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7E8B55" w14:textId="2F67DF51" w:rsidR="00D20FB9" w:rsidRDefault="00D20FB9" w:rsidP="00D20FB9">
      <w:pPr>
        <w:pStyle w:val="Header"/>
        <w:rPr>
          <w:rFonts w:eastAsia="宋体" w:cs="Arial"/>
          <w:bCs/>
          <w:sz w:val="22"/>
          <w:lang w:eastAsia="zh-CN"/>
        </w:rPr>
      </w:pPr>
      <w:r>
        <w:rPr>
          <w:rFonts w:cs="Arial"/>
          <w:bCs/>
          <w:sz w:val="22"/>
        </w:rPr>
        <w:t xml:space="preserve">3GPP TSG RAN WG1 </w:t>
      </w:r>
      <w:r>
        <w:rPr>
          <w:rFonts w:eastAsia="宋体" w:cs="Arial"/>
          <w:bCs/>
          <w:sz w:val="22"/>
          <w:lang w:eastAsia="zh-CN"/>
        </w:rPr>
        <w:t>#</w:t>
      </w:r>
      <w:r w:rsidR="00C51792">
        <w:rPr>
          <w:rFonts w:eastAsia="宋体" w:cs="Arial"/>
          <w:bCs/>
          <w:sz w:val="22"/>
          <w:lang w:eastAsia="zh-CN"/>
        </w:rPr>
        <w:t>1</w:t>
      </w:r>
      <w:r w:rsidR="00E2336E">
        <w:rPr>
          <w:rFonts w:eastAsia="宋体" w:cs="Arial"/>
          <w:bCs/>
          <w:sz w:val="22"/>
          <w:lang w:eastAsia="zh-CN"/>
        </w:rPr>
        <w:t>10</w:t>
      </w:r>
      <w:r w:rsidR="00DF70CD">
        <w:rPr>
          <w:rFonts w:cs="Arial"/>
          <w:bCs/>
          <w:sz w:val="22"/>
        </w:rPr>
        <w:tab/>
      </w:r>
      <w:r w:rsidR="00DF70CD">
        <w:rPr>
          <w:rFonts w:cs="Arial"/>
          <w:bCs/>
          <w:sz w:val="22"/>
        </w:rPr>
        <w:tab/>
      </w:r>
      <w:r w:rsidR="00261CAB" w:rsidRPr="00261CAB">
        <w:rPr>
          <w:rFonts w:cs="Arial"/>
          <w:bCs/>
          <w:sz w:val="22"/>
        </w:rPr>
        <w:t>R1-22</w:t>
      </w:r>
      <w:r w:rsidR="007B2426">
        <w:rPr>
          <w:rFonts w:cs="Arial"/>
          <w:bCs/>
          <w:sz w:val="22"/>
        </w:rPr>
        <w:t>06057</w:t>
      </w:r>
    </w:p>
    <w:p w14:paraId="49B38F30" w14:textId="3CF5E3CF" w:rsidR="00856DD1" w:rsidRPr="00D975CE" w:rsidRDefault="00FF74ED" w:rsidP="00D20FB9">
      <w:pPr>
        <w:pStyle w:val="Header"/>
        <w:rPr>
          <w:rFonts w:cs="Arial"/>
          <w:bCs/>
          <w:sz w:val="22"/>
        </w:rPr>
      </w:pPr>
      <w:r w:rsidRPr="00FF74ED">
        <w:rPr>
          <w:rFonts w:cs="Arial"/>
          <w:bCs/>
          <w:sz w:val="22"/>
        </w:rPr>
        <w:t>Toulouse, France, August 22nd – 26th, 2022</w:t>
      </w:r>
    </w:p>
    <w:p w14:paraId="0888F7FC" w14:textId="368B5807" w:rsidR="00EA5A61" w:rsidRPr="00D975CE" w:rsidRDefault="00EA5A61">
      <w:pPr>
        <w:pStyle w:val="Header"/>
        <w:tabs>
          <w:tab w:val="clear" w:pos="4536"/>
          <w:tab w:val="left" w:pos="1800"/>
        </w:tabs>
        <w:ind w:left="1800" w:hanging="1800"/>
        <w:rPr>
          <w:rFonts w:eastAsia="宋体" w:cs="Arial"/>
          <w:sz w:val="22"/>
          <w:szCs w:val="22"/>
          <w:lang w:eastAsia="zh-CN"/>
        </w:rPr>
      </w:pPr>
    </w:p>
    <w:p w14:paraId="05ED794B" w14:textId="77777777" w:rsidR="00800D66" w:rsidRPr="00800D66" w:rsidRDefault="00800D66">
      <w:pPr>
        <w:pStyle w:val="Header"/>
        <w:tabs>
          <w:tab w:val="clear" w:pos="4536"/>
          <w:tab w:val="left" w:pos="1800"/>
        </w:tabs>
        <w:ind w:left="1800" w:hanging="1800"/>
        <w:rPr>
          <w:rFonts w:eastAsia="宋体" w:cs="Arial"/>
          <w:sz w:val="22"/>
          <w:szCs w:val="22"/>
          <w:lang w:eastAsia="zh-CN"/>
        </w:rPr>
      </w:pPr>
    </w:p>
    <w:p w14:paraId="099E4655" w14:textId="776EEE39" w:rsidR="00EA5A61" w:rsidRDefault="00EA5A61">
      <w:pPr>
        <w:pStyle w:val="Header"/>
        <w:tabs>
          <w:tab w:val="clear" w:pos="4536"/>
          <w:tab w:val="left" w:pos="1800"/>
        </w:tabs>
        <w:ind w:left="1800" w:hanging="1800"/>
        <w:rPr>
          <w:rFonts w:eastAsia="宋体"/>
          <w:sz w:val="22"/>
          <w:szCs w:val="22"/>
          <w:lang w:eastAsia="zh-CN"/>
        </w:rPr>
      </w:pPr>
      <w:r>
        <w:rPr>
          <w:rFonts w:cs="Arial"/>
          <w:sz w:val="22"/>
          <w:szCs w:val="22"/>
        </w:rPr>
        <w:t>Source:</w:t>
      </w:r>
      <w:r>
        <w:rPr>
          <w:rFonts w:cs="Arial"/>
          <w:sz w:val="22"/>
          <w:szCs w:val="22"/>
        </w:rPr>
        <w:tab/>
      </w:r>
      <w:r>
        <w:rPr>
          <w:rFonts w:eastAsia="宋体" w:hint="eastAsia"/>
          <w:sz w:val="22"/>
          <w:szCs w:val="22"/>
          <w:lang w:eastAsia="zh-CN"/>
        </w:rPr>
        <w:t>vivo</w:t>
      </w:r>
    </w:p>
    <w:p w14:paraId="143A8A52" w14:textId="77777777" w:rsidR="00694F3F" w:rsidRDefault="00EA5A61" w:rsidP="00694F3F">
      <w:pPr>
        <w:pStyle w:val="Header"/>
        <w:tabs>
          <w:tab w:val="clear" w:pos="4536"/>
          <w:tab w:val="left" w:pos="1800"/>
        </w:tabs>
        <w:ind w:left="1798" w:hangingChars="814" w:hanging="1798"/>
        <w:rPr>
          <w:rFonts w:cs="Arial"/>
          <w:sz w:val="22"/>
          <w:szCs w:val="22"/>
        </w:rPr>
      </w:pPr>
      <w:r>
        <w:rPr>
          <w:rFonts w:cs="Arial"/>
          <w:sz w:val="22"/>
          <w:szCs w:val="22"/>
        </w:rPr>
        <w:t>Title:</w:t>
      </w:r>
      <w:r>
        <w:rPr>
          <w:rFonts w:cs="Arial"/>
          <w:sz w:val="22"/>
          <w:szCs w:val="22"/>
        </w:rPr>
        <w:tab/>
      </w:r>
      <w:r w:rsidR="00694F3F" w:rsidRPr="00694F3F">
        <w:rPr>
          <w:rFonts w:cs="Arial"/>
          <w:sz w:val="22"/>
          <w:szCs w:val="22"/>
        </w:rPr>
        <w:t>Discussion on PDCCH reception on CRS symbol</w:t>
      </w:r>
    </w:p>
    <w:p w14:paraId="5AFC59F4" w14:textId="3396185F" w:rsidR="00EA5A61" w:rsidRDefault="00EA5A61" w:rsidP="00694F3F">
      <w:pPr>
        <w:pStyle w:val="Header"/>
        <w:tabs>
          <w:tab w:val="clear" w:pos="4536"/>
          <w:tab w:val="left" w:pos="1800"/>
        </w:tabs>
        <w:ind w:left="1798" w:hangingChars="814" w:hanging="1798"/>
        <w:rPr>
          <w:rFonts w:eastAsia="宋体"/>
          <w:sz w:val="22"/>
          <w:szCs w:val="22"/>
          <w:lang w:eastAsia="zh-CN"/>
        </w:rPr>
      </w:pPr>
      <w:r>
        <w:rPr>
          <w:rFonts w:cs="Arial"/>
          <w:sz w:val="22"/>
          <w:szCs w:val="22"/>
        </w:rPr>
        <w:t>Agenda Item:</w:t>
      </w:r>
      <w:r>
        <w:rPr>
          <w:rFonts w:cs="Arial"/>
          <w:sz w:val="22"/>
          <w:szCs w:val="22"/>
        </w:rPr>
        <w:tab/>
      </w:r>
      <w:r w:rsidR="00694F3F" w:rsidRPr="00694F3F">
        <w:rPr>
          <w:rFonts w:eastAsia="宋体" w:cs="Arial"/>
          <w:sz w:val="22"/>
          <w:szCs w:val="22"/>
          <w:lang w:eastAsia="zh-CN"/>
        </w:rPr>
        <w:t>9.9.1</w:t>
      </w:r>
    </w:p>
    <w:p w14:paraId="1E13CCAB" w14:textId="50ECF2A2" w:rsidR="00EA5A61" w:rsidRDefault="00EA5A61">
      <w:pPr>
        <w:pStyle w:val="Header"/>
        <w:tabs>
          <w:tab w:val="left" w:pos="1800"/>
        </w:tabs>
        <w:rPr>
          <w:rFonts w:eastAsia="宋体" w:cs="Arial"/>
          <w:sz w:val="22"/>
          <w:szCs w:val="22"/>
          <w:lang w:eastAsia="zh-CN"/>
        </w:rPr>
      </w:pPr>
      <w:r>
        <w:rPr>
          <w:rFonts w:cs="Arial"/>
          <w:sz w:val="22"/>
          <w:szCs w:val="22"/>
        </w:rPr>
        <w:t>Document for:</w:t>
      </w:r>
      <w:r>
        <w:rPr>
          <w:rFonts w:cs="Arial"/>
          <w:sz w:val="22"/>
          <w:szCs w:val="22"/>
        </w:rPr>
        <w:tab/>
        <w:t>Discussion</w:t>
      </w:r>
      <w:r>
        <w:rPr>
          <w:rFonts w:eastAsia="宋体" w:cs="Arial"/>
          <w:sz w:val="22"/>
          <w:szCs w:val="22"/>
          <w:lang w:eastAsia="zh-CN"/>
        </w:rPr>
        <w:t xml:space="preserve"> and Decision</w:t>
      </w:r>
    </w:p>
    <w:p w14:paraId="2D1CEB99" w14:textId="779FCE0B" w:rsidR="00191340" w:rsidRDefault="00191340" w:rsidP="00837DDE">
      <w:pPr>
        <w:pStyle w:val="Heading1"/>
        <w:keepLines/>
        <w:numPr>
          <w:ilvl w:val="0"/>
          <w:numId w:val="6"/>
        </w:numPr>
        <w:pBdr>
          <w:top w:val="single" w:sz="12" w:space="3" w:color="auto"/>
        </w:pBdr>
        <w:tabs>
          <w:tab w:val="left" w:pos="425"/>
          <w:tab w:val="left" w:pos="567"/>
        </w:tabs>
        <w:overflowPunct w:val="0"/>
        <w:autoSpaceDE w:val="0"/>
        <w:autoSpaceDN w:val="0"/>
        <w:adjustRightInd w:val="0"/>
        <w:spacing w:before="240" w:after="180"/>
        <w:jc w:val="both"/>
        <w:textAlignment w:val="baseline"/>
        <w:rPr>
          <w:rFonts w:cs="Times New Roman"/>
          <w:b w:val="0"/>
          <w:bCs w:val="0"/>
          <w:kern w:val="0"/>
          <w:sz w:val="36"/>
          <w:szCs w:val="20"/>
          <w:lang w:val="en-GB"/>
        </w:rPr>
      </w:pPr>
      <w:bookmarkStart w:id="0" w:name="_Ref95743991"/>
      <w:r>
        <w:rPr>
          <w:rFonts w:cs="Times New Roman"/>
          <w:b w:val="0"/>
          <w:bCs w:val="0"/>
          <w:kern w:val="0"/>
          <w:sz w:val="36"/>
          <w:szCs w:val="20"/>
          <w:lang w:val="en-GB"/>
        </w:rPr>
        <w:t>I</w:t>
      </w:r>
      <w:r>
        <w:rPr>
          <w:rFonts w:cs="Times New Roman" w:hint="eastAsia"/>
          <w:b w:val="0"/>
          <w:bCs w:val="0"/>
          <w:kern w:val="0"/>
          <w:sz w:val="36"/>
          <w:szCs w:val="20"/>
          <w:lang w:val="en-GB"/>
        </w:rPr>
        <w:t>ntroduction</w:t>
      </w:r>
      <w:bookmarkEnd w:id="0"/>
    </w:p>
    <w:p w14:paraId="752ECF6C" w14:textId="72D76D68" w:rsidR="00B25E1B" w:rsidRPr="00BB2A83" w:rsidRDefault="00B701B7" w:rsidP="007C617A">
      <w:pPr>
        <w:spacing w:before="120" w:after="120"/>
        <w:jc w:val="both"/>
        <w:rPr>
          <w:rFonts w:ascii="Times New Roman" w:eastAsia="宋体" w:hAnsi="Times New Roman"/>
          <w:szCs w:val="20"/>
          <w:lang w:eastAsia="zh-CN"/>
        </w:rPr>
      </w:pPr>
      <w:r>
        <w:rPr>
          <w:rFonts w:ascii="Times New Roman" w:eastAsia="宋体" w:hAnsi="Times New Roman"/>
          <w:szCs w:val="20"/>
          <w:lang w:eastAsia="zh-CN"/>
        </w:rPr>
        <w:t xml:space="preserve">Several candidate options were proposed to enable NR PDCCH reception on CRS symbol. </w:t>
      </w:r>
      <w:r w:rsidR="00A96BC3" w:rsidRPr="00BB2A83">
        <w:rPr>
          <w:rFonts w:ascii="Times New Roman" w:eastAsia="宋体" w:hAnsi="Times New Roman"/>
          <w:szCs w:val="20"/>
          <w:lang w:eastAsia="zh-CN"/>
        </w:rPr>
        <w:t>In this contribution, we</w:t>
      </w:r>
      <w:r w:rsidR="00221EFD" w:rsidRPr="00BB2A83">
        <w:rPr>
          <w:rFonts w:ascii="Times New Roman" w:eastAsia="宋体" w:hAnsi="Times New Roman"/>
          <w:szCs w:val="20"/>
          <w:lang w:eastAsia="zh-CN"/>
        </w:rPr>
        <w:t xml:space="preserve"> </w:t>
      </w:r>
      <w:r w:rsidR="00221EFD" w:rsidRPr="00BB2A83">
        <w:rPr>
          <w:rFonts w:ascii="Times New Roman" w:eastAsia="宋体" w:hAnsi="Times New Roman" w:hint="eastAsia"/>
          <w:szCs w:val="20"/>
          <w:lang w:eastAsia="zh-CN"/>
        </w:rPr>
        <w:t>provide</w:t>
      </w:r>
      <w:r w:rsidR="00221EFD" w:rsidRPr="00BB2A83">
        <w:rPr>
          <w:rFonts w:ascii="Times New Roman" w:eastAsia="宋体" w:hAnsi="Times New Roman"/>
          <w:szCs w:val="20"/>
          <w:lang w:eastAsia="zh-CN"/>
        </w:rPr>
        <w:t xml:space="preserve"> evaluation results on different </w:t>
      </w:r>
      <w:r w:rsidR="000034F0" w:rsidRPr="00BB2A83">
        <w:rPr>
          <w:rFonts w:ascii="Times New Roman" w:eastAsia="宋体" w:hAnsi="Times New Roman"/>
          <w:szCs w:val="20"/>
          <w:lang w:eastAsia="zh-CN"/>
        </w:rPr>
        <w:t xml:space="preserve">options </w:t>
      </w:r>
      <w:r w:rsidR="000034F0">
        <w:rPr>
          <w:rFonts w:ascii="Times New Roman" w:eastAsia="宋体" w:hAnsi="Times New Roman" w:hint="eastAsia"/>
          <w:szCs w:val="20"/>
          <w:lang w:eastAsia="zh-CN"/>
        </w:rPr>
        <w:t>of</w:t>
      </w:r>
      <w:r w:rsidR="000034F0">
        <w:rPr>
          <w:rFonts w:ascii="Times New Roman" w:eastAsia="宋体" w:hAnsi="Times New Roman"/>
          <w:szCs w:val="20"/>
          <w:lang w:eastAsia="zh-CN"/>
        </w:rPr>
        <w:t xml:space="preserve"> </w:t>
      </w:r>
      <w:r w:rsidR="00595FB3" w:rsidRPr="00BB2A83">
        <w:rPr>
          <w:rFonts w:ascii="Times New Roman" w:eastAsia="宋体" w:hAnsi="Times New Roman"/>
          <w:szCs w:val="20"/>
          <w:lang w:eastAsia="zh-CN"/>
        </w:rPr>
        <w:t>PDCCH</w:t>
      </w:r>
      <w:r w:rsidR="00701080">
        <w:rPr>
          <w:rFonts w:ascii="Times New Roman" w:eastAsia="宋体" w:hAnsi="Times New Roman" w:hint="eastAsia"/>
          <w:szCs w:val="20"/>
          <w:lang w:eastAsia="zh-CN"/>
        </w:rPr>
        <w:t>/</w:t>
      </w:r>
      <w:r w:rsidR="00221EFD" w:rsidRPr="00BB2A83">
        <w:rPr>
          <w:rFonts w:ascii="Times New Roman" w:eastAsia="宋体" w:hAnsi="Times New Roman"/>
          <w:szCs w:val="20"/>
          <w:lang w:eastAsia="zh-CN"/>
        </w:rPr>
        <w:t xml:space="preserve">DMRS </w:t>
      </w:r>
      <w:r w:rsidR="00E208F5" w:rsidRPr="00BB2A83">
        <w:rPr>
          <w:rFonts w:ascii="Times New Roman" w:eastAsia="宋体" w:hAnsi="Times New Roman"/>
          <w:szCs w:val="20"/>
          <w:lang w:eastAsia="zh-CN"/>
        </w:rPr>
        <w:t>rece</w:t>
      </w:r>
      <w:r w:rsidR="00FB22AE" w:rsidRPr="00BB2A83">
        <w:rPr>
          <w:rFonts w:ascii="Times New Roman" w:eastAsia="宋体" w:hAnsi="Times New Roman"/>
          <w:szCs w:val="20"/>
          <w:lang w:eastAsia="zh-CN"/>
        </w:rPr>
        <w:t xml:space="preserve">ptions </w:t>
      </w:r>
      <w:r w:rsidR="00221EFD" w:rsidRPr="00BB2A83">
        <w:rPr>
          <w:rFonts w:ascii="Times New Roman" w:eastAsia="宋体" w:hAnsi="Times New Roman"/>
          <w:szCs w:val="20"/>
          <w:lang w:eastAsia="zh-CN"/>
        </w:rPr>
        <w:t xml:space="preserve">when NR PDCCH shares </w:t>
      </w:r>
      <w:r w:rsidR="00293983">
        <w:rPr>
          <w:rFonts w:ascii="Times New Roman" w:eastAsia="宋体" w:hAnsi="Times New Roman"/>
          <w:szCs w:val="20"/>
          <w:lang w:eastAsia="zh-CN"/>
        </w:rPr>
        <w:t xml:space="preserve">the </w:t>
      </w:r>
      <w:r w:rsidR="00221EFD" w:rsidRPr="00BB2A83">
        <w:rPr>
          <w:rFonts w:ascii="Times New Roman" w:eastAsia="宋体" w:hAnsi="Times New Roman"/>
          <w:szCs w:val="20"/>
          <w:lang w:eastAsia="zh-CN"/>
        </w:rPr>
        <w:t>CRS symbol</w:t>
      </w:r>
      <w:r w:rsidR="00B25E1B" w:rsidRPr="00BB2A83">
        <w:rPr>
          <w:rFonts w:ascii="Times New Roman" w:hAnsi="Times New Roman"/>
          <w:szCs w:val="20"/>
        </w:rPr>
        <w:t>.</w:t>
      </w:r>
    </w:p>
    <w:p w14:paraId="5BD5ED2E" w14:textId="3136F2CE" w:rsidR="002778CF" w:rsidRPr="002778CF" w:rsidRDefault="00EA5A61" w:rsidP="002778CF">
      <w:pPr>
        <w:pStyle w:val="Heading1"/>
        <w:keepLines/>
        <w:numPr>
          <w:ilvl w:val="0"/>
          <w:numId w:val="6"/>
        </w:numPr>
        <w:pBdr>
          <w:top w:val="single" w:sz="12" w:space="3" w:color="auto"/>
        </w:pBdr>
        <w:tabs>
          <w:tab w:val="left" w:pos="425"/>
          <w:tab w:val="left" w:pos="567"/>
        </w:tabs>
        <w:overflowPunct w:val="0"/>
        <w:autoSpaceDE w:val="0"/>
        <w:autoSpaceDN w:val="0"/>
        <w:adjustRightInd w:val="0"/>
        <w:spacing w:before="240" w:after="180"/>
        <w:jc w:val="both"/>
        <w:textAlignment w:val="baseline"/>
        <w:rPr>
          <w:rFonts w:cs="Times New Roman"/>
          <w:b w:val="0"/>
          <w:bCs w:val="0"/>
          <w:kern w:val="0"/>
          <w:sz w:val="36"/>
          <w:szCs w:val="20"/>
          <w:lang w:val="en-GB"/>
        </w:rPr>
      </w:pPr>
      <w:r>
        <w:rPr>
          <w:rFonts w:cs="Times New Roman" w:hint="eastAsia"/>
          <w:b w:val="0"/>
          <w:bCs w:val="0"/>
          <w:kern w:val="0"/>
          <w:sz w:val="36"/>
          <w:szCs w:val="20"/>
          <w:lang w:val="en-GB"/>
        </w:rPr>
        <w:t>Discussion</w:t>
      </w:r>
    </w:p>
    <w:tbl>
      <w:tblPr>
        <w:tblStyle w:val="TableGrid"/>
        <w:tblW w:w="0" w:type="auto"/>
        <w:tblLook w:val="04A0" w:firstRow="1" w:lastRow="0" w:firstColumn="1" w:lastColumn="0" w:noHBand="0" w:noVBand="1"/>
      </w:tblPr>
      <w:tblGrid>
        <w:gridCol w:w="9074"/>
      </w:tblGrid>
      <w:tr w:rsidR="003F427A" w:rsidRPr="00D6714D" w14:paraId="4F070BB3" w14:textId="77777777" w:rsidTr="003F427A">
        <w:tc>
          <w:tcPr>
            <w:tcW w:w="9074" w:type="dxa"/>
          </w:tcPr>
          <w:p w14:paraId="27CAF97A" w14:textId="77777777" w:rsidR="003F427A" w:rsidRPr="00D6714D" w:rsidRDefault="003F427A" w:rsidP="008416F8">
            <w:pPr>
              <w:spacing w:before="120" w:after="120"/>
              <w:rPr>
                <w:rFonts w:ascii="Times New Roman" w:eastAsia="等线" w:hAnsi="Times New Roman"/>
                <w:b/>
                <w:bCs/>
                <w:szCs w:val="20"/>
                <w:highlight w:val="green"/>
                <w:lang w:eastAsia="zh-CN"/>
              </w:rPr>
            </w:pPr>
            <w:r w:rsidRPr="00D6714D">
              <w:rPr>
                <w:rFonts w:ascii="Times New Roman" w:eastAsia="等线" w:hAnsi="Times New Roman"/>
                <w:b/>
                <w:bCs/>
                <w:szCs w:val="20"/>
                <w:highlight w:val="green"/>
                <w:lang w:eastAsia="zh-CN"/>
              </w:rPr>
              <w:t xml:space="preserve">Agreement </w:t>
            </w:r>
          </w:p>
          <w:p w14:paraId="30D189E6" w14:textId="77777777" w:rsidR="003F427A" w:rsidRPr="00D6714D" w:rsidRDefault="003F427A" w:rsidP="008416F8">
            <w:pPr>
              <w:spacing w:before="120" w:after="120"/>
              <w:rPr>
                <w:rFonts w:ascii="Times New Roman" w:eastAsia="等线" w:hAnsi="Times New Roman"/>
                <w:b/>
                <w:bCs/>
                <w:szCs w:val="20"/>
                <w:lang w:eastAsia="zh-CN"/>
              </w:rPr>
            </w:pPr>
            <w:r w:rsidRPr="00D6714D">
              <w:rPr>
                <w:rFonts w:ascii="Times New Roman" w:eastAsia="等线" w:hAnsi="Times New Roman"/>
                <w:b/>
                <w:bCs/>
                <w:szCs w:val="20"/>
                <w:lang w:eastAsia="zh-CN"/>
              </w:rPr>
              <w:t>To evaluate the following options:</w:t>
            </w:r>
          </w:p>
          <w:p w14:paraId="3CE54A6B" w14:textId="328C4D26" w:rsidR="003F427A" w:rsidRPr="00D6714D" w:rsidRDefault="003F427A">
            <w:pPr>
              <w:pStyle w:val="ListParagraph"/>
              <w:numPr>
                <w:ilvl w:val="1"/>
                <w:numId w:val="12"/>
              </w:numPr>
              <w:spacing w:before="120" w:after="120"/>
              <w:ind w:leftChars="120" w:left="660" w:firstLineChars="0"/>
              <w:rPr>
                <w:rFonts w:ascii="Times New Roman" w:eastAsia="Batang" w:hAnsi="Times New Roman"/>
                <w:color w:val="000000"/>
                <w:sz w:val="20"/>
                <w:szCs w:val="20"/>
                <w:lang w:eastAsia="x-none"/>
              </w:rPr>
            </w:pPr>
            <w:r w:rsidRPr="00D6714D">
              <w:rPr>
                <w:rFonts w:ascii="Times New Roman" w:hAnsi="Times New Roman"/>
                <w:color w:val="000000"/>
                <w:sz w:val="20"/>
                <w:szCs w:val="20"/>
              </w:rPr>
              <w:t xml:space="preserve">Option-1-1: No NR-PDCCH-DMRS is transmitted for only the REs overlapping with LTE-CRS of the OFDM symbol, NR-PDCCH is punctured on REs colliding with LTE-CRS, NR-PDCCH must span at least 2 consecutive symbols with at least 1 symbol not overlapping with LTE-CRS </w:t>
            </w:r>
          </w:p>
          <w:p w14:paraId="0BAD4DDD" w14:textId="4B72152D" w:rsidR="003F427A" w:rsidRPr="00D6714D" w:rsidRDefault="003F427A">
            <w:pPr>
              <w:pStyle w:val="ListParagraph"/>
              <w:numPr>
                <w:ilvl w:val="1"/>
                <w:numId w:val="12"/>
              </w:numPr>
              <w:spacing w:before="120" w:after="120"/>
              <w:ind w:leftChars="120" w:left="660" w:firstLineChars="0"/>
              <w:rPr>
                <w:rFonts w:ascii="Times New Roman" w:hAnsi="Times New Roman"/>
                <w:color w:val="000000"/>
                <w:sz w:val="20"/>
                <w:szCs w:val="20"/>
              </w:rPr>
            </w:pPr>
            <w:r w:rsidRPr="00D6714D">
              <w:rPr>
                <w:rFonts w:ascii="Times New Roman" w:hAnsi="Times New Roman"/>
                <w:color w:val="000000"/>
                <w:sz w:val="20"/>
                <w:szCs w:val="20"/>
              </w:rPr>
              <w:t xml:space="preserve">Option-1-2: No NR-PDCCH-DMRS is transmitted in any RE of the OFDM symbol, NR-PDCCH is transmitted on REs not colliding with LTE-CRS including the original DMRS, NR-PDCCH is punctured on REs colliding with LTE-CRS, NR-PDCCH must span at least 2 consecutive symbols with at least 1 symbol not overlapping with LTE-CRS </w:t>
            </w:r>
          </w:p>
          <w:p w14:paraId="1290BF86" w14:textId="77777777" w:rsidR="003F427A" w:rsidRPr="00D6714D" w:rsidRDefault="003F427A">
            <w:pPr>
              <w:pStyle w:val="ListParagraph"/>
              <w:numPr>
                <w:ilvl w:val="1"/>
                <w:numId w:val="12"/>
              </w:numPr>
              <w:spacing w:before="120" w:after="120"/>
              <w:ind w:leftChars="120" w:left="660" w:firstLineChars="0"/>
              <w:rPr>
                <w:rFonts w:ascii="Times New Roman" w:hAnsi="Times New Roman"/>
                <w:color w:val="000000"/>
                <w:sz w:val="20"/>
                <w:szCs w:val="20"/>
              </w:rPr>
            </w:pPr>
            <w:r w:rsidRPr="00D6714D">
              <w:rPr>
                <w:rFonts w:ascii="Times New Roman" w:hAnsi="Times New Roman"/>
                <w:color w:val="000000"/>
                <w:sz w:val="20"/>
                <w:szCs w:val="20"/>
              </w:rPr>
              <w:t>Option-2: NR-PDCCH or NR-PDCCH-DMRS is transmitted on REs not colliding with LTE-CRS, NR-PDCCH and NR-PDCCH-DMRS may or may not be punctured on REs colliding with LTE-CRS</w:t>
            </w:r>
          </w:p>
          <w:p w14:paraId="56103FE9" w14:textId="77777777" w:rsidR="003F427A" w:rsidRPr="00D6714D" w:rsidRDefault="003F427A">
            <w:pPr>
              <w:pStyle w:val="ListParagraph"/>
              <w:numPr>
                <w:ilvl w:val="2"/>
                <w:numId w:val="12"/>
              </w:numPr>
              <w:spacing w:before="120" w:after="120"/>
              <w:ind w:firstLineChars="0"/>
              <w:rPr>
                <w:rFonts w:ascii="Times New Roman" w:hAnsi="Times New Roman"/>
                <w:color w:val="000000"/>
                <w:sz w:val="20"/>
                <w:szCs w:val="20"/>
              </w:rPr>
            </w:pPr>
            <w:r w:rsidRPr="00D6714D">
              <w:rPr>
                <w:rFonts w:ascii="Times New Roman" w:hAnsi="Times New Roman"/>
                <w:color w:val="000000"/>
                <w:sz w:val="20"/>
                <w:szCs w:val="20"/>
              </w:rPr>
              <w:t>No puncture is baseline (UE side)</w:t>
            </w:r>
          </w:p>
          <w:p w14:paraId="4870AB61" w14:textId="77777777" w:rsidR="003F427A" w:rsidRPr="00D6714D" w:rsidRDefault="003F427A" w:rsidP="008416F8">
            <w:pPr>
              <w:spacing w:before="120" w:after="120"/>
              <w:rPr>
                <w:rFonts w:ascii="Times New Roman" w:hAnsi="Times New Roman"/>
                <w:b/>
                <w:bCs/>
                <w:color w:val="000000"/>
                <w:szCs w:val="20"/>
                <w:u w:val="single"/>
              </w:rPr>
            </w:pPr>
            <w:r w:rsidRPr="00D6714D">
              <w:rPr>
                <w:rFonts w:ascii="Times New Roman" w:hAnsi="Times New Roman"/>
                <w:b/>
                <w:bCs/>
                <w:color w:val="000000"/>
                <w:szCs w:val="20"/>
                <w:u w:val="single"/>
              </w:rPr>
              <w:t>Observation</w:t>
            </w:r>
          </w:p>
          <w:p w14:paraId="256B8AFF" w14:textId="77777777" w:rsidR="003F427A" w:rsidRPr="00D6714D" w:rsidRDefault="003F427A" w:rsidP="008416F8">
            <w:pPr>
              <w:spacing w:before="120" w:after="120"/>
              <w:rPr>
                <w:rFonts w:ascii="Times New Roman" w:hAnsi="Times New Roman"/>
                <w:color w:val="000000"/>
                <w:szCs w:val="20"/>
              </w:rPr>
            </w:pPr>
            <w:r w:rsidRPr="00D6714D">
              <w:rPr>
                <w:rFonts w:ascii="Times New Roman" w:hAnsi="Times New Roman"/>
                <w:color w:val="000000"/>
                <w:szCs w:val="20"/>
              </w:rPr>
              <w:t>For evaluations consider the following options:</w:t>
            </w:r>
          </w:p>
          <w:p w14:paraId="29C01B8D" w14:textId="77777777" w:rsidR="003F427A" w:rsidRPr="00D6714D" w:rsidRDefault="003F427A" w:rsidP="008416F8">
            <w:pPr>
              <w:spacing w:before="120" w:after="120"/>
              <w:rPr>
                <w:rFonts w:ascii="Times New Roman" w:hAnsi="Times New Roman"/>
                <w:b/>
                <w:bCs/>
                <w:color w:val="000000"/>
                <w:szCs w:val="20"/>
              </w:rPr>
            </w:pPr>
            <w:r w:rsidRPr="00D6714D">
              <w:rPr>
                <w:rFonts w:ascii="Times New Roman" w:hAnsi="Times New Roman"/>
                <w:b/>
                <w:bCs/>
                <w:color w:val="000000"/>
                <w:szCs w:val="20"/>
              </w:rPr>
              <w:t>Option 1-1:</w:t>
            </w:r>
          </w:p>
          <w:p w14:paraId="49EDAB91" w14:textId="77777777" w:rsidR="003F427A" w:rsidRPr="00D6714D" w:rsidRDefault="003F427A">
            <w:pPr>
              <w:pStyle w:val="ListParagraph"/>
              <w:numPr>
                <w:ilvl w:val="0"/>
                <w:numId w:val="13"/>
              </w:numPr>
              <w:spacing w:before="120" w:after="120"/>
              <w:ind w:firstLineChars="0"/>
              <w:contextualSpacing/>
              <w:rPr>
                <w:rFonts w:ascii="Times New Roman" w:eastAsia="等线" w:hAnsi="Times New Roman"/>
                <w:color w:val="000000"/>
                <w:sz w:val="20"/>
                <w:szCs w:val="20"/>
              </w:rPr>
            </w:pPr>
            <w:r w:rsidRPr="00D6714D">
              <w:rPr>
                <w:rFonts w:ascii="Times New Roman" w:eastAsia="等线" w:hAnsi="Times New Roman"/>
                <w:color w:val="000000"/>
                <w:sz w:val="20"/>
                <w:szCs w:val="20"/>
              </w:rPr>
              <w:t>PDCCH and PDCCH DMRS mapping to REs: Legacy</w:t>
            </w:r>
          </w:p>
          <w:p w14:paraId="3DDBAE1F" w14:textId="77777777" w:rsidR="003F427A" w:rsidRPr="00D6714D" w:rsidRDefault="003F427A">
            <w:pPr>
              <w:pStyle w:val="ListParagraph"/>
              <w:numPr>
                <w:ilvl w:val="0"/>
                <w:numId w:val="13"/>
              </w:numPr>
              <w:spacing w:before="120" w:after="120"/>
              <w:ind w:firstLineChars="0"/>
              <w:contextualSpacing/>
              <w:rPr>
                <w:rFonts w:ascii="Times New Roman" w:eastAsia="等线" w:hAnsi="Times New Roman"/>
                <w:color w:val="000000"/>
                <w:sz w:val="20"/>
                <w:szCs w:val="20"/>
              </w:rPr>
            </w:pPr>
            <w:r w:rsidRPr="00D6714D">
              <w:rPr>
                <w:rFonts w:ascii="Times New Roman" w:eastAsia="等线" w:hAnsi="Times New Roman"/>
                <w:color w:val="000000"/>
                <w:sz w:val="20"/>
                <w:szCs w:val="20"/>
              </w:rPr>
              <w:t>PDCCH REs overlapping with LTE CRS: Receiver punctures</w:t>
            </w:r>
          </w:p>
          <w:p w14:paraId="2FB3A9F0" w14:textId="77777777" w:rsidR="003F427A" w:rsidRPr="00D6714D" w:rsidRDefault="003F427A">
            <w:pPr>
              <w:pStyle w:val="ListParagraph"/>
              <w:numPr>
                <w:ilvl w:val="0"/>
                <w:numId w:val="13"/>
              </w:numPr>
              <w:spacing w:before="120" w:after="120"/>
              <w:ind w:firstLineChars="0"/>
              <w:contextualSpacing/>
              <w:rPr>
                <w:rFonts w:ascii="Times New Roman" w:eastAsia="等线" w:hAnsi="Times New Roman"/>
                <w:color w:val="000000"/>
                <w:sz w:val="20"/>
                <w:szCs w:val="20"/>
              </w:rPr>
            </w:pPr>
            <w:bookmarkStart w:id="1" w:name="_Hlk103593086"/>
            <w:r w:rsidRPr="00D6714D">
              <w:rPr>
                <w:rFonts w:ascii="Times New Roman" w:eastAsia="等线" w:hAnsi="Times New Roman"/>
                <w:color w:val="000000"/>
                <w:sz w:val="20"/>
                <w:szCs w:val="20"/>
              </w:rPr>
              <w:t xml:space="preserve">PDCCH DMRS REs overlapping with LTE CRS: </w:t>
            </w:r>
            <w:r w:rsidRPr="00D6714D">
              <w:rPr>
                <w:rFonts w:ascii="Times New Roman" w:eastAsia="Malgun Gothic" w:hAnsi="Times New Roman"/>
                <w:color w:val="000000"/>
                <w:sz w:val="20"/>
                <w:szCs w:val="20"/>
              </w:rPr>
              <w:t xml:space="preserve">All DMRS REs on overlapping symbol Not used for CE, </w:t>
            </w:r>
            <w:r w:rsidRPr="00D6714D">
              <w:rPr>
                <w:rFonts w:ascii="Times New Roman" w:eastAsia="等线" w:hAnsi="Times New Roman"/>
                <w:color w:val="000000"/>
                <w:sz w:val="20"/>
                <w:szCs w:val="20"/>
              </w:rPr>
              <w:t>or legacy pattern is assumed</w:t>
            </w:r>
          </w:p>
          <w:bookmarkEnd w:id="1"/>
          <w:p w14:paraId="1A8B2B64" w14:textId="77777777" w:rsidR="003F427A" w:rsidRPr="00D6714D" w:rsidRDefault="003F427A">
            <w:pPr>
              <w:pStyle w:val="ListParagraph"/>
              <w:numPr>
                <w:ilvl w:val="0"/>
                <w:numId w:val="13"/>
              </w:numPr>
              <w:spacing w:before="120" w:after="120"/>
              <w:ind w:firstLineChars="0"/>
              <w:contextualSpacing/>
              <w:rPr>
                <w:rFonts w:ascii="Times New Roman" w:eastAsia="等线" w:hAnsi="Times New Roman"/>
                <w:color w:val="000000"/>
                <w:sz w:val="20"/>
                <w:szCs w:val="20"/>
              </w:rPr>
            </w:pPr>
            <w:r w:rsidRPr="00D6714D">
              <w:rPr>
                <w:rFonts w:ascii="Times New Roman" w:eastAsia="等线" w:hAnsi="Times New Roman"/>
                <w:color w:val="000000"/>
                <w:sz w:val="20"/>
                <w:szCs w:val="20"/>
              </w:rPr>
              <w:t xml:space="preserve">gNB transmits: Irrelevant what the gNB transmits on REs overlapping with the LTE CRS REs as indicated in the CRS RM pattern. </w:t>
            </w:r>
          </w:p>
          <w:p w14:paraId="3B2F66E5" w14:textId="7C6BC9F4" w:rsidR="003F427A" w:rsidRPr="00D6714D" w:rsidRDefault="003F427A">
            <w:pPr>
              <w:pStyle w:val="ListParagraph"/>
              <w:numPr>
                <w:ilvl w:val="0"/>
                <w:numId w:val="13"/>
              </w:numPr>
              <w:spacing w:before="120" w:after="120"/>
              <w:ind w:firstLineChars="0"/>
              <w:contextualSpacing/>
              <w:rPr>
                <w:rFonts w:ascii="Times New Roman" w:eastAsia="等线" w:hAnsi="Times New Roman"/>
                <w:color w:val="000000"/>
                <w:sz w:val="20"/>
                <w:szCs w:val="20"/>
              </w:rPr>
            </w:pPr>
            <w:r w:rsidRPr="00D6714D">
              <w:rPr>
                <w:rFonts w:ascii="Times New Roman" w:eastAsia="等线" w:hAnsi="Times New Roman"/>
                <w:color w:val="000000"/>
                <w:sz w:val="20"/>
                <w:szCs w:val="20"/>
              </w:rPr>
              <w:t>Channel estimator: operate on clean symbol DMRS only, Legacy</w:t>
            </w:r>
          </w:p>
          <w:p w14:paraId="248B44F2" w14:textId="77777777" w:rsidR="003F427A" w:rsidRPr="00D6714D" w:rsidRDefault="003F427A" w:rsidP="008416F8">
            <w:pPr>
              <w:pStyle w:val="ListParagraph"/>
              <w:spacing w:before="120" w:after="120"/>
              <w:ind w:firstLine="400"/>
              <w:contextualSpacing/>
              <w:rPr>
                <w:rFonts w:ascii="Times New Roman" w:eastAsia="等线" w:hAnsi="Times New Roman"/>
                <w:b/>
                <w:bCs/>
                <w:color w:val="000000"/>
                <w:sz w:val="20"/>
                <w:szCs w:val="20"/>
              </w:rPr>
            </w:pPr>
            <w:r w:rsidRPr="00D6714D">
              <w:rPr>
                <w:rFonts w:ascii="Times New Roman" w:eastAsia="等线" w:hAnsi="Times New Roman"/>
                <w:b/>
                <w:bCs/>
                <w:color w:val="000000"/>
                <w:sz w:val="20"/>
                <w:szCs w:val="20"/>
              </w:rPr>
              <w:t>Option 1-2:</w:t>
            </w:r>
          </w:p>
          <w:p w14:paraId="0DE0C505" w14:textId="77777777" w:rsidR="003F427A" w:rsidRPr="00D6714D" w:rsidRDefault="003F427A">
            <w:pPr>
              <w:pStyle w:val="ListParagraph"/>
              <w:numPr>
                <w:ilvl w:val="0"/>
                <w:numId w:val="13"/>
              </w:numPr>
              <w:spacing w:before="120" w:after="120"/>
              <w:ind w:firstLineChars="0"/>
              <w:contextualSpacing/>
              <w:rPr>
                <w:rFonts w:ascii="Times New Roman" w:eastAsia="等线" w:hAnsi="Times New Roman"/>
                <w:color w:val="000000"/>
                <w:sz w:val="20"/>
                <w:szCs w:val="20"/>
              </w:rPr>
            </w:pPr>
            <w:r w:rsidRPr="00D6714D">
              <w:rPr>
                <w:rFonts w:ascii="Times New Roman" w:eastAsia="等线" w:hAnsi="Times New Roman"/>
                <w:color w:val="000000"/>
                <w:sz w:val="20"/>
                <w:szCs w:val="20"/>
              </w:rPr>
              <w:t>PDCCH and PDCCH DMRS mapping to REs: New PDCCH rate-matching</w:t>
            </w:r>
          </w:p>
          <w:p w14:paraId="02F300C6" w14:textId="77777777" w:rsidR="003F427A" w:rsidRPr="00D6714D" w:rsidRDefault="003F427A">
            <w:pPr>
              <w:pStyle w:val="ListParagraph"/>
              <w:numPr>
                <w:ilvl w:val="1"/>
                <w:numId w:val="14"/>
              </w:numPr>
              <w:spacing w:before="120" w:after="120"/>
              <w:ind w:firstLineChars="0"/>
              <w:contextualSpacing/>
              <w:rPr>
                <w:rFonts w:ascii="Times New Roman" w:eastAsia="等线" w:hAnsi="Times New Roman"/>
                <w:color w:val="000000"/>
                <w:sz w:val="20"/>
                <w:szCs w:val="20"/>
              </w:rPr>
            </w:pPr>
            <w:r w:rsidRPr="00D6714D">
              <w:rPr>
                <w:rFonts w:ascii="Times New Roman" w:eastAsia="等线" w:hAnsi="Times New Roman"/>
                <w:color w:val="000000"/>
                <w:sz w:val="20"/>
                <w:szCs w:val="20"/>
              </w:rPr>
              <w:t xml:space="preserve">No PDCCH DMRS on the symbol overlapping with LTE CRS </w:t>
            </w:r>
          </w:p>
          <w:p w14:paraId="3F7168FF" w14:textId="77777777" w:rsidR="003F427A" w:rsidRPr="00D6714D" w:rsidRDefault="003F427A">
            <w:pPr>
              <w:pStyle w:val="ListParagraph"/>
              <w:numPr>
                <w:ilvl w:val="0"/>
                <w:numId w:val="14"/>
              </w:numPr>
              <w:spacing w:before="120" w:after="120"/>
              <w:ind w:firstLineChars="0"/>
              <w:contextualSpacing/>
              <w:rPr>
                <w:rFonts w:ascii="Times New Roman" w:eastAsia="等线" w:hAnsi="Times New Roman"/>
                <w:color w:val="000000"/>
                <w:sz w:val="20"/>
                <w:szCs w:val="20"/>
              </w:rPr>
            </w:pPr>
            <w:r w:rsidRPr="00D6714D">
              <w:rPr>
                <w:rFonts w:ascii="Times New Roman" w:eastAsia="等线" w:hAnsi="Times New Roman"/>
                <w:color w:val="000000"/>
                <w:sz w:val="20"/>
                <w:szCs w:val="20"/>
              </w:rPr>
              <w:t>PDCCH REs overlapping with LTE CRS: Receiver punctures</w:t>
            </w:r>
          </w:p>
          <w:p w14:paraId="7CD5D9E6" w14:textId="77777777" w:rsidR="003F427A" w:rsidRPr="00D6714D" w:rsidRDefault="003F427A">
            <w:pPr>
              <w:pStyle w:val="ListParagraph"/>
              <w:numPr>
                <w:ilvl w:val="0"/>
                <w:numId w:val="14"/>
              </w:numPr>
              <w:spacing w:before="120" w:after="120"/>
              <w:ind w:firstLineChars="0"/>
              <w:contextualSpacing/>
              <w:rPr>
                <w:rFonts w:ascii="Times New Roman" w:eastAsia="等线" w:hAnsi="Times New Roman"/>
                <w:color w:val="000000"/>
                <w:sz w:val="20"/>
                <w:szCs w:val="20"/>
              </w:rPr>
            </w:pPr>
            <w:r w:rsidRPr="00D6714D">
              <w:rPr>
                <w:rFonts w:ascii="Times New Roman" w:eastAsia="等线" w:hAnsi="Times New Roman"/>
                <w:color w:val="000000"/>
                <w:sz w:val="20"/>
                <w:szCs w:val="20"/>
              </w:rPr>
              <w:t>PDCCH DMRS REs overlapping with LTE CRS: Not expected</w:t>
            </w:r>
          </w:p>
          <w:p w14:paraId="3315468A" w14:textId="77777777" w:rsidR="003F427A" w:rsidRPr="00D6714D" w:rsidRDefault="003F427A">
            <w:pPr>
              <w:pStyle w:val="ListParagraph"/>
              <w:numPr>
                <w:ilvl w:val="0"/>
                <w:numId w:val="14"/>
              </w:numPr>
              <w:spacing w:before="120" w:after="120"/>
              <w:ind w:firstLineChars="0"/>
              <w:contextualSpacing/>
              <w:rPr>
                <w:rFonts w:ascii="Times New Roman" w:eastAsia="等线" w:hAnsi="Times New Roman"/>
                <w:color w:val="000000"/>
                <w:sz w:val="20"/>
                <w:szCs w:val="20"/>
              </w:rPr>
            </w:pPr>
            <w:r w:rsidRPr="00D6714D">
              <w:rPr>
                <w:rFonts w:ascii="Times New Roman" w:eastAsia="等线" w:hAnsi="Times New Roman"/>
                <w:color w:val="000000"/>
                <w:sz w:val="20"/>
                <w:szCs w:val="20"/>
              </w:rPr>
              <w:t>Channel estimator (UE assumption): Operate on clean symbol DMRS only</w:t>
            </w:r>
          </w:p>
          <w:p w14:paraId="7922B644" w14:textId="0852CBCA" w:rsidR="003F427A" w:rsidRPr="00D6714D" w:rsidRDefault="003F427A">
            <w:pPr>
              <w:pStyle w:val="ListParagraph"/>
              <w:numPr>
                <w:ilvl w:val="0"/>
                <w:numId w:val="14"/>
              </w:numPr>
              <w:spacing w:before="120" w:after="120"/>
              <w:ind w:firstLineChars="0"/>
              <w:contextualSpacing/>
              <w:rPr>
                <w:rFonts w:ascii="Times New Roman" w:eastAsia="等线" w:hAnsi="Times New Roman"/>
                <w:color w:val="000000"/>
                <w:sz w:val="20"/>
                <w:szCs w:val="20"/>
              </w:rPr>
            </w:pPr>
            <w:r w:rsidRPr="00D6714D">
              <w:rPr>
                <w:rFonts w:ascii="Times New Roman" w:eastAsia="等线" w:hAnsi="Times New Roman"/>
                <w:color w:val="000000"/>
                <w:sz w:val="20"/>
                <w:szCs w:val="20"/>
              </w:rPr>
              <w:t>gNB transmits: Irrelevant what the gNB transmits on REs overlapping with the LTE CRS REs as indicated in the CRS RM pattern</w:t>
            </w:r>
          </w:p>
          <w:p w14:paraId="43B74A8F" w14:textId="77777777" w:rsidR="003F427A" w:rsidRPr="00D6714D" w:rsidRDefault="003F427A" w:rsidP="008416F8">
            <w:pPr>
              <w:pStyle w:val="ListParagraph"/>
              <w:spacing w:before="120" w:after="120"/>
              <w:ind w:firstLine="400"/>
              <w:contextualSpacing/>
              <w:rPr>
                <w:rFonts w:ascii="Times New Roman" w:eastAsia="等线" w:hAnsi="Times New Roman"/>
                <w:b/>
                <w:bCs/>
                <w:sz w:val="20"/>
                <w:szCs w:val="20"/>
              </w:rPr>
            </w:pPr>
            <w:r w:rsidRPr="00D6714D">
              <w:rPr>
                <w:rFonts w:ascii="Times New Roman" w:eastAsia="等线" w:hAnsi="Times New Roman"/>
                <w:b/>
                <w:bCs/>
                <w:sz w:val="20"/>
                <w:szCs w:val="20"/>
              </w:rPr>
              <w:t>Option 2:</w:t>
            </w:r>
          </w:p>
          <w:p w14:paraId="69B43387" w14:textId="77777777" w:rsidR="003F427A" w:rsidRPr="00D6714D" w:rsidRDefault="003F427A">
            <w:pPr>
              <w:pStyle w:val="ListParagraph"/>
              <w:numPr>
                <w:ilvl w:val="0"/>
                <w:numId w:val="14"/>
              </w:numPr>
              <w:spacing w:before="120" w:after="120"/>
              <w:ind w:firstLineChars="0"/>
              <w:contextualSpacing/>
              <w:rPr>
                <w:rFonts w:ascii="Times New Roman" w:eastAsia="等线" w:hAnsi="Times New Roman"/>
                <w:sz w:val="20"/>
                <w:szCs w:val="20"/>
              </w:rPr>
            </w:pPr>
            <w:r w:rsidRPr="00D6714D">
              <w:rPr>
                <w:rFonts w:ascii="Times New Roman" w:eastAsia="等线" w:hAnsi="Times New Roman"/>
                <w:sz w:val="20"/>
                <w:szCs w:val="20"/>
              </w:rPr>
              <w:t>PDCCH and PDCCH DMRS mapping to REs: Legacy</w:t>
            </w:r>
          </w:p>
          <w:p w14:paraId="4129AB3E" w14:textId="77777777" w:rsidR="003F427A" w:rsidRPr="00D6714D" w:rsidRDefault="003F427A">
            <w:pPr>
              <w:pStyle w:val="ListParagraph"/>
              <w:numPr>
                <w:ilvl w:val="0"/>
                <w:numId w:val="14"/>
              </w:numPr>
              <w:spacing w:before="120" w:after="120"/>
              <w:ind w:firstLineChars="0"/>
              <w:contextualSpacing/>
              <w:rPr>
                <w:rFonts w:ascii="Times New Roman" w:eastAsia="等线" w:hAnsi="Times New Roman"/>
                <w:sz w:val="20"/>
                <w:szCs w:val="20"/>
              </w:rPr>
            </w:pPr>
            <w:r w:rsidRPr="00D6714D">
              <w:rPr>
                <w:rFonts w:ascii="Times New Roman" w:eastAsia="等线" w:hAnsi="Times New Roman"/>
                <w:sz w:val="20"/>
                <w:szCs w:val="20"/>
              </w:rPr>
              <w:t xml:space="preserve">PDCCH REs overlapping with LTE CRS: Baseline: Process as legacy </w:t>
            </w:r>
          </w:p>
          <w:p w14:paraId="769B4442" w14:textId="77777777" w:rsidR="003F427A" w:rsidRPr="00D6714D" w:rsidRDefault="003F427A">
            <w:pPr>
              <w:pStyle w:val="ListParagraph"/>
              <w:numPr>
                <w:ilvl w:val="0"/>
                <w:numId w:val="14"/>
              </w:numPr>
              <w:spacing w:before="120" w:after="120"/>
              <w:ind w:firstLineChars="0"/>
              <w:contextualSpacing/>
              <w:rPr>
                <w:rFonts w:ascii="Times New Roman" w:eastAsia="等线" w:hAnsi="Times New Roman"/>
                <w:sz w:val="20"/>
                <w:szCs w:val="20"/>
              </w:rPr>
            </w:pPr>
            <w:r w:rsidRPr="00D6714D">
              <w:rPr>
                <w:rFonts w:ascii="Times New Roman" w:eastAsia="等线" w:hAnsi="Times New Roman"/>
                <w:sz w:val="20"/>
                <w:szCs w:val="20"/>
              </w:rPr>
              <w:t>PDCCH DMRS REs overlapping with LTE CRS: Aware or unaware</w:t>
            </w:r>
          </w:p>
          <w:p w14:paraId="3D9696E8" w14:textId="77777777" w:rsidR="003F427A" w:rsidRPr="00D6714D" w:rsidRDefault="003F427A">
            <w:pPr>
              <w:pStyle w:val="ListParagraph"/>
              <w:numPr>
                <w:ilvl w:val="0"/>
                <w:numId w:val="14"/>
              </w:numPr>
              <w:spacing w:before="120" w:after="120"/>
              <w:ind w:firstLineChars="0"/>
              <w:contextualSpacing/>
              <w:rPr>
                <w:rFonts w:ascii="Times New Roman" w:eastAsia="等线" w:hAnsi="Times New Roman"/>
                <w:sz w:val="20"/>
                <w:szCs w:val="20"/>
              </w:rPr>
            </w:pPr>
            <w:r w:rsidRPr="00D6714D">
              <w:rPr>
                <w:rFonts w:ascii="Times New Roman" w:eastAsia="等线" w:hAnsi="Times New Roman"/>
                <w:sz w:val="20"/>
                <w:szCs w:val="20"/>
              </w:rPr>
              <w:t xml:space="preserve">Channel estimator: Baseline: Process as legacy (Receiver does not puncture DMRS), Optional: Advanced </w:t>
            </w:r>
            <w:r w:rsidRPr="00D6714D">
              <w:rPr>
                <w:rFonts w:ascii="Times New Roman" w:eastAsia="等线" w:hAnsi="Times New Roman"/>
                <w:sz w:val="20"/>
                <w:szCs w:val="20"/>
              </w:rPr>
              <w:lastRenderedPageBreak/>
              <w:t>receiver (Use the DMRS other than legacy behavior)</w:t>
            </w:r>
          </w:p>
          <w:p w14:paraId="552810BB" w14:textId="77777777" w:rsidR="003F427A" w:rsidRPr="00D6714D" w:rsidRDefault="003F427A">
            <w:pPr>
              <w:pStyle w:val="ListParagraph"/>
              <w:numPr>
                <w:ilvl w:val="0"/>
                <w:numId w:val="14"/>
              </w:numPr>
              <w:spacing w:before="120" w:after="120"/>
              <w:ind w:firstLineChars="0"/>
              <w:contextualSpacing/>
              <w:rPr>
                <w:rFonts w:ascii="Times New Roman" w:eastAsia="等线" w:hAnsi="Times New Roman"/>
                <w:sz w:val="20"/>
                <w:szCs w:val="20"/>
              </w:rPr>
            </w:pPr>
            <w:r w:rsidRPr="00D6714D">
              <w:rPr>
                <w:rFonts w:ascii="Times New Roman" w:eastAsia="等线" w:hAnsi="Times New Roman"/>
                <w:sz w:val="20"/>
                <w:szCs w:val="20"/>
              </w:rPr>
              <w:t xml:space="preserve">gNB transmits: </w:t>
            </w:r>
          </w:p>
          <w:p w14:paraId="7D16B696" w14:textId="77777777" w:rsidR="003F427A" w:rsidRPr="00D6714D" w:rsidRDefault="003F427A">
            <w:pPr>
              <w:pStyle w:val="ListParagraph"/>
              <w:numPr>
                <w:ilvl w:val="1"/>
                <w:numId w:val="14"/>
              </w:numPr>
              <w:spacing w:before="120" w:after="120"/>
              <w:ind w:firstLineChars="0"/>
              <w:contextualSpacing/>
              <w:rPr>
                <w:rFonts w:ascii="Times New Roman" w:eastAsia="等线" w:hAnsi="Times New Roman"/>
                <w:sz w:val="20"/>
                <w:szCs w:val="20"/>
              </w:rPr>
            </w:pPr>
            <w:r w:rsidRPr="00D6714D">
              <w:rPr>
                <w:rFonts w:ascii="Times New Roman" w:eastAsia="等线" w:hAnsi="Times New Roman"/>
                <w:sz w:val="20"/>
                <w:szCs w:val="20"/>
              </w:rPr>
              <w:t xml:space="preserve">Baseline: May puncture the PDCCH/PDCCH DMRS, or may superposition the two. </w:t>
            </w:r>
          </w:p>
          <w:p w14:paraId="6B67A4D5" w14:textId="77777777" w:rsidR="003F427A" w:rsidRPr="00D6714D" w:rsidRDefault="003F427A">
            <w:pPr>
              <w:pStyle w:val="ListParagraph"/>
              <w:numPr>
                <w:ilvl w:val="1"/>
                <w:numId w:val="14"/>
              </w:numPr>
              <w:spacing w:before="120" w:after="120"/>
              <w:ind w:firstLineChars="0"/>
              <w:contextualSpacing/>
              <w:rPr>
                <w:rFonts w:ascii="Times New Roman" w:eastAsia="等线" w:hAnsi="Times New Roman"/>
                <w:sz w:val="20"/>
                <w:szCs w:val="20"/>
              </w:rPr>
            </w:pPr>
            <w:r w:rsidRPr="00D6714D">
              <w:rPr>
                <w:rFonts w:ascii="Times New Roman" w:eastAsia="等线" w:hAnsi="Times New Roman"/>
                <w:sz w:val="20"/>
                <w:szCs w:val="20"/>
              </w:rPr>
              <w:t xml:space="preserve">Optional: may puncture LTE CRS of Port#2&amp;3. </w:t>
            </w:r>
          </w:p>
          <w:p w14:paraId="5546BCDD" w14:textId="73BB459B" w:rsidR="003F427A" w:rsidRPr="00D6714D" w:rsidRDefault="003F427A">
            <w:pPr>
              <w:pStyle w:val="ListParagraph"/>
              <w:numPr>
                <w:ilvl w:val="1"/>
                <w:numId w:val="14"/>
              </w:numPr>
              <w:spacing w:before="120" w:after="120"/>
              <w:ind w:firstLineChars="0"/>
              <w:contextualSpacing/>
              <w:rPr>
                <w:rFonts w:ascii="Times New Roman" w:eastAsia="等线" w:hAnsi="Times New Roman"/>
                <w:sz w:val="20"/>
                <w:szCs w:val="20"/>
              </w:rPr>
            </w:pPr>
            <w:r w:rsidRPr="00D6714D">
              <w:rPr>
                <w:rFonts w:ascii="Times New Roman" w:eastAsia="等线" w:hAnsi="Times New Roman"/>
                <w:sz w:val="20"/>
                <w:szCs w:val="20"/>
              </w:rPr>
              <w:t>Impact to LTE UEs should be considered if superposition is used.</w:t>
            </w:r>
          </w:p>
          <w:p w14:paraId="15C851B1" w14:textId="77777777" w:rsidR="003F427A" w:rsidRPr="00D6714D" w:rsidRDefault="003F427A" w:rsidP="008416F8">
            <w:pPr>
              <w:shd w:val="clear" w:color="auto" w:fill="FFFFFF"/>
              <w:spacing w:before="120" w:after="120"/>
              <w:rPr>
                <w:rFonts w:ascii="Times New Roman" w:hAnsi="Times New Roman"/>
                <w:szCs w:val="20"/>
                <w:highlight w:val="green"/>
                <w:lang w:eastAsia="ja-JP"/>
              </w:rPr>
            </w:pPr>
            <w:r w:rsidRPr="00D6714D">
              <w:rPr>
                <w:rFonts w:ascii="Times New Roman" w:hAnsi="Times New Roman"/>
                <w:szCs w:val="20"/>
                <w:highlight w:val="green"/>
                <w:lang w:eastAsia="ja-JP"/>
              </w:rPr>
              <w:t>Agreement</w:t>
            </w:r>
          </w:p>
          <w:p w14:paraId="40F2B0E4" w14:textId="77777777" w:rsidR="003F427A" w:rsidRPr="00D6714D" w:rsidRDefault="003F427A" w:rsidP="008416F8">
            <w:pPr>
              <w:shd w:val="clear" w:color="auto" w:fill="FFFFFF"/>
              <w:spacing w:before="120" w:after="120"/>
              <w:rPr>
                <w:rFonts w:ascii="Times New Roman" w:hAnsi="Times New Roman"/>
                <w:szCs w:val="20"/>
                <w:lang w:eastAsia="ja-JP"/>
              </w:rPr>
            </w:pPr>
            <w:r w:rsidRPr="00D6714D">
              <w:rPr>
                <w:rFonts w:ascii="Times New Roman" w:hAnsi="Times New Roman"/>
                <w:szCs w:val="20"/>
                <w:lang w:eastAsia="ja-JP"/>
              </w:rPr>
              <w:t>For evaluations consider the following list of scenarios:</w:t>
            </w:r>
          </w:p>
          <w:p w14:paraId="39790082" w14:textId="77777777" w:rsidR="003F427A" w:rsidRPr="00D6714D" w:rsidRDefault="003F427A" w:rsidP="008416F8">
            <w:pPr>
              <w:shd w:val="clear" w:color="auto" w:fill="FFFFFF"/>
              <w:spacing w:before="120" w:after="120"/>
              <w:rPr>
                <w:rFonts w:ascii="Times New Roman" w:hAnsi="Times New Roman"/>
                <w:szCs w:val="20"/>
                <w:lang w:eastAsia="ja-JP"/>
              </w:rPr>
            </w:pPr>
            <w:r w:rsidRPr="00D6714D">
              <w:rPr>
                <w:rFonts w:ascii="Times New Roman" w:hAnsi="Times New Roman"/>
                <w:szCs w:val="20"/>
                <w:lang w:eastAsia="ja-JP"/>
              </w:rPr>
              <w:t>Scenario#1A: 1 symbol CORESET, overlapped with CRS – Option 2 only</w:t>
            </w:r>
          </w:p>
          <w:p w14:paraId="7215415B" w14:textId="77777777" w:rsidR="003F427A" w:rsidRPr="00D6714D" w:rsidRDefault="003F427A" w:rsidP="008416F8">
            <w:pPr>
              <w:shd w:val="clear" w:color="auto" w:fill="FFFFFF"/>
              <w:spacing w:before="120" w:after="120"/>
              <w:rPr>
                <w:rFonts w:ascii="Times New Roman" w:hAnsi="Times New Roman"/>
                <w:szCs w:val="20"/>
                <w:lang w:eastAsia="ja-JP"/>
              </w:rPr>
            </w:pPr>
            <w:r w:rsidRPr="00D6714D">
              <w:rPr>
                <w:rFonts w:ascii="Times New Roman" w:hAnsi="Times New Roman"/>
                <w:szCs w:val="20"/>
                <w:lang w:eastAsia="ja-JP"/>
              </w:rPr>
              <w:t>Scenario#2: 2 symbols CORESET, including 1 overlapping symbol and 1 clean symbol – Option 1-1/1-2/2</w:t>
            </w:r>
          </w:p>
          <w:p w14:paraId="711F0B72" w14:textId="44DA2308" w:rsidR="003F427A" w:rsidRPr="00D6714D" w:rsidRDefault="003F427A" w:rsidP="008416F8">
            <w:pPr>
              <w:shd w:val="clear" w:color="auto" w:fill="FFFFFF"/>
              <w:spacing w:before="120" w:after="120"/>
              <w:rPr>
                <w:rFonts w:ascii="Times New Roman" w:hAnsi="Times New Roman"/>
                <w:szCs w:val="20"/>
                <w:lang w:eastAsia="ja-JP"/>
              </w:rPr>
            </w:pPr>
            <w:r w:rsidRPr="00D6714D">
              <w:rPr>
                <w:rFonts w:ascii="Times New Roman" w:hAnsi="Times New Roman"/>
                <w:szCs w:val="20"/>
                <w:lang w:eastAsia="ja-JP"/>
              </w:rPr>
              <w:t>Scenario#3: 3 symbols CORESET, including 1 overlapping symbol and 2 clean symbols – Option 1-1/1-2/2</w:t>
            </w:r>
          </w:p>
        </w:tc>
      </w:tr>
    </w:tbl>
    <w:p w14:paraId="083E3583" w14:textId="661DAE0D" w:rsidR="002778CF" w:rsidRPr="00D6714D" w:rsidRDefault="002778CF" w:rsidP="008416F8">
      <w:pPr>
        <w:pStyle w:val="BodyText"/>
        <w:spacing w:before="120"/>
        <w:rPr>
          <w:rFonts w:ascii="Times New Roman" w:eastAsiaTheme="minorEastAsia" w:hAnsi="Times New Roman"/>
          <w:szCs w:val="20"/>
          <w:lang w:eastAsia="zh-CN"/>
        </w:rPr>
      </w:pPr>
      <w:r w:rsidRPr="00D6714D">
        <w:rPr>
          <w:rFonts w:ascii="Times New Roman" w:eastAsiaTheme="minorEastAsia" w:hAnsi="Times New Roman"/>
          <w:szCs w:val="20"/>
          <w:lang w:val="en-GB" w:eastAsia="zh-CN"/>
        </w:rPr>
        <w:lastRenderedPageBreak/>
        <w:t xml:space="preserve">In the last meeting, option1-1/option1-2/option2 </w:t>
      </w:r>
      <w:r w:rsidR="002D785D" w:rsidRPr="00D6714D">
        <w:rPr>
          <w:rFonts w:ascii="Times New Roman" w:eastAsiaTheme="minorEastAsia" w:hAnsi="Times New Roman"/>
          <w:szCs w:val="20"/>
          <w:lang w:val="en-GB" w:eastAsia="zh-CN"/>
        </w:rPr>
        <w:t>were</w:t>
      </w:r>
      <w:r w:rsidRPr="00D6714D">
        <w:rPr>
          <w:rFonts w:ascii="Times New Roman" w:eastAsiaTheme="minorEastAsia" w:hAnsi="Times New Roman"/>
          <w:szCs w:val="20"/>
          <w:lang w:val="en-GB" w:eastAsia="zh-CN"/>
        </w:rPr>
        <w:t xml:space="preserve"> agreed for evaluation.</w:t>
      </w:r>
      <w:r w:rsidRPr="00D6714D">
        <w:rPr>
          <w:rFonts w:ascii="Times New Roman" w:eastAsiaTheme="minorEastAsia" w:hAnsi="Times New Roman"/>
          <w:szCs w:val="20"/>
          <w:lang w:eastAsia="zh-CN"/>
        </w:rPr>
        <w:t xml:space="preserve"> </w:t>
      </w:r>
      <w:r w:rsidR="00DA4178" w:rsidRPr="00D6714D">
        <w:rPr>
          <w:rFonts w:ascii="Times New Roman" w:eastAsiaTheme="minorEastAsia" w:hAnsi="Times New Roman"/>
          <w:szCs w:val="20"/>
          <w:lang w:eastAsia="zh-CN"/>
        </w:rPr>
        <w:t xml:space="preserve">Further, the following options for </w:t>
      </w:r>
      <w:r w:rsidR="00B701B7" w:rsidRPr="00D6714D">
        <w:rPr>
          <w:rFonts w:ascii="Times New Roman" w:eastAsiaTheme="minorEastAsia" w:hAnsi="Times New Roman"/>
          <w:szCs w:val="20"/>
          <w:lang w:eastAsia="zh-CN"/>
        </w:rPr>
        <w:t>channel estimation (</w:t>
      </w:r>
      <w:r w:rsidR="00DA4178" w:rsidRPr="00D6714D">
        <w:rPr>
          <w:rFonts w:ascii="Times New Roman" w:eastAsiaTheme="minorEastAsia" w:hAnsi="Times New Roman"/>
          <w:szCs w:val="20"/>
          <w:lang w:eastAsia="zh-CN"/>
        </w:rPr>
        <w:t>CE</w:t>
      </w:r>
      <w:r w:rsidR="00B701B7" w:rsidRPr="00D6714D">
        <w:rPr>
          <w:rFonts w:ascii="Times New Roman" w:eastAsiaTheme="minorEastAsia" w:hAnsi="Times New Roman"/>
          <w:szCs w:val="20"/>
          <w:lang w:eastAsia="zh-CN"/>
        </w:rPr>
        <w:t xml:space="preserve">) and </w:t>
      </w:r>
      <w:r w:rsidR="00DA4178" w:rsidRPr="00D6714D">
        <w:rPr>
          <w:rFonts w:ascii="Times New Roman" w:eastAsiaTheme="minorEastAsia" w:hAnsi="Times New Roman"/>
          <w:szCs w:val="20"/>
          <w:lang w:eastAsia="zh-CN"/>
        </w:rPr>
        <w:t xml:space="preserve">PDCCH </w:t>
      </w:r>
      <w:proofErr w:type="gramStart"/>
      <w:r w:rsidR="00DA4178" w:rsidRPr="00D6714D">
        <w:rPr>
          <w:rFonts w:ascii="Times New Roman" w:eastAsiaTheme="minorEastAsia" w:hAnsi="Times New Roman"/>
          <w:szCs w:val="20"/>
          <w:lang w:eastAsia="zh-CN"/>
        </w:rPr>
        <w:t>decoding</w:t>
      </w:r>
      <w:r w:rsidR="00E85D8E" w:rsidRPr="00D6714D">
        <w:rPr>
          <w:rFonts w:ascii="Times New Roman" w:eastAsiaTheme="minorEastAsia" w:hAnsi="Times New Roman"/>
          <w:szCs w:val="20"/>
          <w:lang w:eastAsia="zh-CN"/>
        </w:rPr>
        <w:t>(</w:t>
      </w:r>
      <w:proofErr w:type="gramEnd"/>
      <w:r w:rsidR="00E85D8E" w:rsidRPr="00D6714D">
        <w:rPr>
          <w:rFonts w:ascii="Times New Roman" w:eastAsiaTheme="minorEastAsia" w:hAnsi="Times New Roman"/>
          <w:szCs w:val="20"/>
          <w:lang w:eastAsia="zh-CN"/>
        </w:rPr>
        <w:t>PD)</w:t>
      </w:r>
      <w:r w:rsidR="00DA4178" w:rsidRPr="00D6714D">
        <w:rPr>
          <w:rFonts w:ascii="Times New Roman" w:eastAsiaTheme="minorEastAsia" w:hAnsi="Times New Roman"/>
          <w:szCs w:val="20"/>
          <w:lang w:eastAsia="zh-CN"/>
        </w:rPr>
        <w:t xml:space="preserve"> </w:t>
      </w:r>
      <w:r w:rsidR="004F29F9" w:rsidRPr="00D6714D">
        <w:rPr>
          <w:rFonts w:ascii="Times New Roman" w:eastAsiaTheme="minorEastAsia" w:hAnsi="Times New Roman"/>
          <w:szCs w:val="20"/>
          <w:lang w:eastAsia="zh-CN"/>
        </w:rPr>
        <w:t xml:space="preserve">at RX side </w:t>
      </w:r>
      <w:r w:rsidR="00DA4178" w:rsidRPr="00D6714D">
        <w:rPr>
          <w:rFonts w:ascii="Times New Roman" w:eastAsiaTheme="minorEastAsia" w:hAnsi="Times New Roman"/>
          <w:szCs w:val="20"/>
          <w:lang w:eastAsia="zh-CN"/>
        </w:rPr>
        <w:t>were discussed.</w:t>
      </w:r>
    </w:p>
    <w:p w14:paraId="704ED409" w14:textId="77777777" w:rsidR="00411C89" w:rsidRPr="00D6714D" w:rsidRDefault="00411C89">
      <w:pPr>
        <w:pStyle w:val="BodyText"/>
        <w:numPr>
          <w:ilvl w:val="0"/>
          <w:numId w:val="23"/>
        </w:numPr>
        <w:spacing w:before="120"/>
        <w:rPr>
          <w:rFonts w:ascii="Times New Roman" w:eastAsiaTheme="minorEastAsia" w:hAnsi="Times New Roman"/>
          <w:szCs w:val="20"/>
          <w:lang w:eastAsia="zh-CN"/>
        </w:rPr>
      </w:pPr>
      <w:r w:rsidRPr="00D6714D">
        <w:rPr>
          <w:rFonts w:ascii="Times New Roman" w:eastAsiaTheme="minorEastAsia" w:hAnsi="Times New Roman"/>
          <w:szCs w:val="20"/>
          <w:lang w:eastAsia="zh-CN"/>
        </w:rPr>
        <w:t>CE:</w:t>
      </w:r>
    </w:p>
    <w:p w14:paraId="1B295F6C" w14:textId="12A45E30" w:rsidR="00411C89" w:rsidRPr="00D6714D" w:rsidRDefault="00411C89">
      <w:pPr>
        <w:pStyle w:val="BodyText"/>
        <w:numPr>
          <w:ilvl w:val="1"/>
          <w:numId w:val="23"/>
        </w:numPr>
        <w:spacing w:before="120"/>
        <w:rPr>
          <w:rFonts w:ascii="Times New Roman" w:eastAsiaTheme="minorEastAsia" w:hAnsi="Times New Roman"/>
          <w:szCs w:val="20"/>
          <w:lang w:eastAsia="zh-CN"/>
        </w:rPr>
      </w:pPr>
      <w:r w:rsidRPr="00D6714D">
        <w:rPr>
          <w:rFonts w:ascii="Times New Roman" w:eastAsiaTheme="minorEastAsia" w:hAnsi="Times New Roman"/>
          <w:szCs w:val="20"/>
          <w:lang w:eastAsia="zh-CN"/>
        </w:rPr>
        <w:t>CE1</w:t>
      </w:r>
      <w:r w:rsidR="00B701B7" w:rsidRPr="00D6714D">
        <w:rPr>
          <w:rFonts w:ascii="Times New Roman" w:eastAsiaTheme="minorEastAsia" w:hAnsi="Times New Roman"/>
          <w:szCs w:val="20"/>
          <w:lang w:eastAsia="zh-CN"/>
        </w:rPr>
        <w:t xml:space="preserve"> </w:t>
      </w:r>
      <w:r w:rsidRPr="00D6714D">
        <w:rPr>
          <w:rFonts w:ascii="Times New Roman" w:eastAsiaTheme="minorEastAsia" w:hAnsi="Times New Roman"/>
          <w:szCs w:val="20"/>
          <w:lang w:eastAsia="zh-CN"/>
        </w:rPr>
        <w:t>(legacy): CE based on legacy DMRS pattern (i.e., no</w:t>
      </w:r>
      <w:r w:rsidR="00DF14DF" w:rsidRPr="00D6714D">
        <w:rPr>
          <w:rFonts w:ascii="Times New Roman" w:eastAsiaTheme="minorEastAsia" w:hAnsi="Times New Roman"/>
          <w:szCs w:val="20"/>
          <w:lang w:eastAsia="zh-CN"/>
        </w:rPr>
        <w:t xml:space="preserve"> RX</w:t>
      </w:r>
      <w:r w:rsidRPr="00D6714D">
        <w:rPr>
          <w:rFonts w:ascii="Times New Roman" w:eastAsiaTheme="minorEastAsia" w:hAnsi="Times New Roman"/>
          <w:szCs w:val="20"/>
          <w:lang w:eastAsia="zh-CN"/>
        </w:rPr>
        <w:t xml:space="preserve"> puncturing)</w:t>
      </w:r>
    </w:p>
    <w:p w14:paraId="1D3E7958" w14:textId="34705CEA" w:rsidR="00411C89" w:rsidRPr="00D6714D" w:rsidRDefault="00411C89">
      <w:pPr>
        <w:pStyle w:val="BodyText"/>
        <w:numPr>
          <w:ilvl w:val="1"/>
          <w:numId w:val="23"/>
        </w:numPr>
        <w:spacing w:before="120"/>
        <w:rPr>
          <w:rFonts w:ascii="Times New Roman" w:eastAsiaTheme="minorEastAsia" w:hAnsi="Times New Roman"/>
          <w:szCs w:val="20"/>
          <w:lang w:eastAsia="zh-CN"/>
        </w:rPr>
      </w:pPr>
      <w:r w:rsidRPr="00D6714D">
        <w:rPr>
          <w:rFonts w:ascii="Times New Roman" w:eastAsiaTheme="minorEastAsia" w:hAnsi="Times New Roman"/>
          <w:szCs w:val="20"/>
          <w:lang w:eastAsia="zh-CN"/>
        </w:rPr>
        <w:t>CE2</w:t>
      </w:r>
      <w:r w:rsidR="00B701B7" w:rsidRPr="00D6714D">
        <w:rPr>
          <w:rFonts w:ascii="Times New Roman" w:eastAsiaTheme="minorEastAsia" w:hAnsi="Times New Roman"/>
          <w:szCs w:val="20"/>
          <w:lang w:eastAsia="zh-CN"/>
        </w:rPr>
        <w:t xml:space="preserve"> </w:t>
      </w:r>
      <w:r w:rsidRPr="00D6714D">
        <w:rPr>
          <w:rFonts w:ascii="Times New Roman" w:eastAsiaTheme="minorEastAsia" w:hAnsi="Times New Roman"/>
          <w:szCs w:val="20"/>
          <w:lang w:eastAsia="zh-CN"/>
        </w:rPr>
        <w:t xml:space="preserve">(clean): CE based on DMRS RE on </w:t>
      </w:r>
      <w:r w:rsidR="00E34204" w:rsidRPr="00D6714D">
        <w:rPr>
          <w:rFonts w:ascii="Times New Roman" w:eastAsiaTheme="minorEastAsia" w:hAnsi="Times New Roman"/>
          <w:szCs w:val="20"/>
          <w:lang w:eastAsia="zh-CN"/>
        </w:rPr>
        <w:t xml:space="preserve">the </w:t>
      </w:r>
      <w:r w:rsidRPr="00D6714D">
        <w:rPr>
          <w:rFonts w:ascii="Times New Roman" w:eastAsiaTheme="minorEastAsia" w:hAnsi="Times New Roman"/>
          <w:szCs w:val="20"/>
          <w:lang w:eastAsia="zh-CN"/>
        </w:rPr>
        <w:t>clean symbol</w:t>
      </w:r>
      <w:r w:rsidR="00E34204" w:rsidRPr="00D6714D">
        <w:rPr>
          <w:rFonts w:ascii="Times New Roman" w:eastAsiaTheme="minorEastAsia" w:hAnsi="Times New Roman"/>
          <w:szCs w:val="20"/>
          <w:lang w:eastAsia="zh-CN"/>
        </w:rPr>
        <w:t xml:space="preserve"> without CRS</w:t>
      </w:r>
      <w:r w:rsidRPr="00D6714D">
        <w:rPr>
          <w:rFonts w:ascii="Times New Roman" w:eastAsiaTheme="minorEastAsia" w:hAnsi="Times New Roman"/>
          <w:szCs w:val="20"/>
          <w:lang w:eastAsia="zh-CN"/>
        </w:rPr>
        <w:t xml:space="preserve"> only</w:t>
      </w:r>
    </w:p>
    <w:p w14:paraId="00C1E6E9" w14:textId="55A9441D" w:rsidR="00411C89" w:rsidRPr="00D6714D" w:rsidRDefault="00411C89">
      <w:pPr>
        <w:pStyle w:val="BodyText"/>
        <w:numPr>
          <w:ilvl w:val="1"/>
          <w:numId w:val="23"/>
        </w:numPr>
        <w:spacing w:before="120"/>
        <w:rPr>
          <w:rFonts w:ascii="Times New Roman" w:eastAsiaTheme="minorEastAsia" w:hAnsi="Times New Roman"/>
          <w:szCs w:val="20"/>
          <w:lang w:eastAsia="zh-CN"/>
        </w:rPr>
      </w:pPr>
      <w:r w:rsidRPr="00D6714D">
        <w:rPr>
          <w:rFonts w:ascii="Times New Roman" w:eastAsiaTheme="minorEastAsia" w:hAnsi="Times New Roman"/>
          <w:szCs w:val="20"/>
          <w:lang w:eastAsia="zh-CN"/>
        </w:rPr>
        <w:t>CE3</w:t>
      </w:r>
      <w:r w:rsidR="00B701B7" w:rsidRPr="00D6714D">
        <w:rPr>
          <w:rFonts w:ascii="Times New Roman" w:eastAsiaTheme="minorEastAsia" w:hAnsi="Times New Roman"/>
          <w:szCs w:val="20"/>
          <w:lang w:eastAsia="zh-CN"/>
        </w:rPr>
        <w:t xml:space="preserve"> </w:t>
      </w:r>
      <w:r w:rsidRPr="00D6714D">
        <w:rPr>
          <w:rFonts w:ascii="Times New Roman" w:eastAsiaTheme="minorEastAsia" w:hAnsi="Times New Roman"/>
          <w:szCs w:val="20"/>
          <w:lang w:eastAsia="zh-CN"/>
        </w:rPr>
        <w:t>(irregular): CE based on all available DMRS REs (</w:t>
      </w:r>
      <w:r w:rsidR="00F7476B" w:rsidRPr="00D6714D">
        <w:rPr>
          <w:rFonts w:ascii="Times New Roman" w:eastAsiaTheme="minorEastAsia" w:hAnsi="Times New Roman"/>
          <w:szCs w:val="20"/>
          <w:lang w:eastAsia="zh-CN"/>
        </w:rPr>
        <w:t xml:space="preserve">i.e., </w:t>
      </w:r>
      <w:r w:rsidR="00C64CF8" w:rsidRPr="00D6714D">
        <w:rPr>
          <w:rFonts w:ascii="Times New Roman" w:eastAsiaTheme="minorEastAsia" w:hAnsi="Times New Roman"/>
          <w:szCs w:val="20"/>
          <w:lang w:eastAsia="zh-CN"/>
        </w:rPr>
        <w:t xml:space="preserve">CE based on </w:t>
      </w:r>
      <w:r w:rsidRPr="00D6714D">
        <w:rPr>
          <w:rFonts w:ascii="Times New Roman" w:eastAsiaTheme="minorEastAsia" w:hAnsi="Times New Roman"/>
          <w:szCs w:val="20"/>
          <w:lang w:eastAsia="zh-CN"/>
        </w:rPr>
        <w:t>irregular DMRS pattern after puncturing) on all symbols of the configured CORESET</w:t>
      </w:r>
    </w:p>
    <w:p w14:paraId="25B55F0E" w14:textId="77777777" w:rsidR="004B0B6F" w:rsidRPr="00D6714D" w:rsidRDefault="004B0B6F">
      <w:pPr>
        <w:pStyle w:val="BodyText"/>
        <w:numPr>
          <w:ilvl w:val="0"/>
          <w:numId w:val="23"/>
        </w:numPr>
        <w:spacing w:before="120"/>
        <w:rPr>
          <w:rFonts w:ascii="Times New Roman" w:eastAsiaTheme="minorEastAsia" w:hAnsi="Times New Roman"/>
          <w:szCs w:val="20"/>
          <w:lang w:eastAsia="zh-CN"/>
        </w:rPr>
      </w:pPr>
      <w:r w:rsidRPr="00D6714D">
        <w:rPr>
          <w:rFonts w:ascii="Times New Roman" w:eastAsiaTheme="minorEastAsia" w:hAnsi="Times New Roman"/>
          <w:szCs w:val="20"/>
          <w:lang w:eastAsia="zh-CN"/>
        </w:rPr>
        <w:t>PDCCH decoding:</w:t>
      </w:r>
    </w:p>
    <w:p w14:paraId="3A0C6E5C" w14:textId="748F395A" w:rsidR="004B0B6F" w:rsidRPr="00D6714D" w:rsidRDefault="004B0B6F">
      <w:pPr>
        <w:pStyle w:val="BodyText"/>
        <w:numPr>
          <w:ilvl w:val="1"/>
          <w:numId w:val="23"/>
        </w:numPr>
        <w:spacing w:before="120"/>
        <w:rPr>
          <w:rFonts w:ascii="Times New Roman" w:eastAsiaTheme="minorEastAsia" w:hAnsi="Times New Roman"/>
          <w:szCs w:val="20"/>
          <w:lang w:eastAsia="zh-CN"/>
        </w:rPr>
      </w:pPr>
      <w:r w:rsidRPr="00D6714D">
        <w:rPr>
          <w:rFonts w:ascii="Times New Roman" w:eastAsiaTheme="minorEastAsia" w:hAnsi="Times New Roman"/>
          <w:szCs w:val="20"/>
          <w:lang w:eastAsia="zh-CN"/>
        </w:rPr>
        <w:t>PD1</w:t>
      </w:r>
      <w:r w:rsidR="00485BBF" w:rsidRPr="00D6714D">
        <w:rPr>
          <w:rFonts w:ascii="Times New Roman" w:eastAsiaTheme="minorEastAsia" w:hAnsi="Times New Roman"/>
          <w:szCs w:val="20"/>
          <w:lang w:eastAsia="zh-CN"/>
        </w:rPr>
        <w:t xml:space="preserve"> </w:t>
      </w:r>
      <w:r w:rsidRPr="00D6714D">
        <w:rPr>
          <w:rFonts w:ascii="Times New Roman" w:eastAsiaTheme="minorEastAsia" w:hAnsi="Times New Roman"/>
          <w:szCs w:val="20"/>
          <w:lang w:eastAsia="zh-CN"/>
        </w:rPr>
        <w:t>(legacy): PDCCH decoding based on legacy PDCCH mapping (i.e., no puncturing)</w:t>
      </w:r>
    </w:p>
    <w:p w14:paraId="09F283D6" w14:textId="7343FBA2" w:rsidR="004B0B6F" w:rsidRPr="00D6714D" w:rsidRDefault="004B0B6F">
      <w:pPr>
        <w:pStyle w:val="BodyText"/>
        <w:numPr>
          <w:ilvl w:val="1"/>
          <w:numId w:val="23"/>
        </w:numPr>
        <w:spacing w:before="120"/>
        <w:rPr>
          <w:rFonts w:ascii="Times New Roman" w:eastAsiaTheme="minorEastAsia" w:hAnsi="Times New Roman"/>
          <w:szCs w:val="20"/>
          <w:lang w:eastAsia="zh-CN"/>
        </w:rPr>
      </w:pPr>
      <w:r w:rsidRPr="00D6714D">
        <w:rPr>
          <w:rFonts w:ascii="Times New Roman" w:eastAsiaTheme="minorEastAsia" w:hAnsi="Times New Roman"/>
          <w:szCs w:val="20"/>
          <w:lang w:eastAsia="zh-CN"/>
        </w:rPr>
        <w:t>PD2</w:t>
      </w:r>
      <w:r w:rsidR="00485BBF" w:rsidRPr="00D6714D">
        <w:rPr>
          <w:rFonts w:ascii="Times New Roman" w:eastAsiaTheme="minorEastAsia" w:hAnsi="Times New Roman"/>
          <w:szCs w:val="20"/>
          <w:lang w:eastAsia="zh-CN"/>
        </w:rPr>
        <w:t xml:space="preserve"> </w:t>
      </w:r>
      <w:r w:rsidRPr="00D6714D">
        <w:rPr>
          <w:rFonts w:ascii="Times New Roman" w:eastAsiaTheme="minorEastAsia" w:hAnsi="Times New Roman"/>
          <w:szCs w:val="20"/>
          <w:lang w:eastAsia="zh-CN"/>
        </w:rPr>
        <w:t xml:space="preserve">(RM): new PDCCH RM </w:t>
      </w:r>
      <w:r w:rsidR="00F033E6" w:rsidRPr="00D6714D">
        <w:rPr>
          <w:rFonts w:ascii="Times New Roman" w:eastAsiaTheme="minorEastAsia" w:hAnsi="Times New Roman"/>
          <w:szCs w:val="20"/>
          <w:lang w:eastAsia="zh-CN"/>
        </w:rPr>
        <w:t>pattern</w:t>
      </w:r>
      <w:r w:rsidRPr="00D6714D">
        <w:rPr>
          <w:rFonts w:ascii="Times New Roman" w:eastAsiaTheme="minorEastAsia" w:hAnsi="Times New Roman"/>
          <w:szCs w:val="20"/>
          <w:lang w:eastAsia="zh-CN"/>
        </w:rPr>
        <w:t>, PDCCH puncturing according to CRS REs</w:t>
      </w:r>
    </w:p>
    <w:p w14:paraId="3CC563BA" w14:textId="0A1ED604" w:rsidR="00411C89" w:rsidRPr="00D6714D" w:rsidRDefault="004B0B6F">
      <w:pPr>
        <w:pStyle w:val="BodyText"/>
        <w:numPr>
          <w:ilvl w:val="1"/>
          <w:numId w:val="23"/>
        </w:numPr>
        <w:spacing w:before="120"/>
        <w:rPr>
          <w:rFonts w:ascii="Times New Roman" w:eastAsiaTheme="minorEastAsia" w:hAnsi="Times New Roman"/>
          <w:szCs w:val="20"/>
          <w:lang w:eastAsia="zh-CN"/>
        </w:rPr>
      </w:pPr>
      <w:r w:rsidRPr="00D6714D">
        <w:rPr>
          <w:rFonts w:ascii="Times New Roman" w:eastAsiaTheme="minorEastAsia" w:hAnsi="Times New Roman"/>
          <w:szCs w:val="20"/>
          <w:lang w:eastAsia="zh-CN"/>
        </w:rPr>
        <w:t>PD3</w:t>
      </w:r>
      <w:r w:rsidR="00485BBF" w:rsidRPr="00D6714D">
        <w:rPr>
          <w:rFonts w:ascii="Times New Roman" w:eastAsiaTheme="minorEastAsia" w:hAnsi="Times New Roman"/>
          <w:szCs w:val="20"/>
          <w:lang w:eastAsia="zh-CN"/>
        </w:rPr>
        <w:t xml:space="preserve"> </w:t>
      </w:r>
      <w:r w:rsidRPr="00D6714D">
        <w:rPr>
          <w:rFonts w:ascii="Times New Roman" w:eastAsiaTheme="minorEastAsia" w:hAnsi="Times New Roman"/>
          <w:szCs w:val="20"/>
          <w:lang w:eastAsia="zh-CN"/>
        </w:rPr>
        <w:t>(</w:t>
      </w:r>
      <w:r w:rsidR="00675744" w:rsidRPr="00D6714D">
        <w:rPr>
          <w:rFonts w:ascii="Times New Roman" w:eastAsiaTheme="minorEastAsia" w:hAnsi="Times New Roman"/>
          <w:szCs w:val="20"/>
          <w:lang w:eastAsia="zh-CN"/>
        </w:rPr>
        <w:t xml:space="preserve">RX </w:t>
      </w:r>
      <w:r w:rsidRPr="00D6714D">
        <w:rPr>
          <w:rFonts w:ascii="Times New Roman" w:eastAsiaTheme="minorEastAsia" w:hAnsi="Times New Roman"/>
          <w:szCs w:val="20"/>
          <w:lang w:eastAsia="zh-CN"/>
        </w:rPr>
        <w:t>puncturing): PDCCH puncturing based on CRS RE</w:t>
      </w:r>
    </w:p>
    <w:p w14:paraId="6AF8C1E4" w14:textId="3D84A811" w:rsidR="00F90239" w:rsidRPr="00D6714D" w:rsidRDefault="000A5E30" w:rsidP="00F90239">
      <w:pPr>
        <w:pStyle w:val="BodyText"/>
        <w:spacing w:before="120"/>
        <w:rPr>
          <w:rFonts w:ascii="Times New Roman" w:eastAsiaTheme="minorEastAsia" w:hAnsi="Times New Roman"/>
          <w:szCs w:val="20"/>
          <w:lang w:eastAsia="zh-CN"/>
        </w:rPr>
      </w:pPr>
      <w:r w:rsidRPr="00D6714D">
        <w:rPr>
          <w:rFonts w:ascii="Times New Roman" w:eastAsiaTheme="minorEastAsia" w:hAnsi="Times New Roman"/>
          <w:szCs w:val="20"/>
          <w:lang w:eastAsia="zh-CN"/>
        </w:rPr>
        <w:t>According to</w:t>
      </w:r>
      <w:r w:rsidR="009F6B2C" w:rsidRPr="00D6714D">
        <w:rPr>
          <w:rFonts w:ascii="Times New Roman" w:eastAsiaTheme="minorEastAsia" w:hAnsi="Times New Roman"/>
          <w:szCs w:val="20"/>
          <w:lang w:eastAsia="zh-CN"/>
        </w:rPr>
        <w:t xml:space="preserve"> the agreements and previous discussions, there are multiple implementations regarding option 1-1 and option 2, on both the TX side and the RX side. </w:t>
      </w:r>
      <w:proofErr w:type="gramStart"/>
      <w:r w:rsidR="009F6B2C" w:rsidRPr="00D6714D">
        <w:rPr>
          <w:rFonts w:ascii="Times New Roman" w:eastAsiaTheme="minorEastAsia" w:hAnsi="Times New Roman"/>
          <w:szCs w:val="20"/>
          <w:lang w:eastAsia="zh-CN"/>
        </w:rPr>
        <w:t>With regard to</w:t>
      </w:r>
      <w:proofErr w:type="gramEnd"/>
      <w:r w:rsidR="009F6B2C" w:rsidRPr="00D6714D">
        <w:rPr>
          <w:rFonts w:ascii="Times New Roman" w:eastAsiaTheme="minorEastAsia" w:hAnsi="Times New Roman"/>
          <w:szCs w:val="20"/>
          <w:lang w:eastAsia="zh-CN"/>
        </w:rPr>
        <w:t xml:space="preserve"> the TX side, the gNB can either puncture the DMRS/PDCCH on the CRS RE or superimpose the DMRS/PDCCH with the CRS. As for the RX side, the possible receiver types are listed in the table below. </w:t>
      </w:r>
      <w:r w:rsidR="004B67C1" w:rsidRPr="00D6714D">
        <w:rPr>
          <w:rFonts w:ascii="Times New Roman" w:eastAsiaTheme="minorEastAsia" w:hAnsi="Times New Roman"/>
          <w:szCs w:val="20"/>
          <w:lang w:eastAsia="zh-CN"/>
        </w:rPr>
        <w:t>By</w:t>
      </w:r>
      <w:r w:rsidR="009F7BEF" w:rsidRPr="00D6714D">
        <w:rPr>
          <w:rFonts w:ascii="Times New Roman" w:eastAsiaTheme="minorEastAsia" w:hAnsi="Times New Roman"/>
          <w:szCs w:val="20"/>
          <w:lang w:eastAsia="zh-CN"/>
        </w:rPr>
        <w:t xml:space="preserve"> contrast, </w:t>
      </w:r>
      <w:r w:rsidR="009F6B2C" w:rsidRPr="00D6714D">
        <w:rPr>
          <w:rFonts w:ascii="Times New Roman" w:eastAsiaTheme="minorEastAsia" w:hAnsi="Times New Roman"/>
          <w:szCs w:val="20"/>
          <w:lang w:eastAsia="zh-CN"/>
        </w:rPr>
        <w:t xml:space="preserve">UEs supporting options 1-2 must be aware of the CRS </w:t>
      </w:r>
      <w:r w:rsidR="00113F66" w:rsidRPr="00D6714D">
        <w:rPr>
          <w:rFonts w:ascii="Times New Roman" w:eastAsiaTheme="minorEastAsia" w:hAnsi="Times New Roman"/>
          <w:szCs w:val="20"/>
          <w:lang w:eastAsia="zh-CN"/>
        </w:rPr>
        <w:t>pattern</w:t>
      </w:r>
      <w:r w:rsidR="009F6B2C" w:rsidRPr="00D6714D">
        <w:rPr>
          <w:rFonts w:ascii="Times New Roman" w:eastAsiaTheme="minorEastAsia" w:hAnsi="Times New Roman"/>
          <w:szCs w:val="20"/>
          <w:lang w:eastAsia="zh-CN"/>
        </w:rPr>
        <w:t xml:space="preserve"> as well as the new PDCCH RM</w:t>
      </w:r>
      <w:r w:rsidR="00DB4EF9" w:rsidRPr="00D6714D">
        <w:rPr>
          <w:rFonts w:ascii="Times New Roman" w:eastAsiaTheme="minorEastAsia" w:hAnsi="Times New Roman"/>
          <w:szCs w:val="20"/>
          <w:lang w:eastAsia="zh-CN"/>
        </w:rPr>
        <w:t xml:space="preserve"> pattern</w:t>
      </w:r>
      <w:r w:rsidR="009F6B2C" w:rsidRPr="00D6714D">
        <w:rPr>
          <w:rFonts w:ascii="Times New Roman" w:eastAsiaTheme="minorEastAsia" w:hAnsi="Times New Roman"/>
          <w:szCs w:val="20"/>
          <w:lang w:eastAsia="zh-CN"/>
        </w:rPr>
        <w:t>,</w:t>
      </w:r>
      <w:r w:rsidR="00352635" w:rsidRPr="00D6714D">
        <w:rPr>
          <w:rFonts w:ascii="Times New Roman" w:eastAsiaTheme="minorEastAsia" w:hAnsi="Times New Roman"/>
          <w:szCs w:val="20"/>
          <w:lang w:eastAsia="zh-CN"/>
        </w:rPr>
        <w:t xml:space="preserve"> </w:t>
      </w:r>
      <w:r w:rsidR="00045166" w:rsidRPr="00D6714D">
        <w:rPr>
          <w:rFonts w:ascii="Times New Roman" w:eastAsiaTheme="minorEastAsia" w:hAnsi="Times New Roman"/>
          <w:szCs w:val="20"/>
          <w:lang w:eastAsia="zh-CN"/>
        </w:rPr>
        <w:t>thus option1-2</w:t>
      </w:r>
      <w:r w:rsidR="00EF0E81" w:rsidRPr="00D6714D">
        <w:rPr>
          <w:rFonts w:ascii="Times New Roman" w:eastAsiaTheme="minorEastAsia" w:hAnsi="Times New Roman"/>
          <w:szCs w:val="20"/>
          <w:lang w:eastAsia="zh-CN"/>
        </w:rPr>
        <w:t xml:space="preserve"> only has </w:t>
      </w:r>
      <w:r w:rsidR="00E81F63" w:rsidRPr="00D6714D">
        <w:rPr>
          <w:rFonts w:ascii="Times New Roman" w:eastAsiaTheme="minorEastAsia" w:hAnsi="Times New Roman"/>
          <w:szCs w:val="20"/>
          <w:lang w:eastAsia="zh-CN"/>
        </w:rPr>
        <w:t xml:space="preserve">a </w:t>
      </w:r>
      <w:r w:rsidR="007A2AA1" w:rsidRPr="00D6714D">
        <w:rPr>
          <w:rFonts w:ascii="Times New Roman" w:eastAsiaTheme="minorEastAsia" w:hAnsi="Times New Roman"/>
          <w:szCs w:val="20"/>
          <w:lang w:eastAsia="zh-CN"/>
        </w:rPr>
        <w:t>single</w:t>
      </w:r>
      <w:r w:rsidR="00EF0E81" w:rsidRPr="00D6714D">
        <w:rPr>
          <w:rFonts w:ascii="Times New Roman" w:eastAsiaTheme="minorEastAsia" w:hAnsi="Times New Roman"/>
          <w:szCs w:val="20"/>
          <w:lang w:eastAsia="zh-CN"/>
        </w:rPr>
        <w:t xml:space="preserve"> implementation</w:t>
      </w:r>
      <w:r w:rsidR="009F6B2C" w:rsidRPr="00D6714D">
        <w:rPr>
          <w:rFonts w:ascii="Times New Roman" w:eastAsiaTheme="minorEastAsia" w:hAnsi="Times New Roman"/>
          <w:szCs w:val="20"/>
          <w:lang w:eastAsia="zh-CN"/>
        </w:rPr>
        <w:t xml:space="preserve">, </w:t>
      </w:r>
      <w:proofErr w:type="gramStart"/>
      <w:r w:rsidR="009F6B2C" w:rsidRPr="00D6714D">
        <w:rPr>
          <w:rFonts w:ascii="Times New Roman" w:eastAsiaTheme="minorEastAsia" w:hAnsi="Times New Roman"/>
          <w:szCs w:val="20"/>
          <w:lang w:eastAsia="zh-CN"/>
        </w:rPr>
        <w:t>i.e.</w:t>
      </w:r>
      <w:proofErr w:type="gramEnd"/>
      <w:r w:rsidR="009F6B2C" w:rsidRPr="00D6714D">
        <w:rPr>
          <w:rFonts w:ascii="Times New Roman" w:eastAsiaTheme="minorEastAsia" w:hAnsi="Times New Roman"/>
          <w:szCs w:val="20"/>
          <w:lang w:eastAsia="zh-CN"/>
        </w:rPr>
        <w:t xml:space="preserve"> CE2+PD2</w:t>
      </w:r>
      <w:r w:rsidR="00045166" w:rsidRPr="00D6714D">
        <w:rPr>
          <w:rFonts w:ascii="Times New Roman" w:eastAsiaTheme="minorEastAsia" w:hAnsi="Times New Roman"/>
          <w:szCs w:val="20"/>
          <w:lang w:eastAsia="zh-CN"/>
        </w:rPr>
        <w:t>, for RX side</w:t>
      </w:r>
      <w:r w:rsidR="009F6B2C" w:rsidRPr="00D6714D">
        <w:rPr>
          <w:rFonts w:ascii="Times New Roman" w:eastAsiaTheme="minorEastAsia" w:hAnsi="Times New Roman"/>
          <w:szCs w:val="20"/>
          <w:lang w:eastAsia="zh-CN"/>
        </w:rPr>
        <w:t>.</w:t>
      </w:r>
      <w:r w:rsidR="000941D0" w:rsidRPr="00D6714D">
        <w:rPr>
          <w:rFonts w:ascii="Times New Roman" w:eastAsiaTheme="minorEastAsia" w:hAnsi="Times New Roman"/>
          <w:szCs w:val="20"/>
          <w:lang w:eastAsia="zh-CN"/>
        </w:rPr>
        <w:t xml:space="preserve"> </w:t>
      </w:r>
      <w:r w:rsidR="00DA4178" w:rsidRPr="00D6714D">
        <w:rPr>
          <w:rFonts w:ascii="Times New Roman" w:eastAsiaTheme="minorEastAsia" w:hAnsi="Times New Roman"/>
          <w:szCs w:val="20"/>
          <w:lang w:eastAsia="zh-CN"/>
        </w:rPr>
        <w:t>Simulations on these options are performed based on the</w:t>
      </w:r>
      <w:r w:rsidR="00075FE6" w:rsidRPr="00D6714D">
        <w:rPr>
          <w:rFonts w:ascii="Times New Roman" w:eastAsiaTheme="minorEastAsia" w:hAnsi="Times New Roman"/>
          <w:szCs w:val="20"/>
          <w:lang w:eastAsia="zh-CN"/>
        </w:rPr>
        <w:t xml:space="preserve"> </w:t>
      </w:r>
      <w:r w:rsidR="00DA4178" w:rsidRPr="00D6714D">
        <w:rPr>
          <w:rFonts w:ascii="Times New Roman" w:eastAsiaTheme="minorEastAsia" w:hAnsi="Times New Roman"/>
          <w:szCs w:val="20"/>
          <w:lang w:eastAsia="zh-CN"/>
        </w:rPr>
        <w:t>assumptions</w:t>
      </w:r>
      <w:r w:rsidR="00075FE6" w:rsidRPr="00D6714D">
        <w:rPr>
          <w:rFonts w:ascii="Times New Roman" w:eastAsiaTheme="minorEastAsia" w:hAnsi="Times New Roman"/>
          <w:szCs w:val="20"/>
          <w:lang w:eastAsia="zh-CN"/>
        </w:rPr>
        <w:t xml:space="preserve"> in the tables</w:t>
      </w:r>
      <w:r w:rsidR="00DA4178" w:rsidRPr="00D6714D">
        <w:rPr>
          <w:rFonts w:ascii="Times New Roman" w:eastAsiaTheme="minorEastAsia" w:hAnsi="Times New Roman"/>
          <w:szCs w:val="20"/>
          <w:lang w:eastAsia="zh-CN"/>
        </w:rPr>
        <w:t>:</w:t>
      </w:r>
    </w:p>
    <w:p w14:paraId="0459CB63" w14:textId="28E4C4B7" w:rsidR="002016F3" w:rsidRPr="00D6714D" w:rsidRDefault="002016F3" w:rsidP="002016F3">
      <w:pPr>
        <w:pStyle w:val="Caption"/>
        <w:jc w:val="center"/>
        <w:rPr>
          <w:rFonts w:ascii="Times New Roman" w:hAnsi="Times New Roman"/>
          <w:b/>
        </w:rPr>
      </w:pPr>
      <w:r w:rsidRPr="00D6714D">
        <w:rPr>
          <w:rFonts w:ascii="Times New Roman" w:hAnsi="Times New Roman"/>
          <w:b/>
          <w:bCs/>
        </w:rPr>
        <w:t xml:space="preserve">Table </w:t>
      </w:r>
      <w:r w:rsidRPr="00D6714D">
        <w:rPr>
          <w:rFonts w:ascii="Times New Roman" w:hAnsi="Times New Roman"/>
          <w:b/>
          <w:bCs/>
        </w:rPr>
        <w:fldChar w:fldCharType="begin"/>
      </w:r>
      <w:r w:rsidRPr="00D6714D">
        <w:rPr>
          <w:rFonts w:ascii="Times New Roman" w:hAnsi="Times New Roman"/>
          <w:b/>
          <w:bCs/>
        </w:rPr>
        <w:instrText xml:space="preserve"> SEQ Table \* ARABIC </w:instrText>
      </w:r>
      <w:r w:rsidRPr="00D6714D">
        <w:rPr>
          <w:rFonts w:ascii="Times New Roman" w:hAnsi="Times New Roman"/>
          <w:b/>
          <w:bCs/>
        </w:rPr>
        <w:fldChar w:fldCharType="separate"/>
      </w:r>
      <w:r w:rsidR="00295B44">
        <w:rPr>
          <w:rFonts w:ascii="Times New Roman" w:hAnsi="Times New Roman"/>
          <w:b/>
          <w:bCs/>
          <w:noProof/>
        </w:rPr>
        <w:t>1</w:t>
      </w:r>
      <w:r w:rsidRPr="00D6714D">
        <w:rPr>
          <w:rFonts w:ascii="Times New Roman" w:hAnsi="Times New Roman"/>
          <w:b/>
          <w:bCs/>
        </w:rPr>
        <w:fldChar w:fldCharType="end"/>
      </w:r>
      <w:r w:rsidRPr="00D6714D">
        <w:rPr>
          <w:rFonts w:ascii="Times New Roman" w:hAnsi="Times New Roman"/>
          <w:b/>
          <w:bCs/>
        </w:rPr>
        <w:t xml:space="preserve">. </w:t>
      </w:r>
      <w:r w:rsidR="00177E86" w:rsidRPr="00D6714D">
        <w:rPr>
          <w:rFonts w:ascii="Times New Roman" w:hAnsi="Times New Roman"/>
          <w:b/>
          <w:bCs/>
        </w:rPr>
        <w:t>A</w:t>
      </w:r>
      <w:r w:rsidRPr="00D6714D">
        <w:rPr>
          <w:rFonts w:ascii="Times New Roman" w:hAnsi="Times New Roman"/>
          <w:b/>
          <w:bCs/>
        </w:rPr>
        <w:t xml:space="preserve">ssumption of option1-1 </w:t>
      </w:r>
    </w:p>
    <w:tbl>
      <w:tblPr>
        <w:tblW w:w="90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85"/>
        <w:gridCol w:w="1990"/>
        <w:gridCol w:w="5570"/>
      </w:tblGrid>
      <w:tr w:rsidR="00535E52" w:rsidRPr="00D6714D" w14:paraId="126996D3" w14:textId="77777777" w:rsidTr="00535E52">
        <w:trPr>
          <w:trHeight w:val="525"/>
        </w:trPr>
        <w:tc>
          <w:tcPr>
            <w:tcW w:w="1485" w:type="dxa"/>
            <w:shd w:val="clear" w:color="auto" w:fill="auto"/>
            <w:tcMar>
              <w:top w:w="15" w:type="dxa"/>
              <w:left w:w="108" w:type="dxa"/>
              <w:bottom w:w="0" w:type="dxa"/>
              <w:right w:w="108" w:type="dxa"/>
            </w:tcMar>
            <w:hideMark/>
          </w:tcPr>
          <w:p w14:paraId="0D4C5512" w14:textId="77777777" w:rsidR="00535E52" w:rsidRPr="00D6714D" w:rsidRDefault="00535E52" w:rsidP="00535E52">
            <w:pPr>
              <w:pStyle w:val="BodyText"/>
              <w:rPr>
                <w:rFonts w:ascii="Times New Roman" w:eastAsiaTheme="minorEastAsia" w:hAnsi="Times New Roman"/>
                <w:szCs w:val="20"/>
                <w:lang w:eastAsia="zh-CN"/>
              </w:rPr>
            </w:pPr>
            <w:r w:rsidRPr="00D6714D">
              <w:rPr>
                <w:rFonts w:ascii="Times New Roman" w:eastAsiaTheme="minorEastAsia" w:hAnsi="Times New Roman"/>
                <w:b/>
                <w:bCs/>
                <w:szCs w:val="20"/>
                <w:lang w:eastAsia="zh-CN"/>
              </w:rPr>
              <w:t>Option1-1</w:t>
            </w:r>
          </w:p>
        </w:tc>
        <w:tc>
          <w:tcPr>
            <w:tcW w:w="1990" w:type="dxa"/>
            <w:shd w:val="clear" w:color="auto" w:fill="auto"/>
            <w:tcMar>
              <w:top w:w="15" w:type="dxa"/>
              <w:left w:w="108" w:type="dxa"/>
              <w:bottom w:w="0" w:type="dxa"/>
              <w:right w:w="108" w:type="dxa"/>
            </w:tcMar>
            <w:hideMark/>
          </w:tcPr>
          <w:p w14:paraId="44683EEC" w14:textId="77777777" w:rsidR="00535E52" w:rsidRPr="00D6714D" w:rsidRDefault="00535E52" w:rsidP="00535E52">
            <w:pPr>
              <w:pStyle w:val="BodyText"/>
              <w:rPr>
                <w:rFonts w:ascii="Times New Roman" w:eastAsiaTheme="minorEastAsia" w:hAnsi="Times New Roman"/>
                <w:szCs w:val="20"/>
                <w:lang w:eastAsia="zh-CN"/>
              </w:rPr>
            </w:pPr>
            <w:r w:rsidRPr="00D6714D">
              <w:rPr>
                <w:rFonts w:ascii="Times New Roman" w:eastAsiaTheme="minorEastAsia" w:hAnsi="Times New Roman"/>
                <w:b/>
                <w:bCs/>
                <w:szCs w:val="20"/>
                <w:lang w:eastAsia="zh-CN"/>
              </w:rPr>
              <w:t>Baseline</w:t>
            </w:r>
          </w:p>
        </w:tc>
        <w:tc>
          <w:tcPr>
            <w:tcW w:w="5570" w:type="dxa"/>
            <w:shd w:val="clear" w:color="auto" w:fill="auto"/>
            <w:tcMar>
              <w:top w:w="15" w:type="dxa"/>
              <w:left w:w="108" w:type="dxa"/>
              <w:bottom w:w="0" w:type="dxa"/>
              <w:right w:w="108" w:type="dxa"/>
            </w:tcMar>
            <w:hideMark/>
          </w:tcPr>
          <w:p w14:paraId="6E42C417" w14:textId="77777777" w:rsidR="00535E52" w:rsidRPr="00D6714D" w:rsidRDefault="00535E52" w:rsidP="00535E52">
            <w:pPr>
              <w:pStyle w:val="BodyText"/>
              <w:rPr>
                <w:rFonts w:ascii="Times New Roman" w:eastAsiaTheme="minorEastAsia" w:hAnsi="Times New Roman"/>
                <w:szCs w:val="20"/>
                <w:lang w:eastAsia="zh-CN"/>
              </w:rPr>
            </w:pPr>
            <w:r w:rsidRPr="00D6714D">
              <w:rPr>
                <w:rFonts w:ascii="Times New Roman" w:eastAsiaTheme="minorEastAsia" w:hAnsi="Times New Roman"/>
                <w:b/>
                <w:bCs/>
                <w:szCs w:val="20"/>
                <w:lang w:eastAsia="zh-CN"/>
              </w:rPr>
              <w:t>Rel-18 enhancement</w:t>
            </w:r>
          </w:p>
        </w:tc>
      </w:tr>
      <w:tr w:rsidR="00FF3213" w:rsidRPr="00D6714D" w14:paraId="46D5C5BC" w14:textId="77777777" w:rsidTr="00FF3213">
        <w:trPr>
          <w:trHeight w:val="728"/>
        </w:trPr>
        <w:tc>
          <w:tcPr>
            <w:tcW w:w="1485" w:type="dxa"/>
            <w:vMerge w:val="restart"/>
            <w:shd w:val="clear" w:color="auto" w:fill="auto"/>
            <w:tcMar>
              <w:top w:w="15" w:type="dxa"/>
              <w:left w:w="108" w:type="dxa"/>
              <w:bottom w:w="0" w:type="dxa"/>
              <w:right w:w="108" w:type="dxa"/>
            </w:tcMar>
            <w:hideMark/>
          </w:tcPr>
          <w:p w14:paraId="77CBE8DA" w14:textId="3254FE4A" w:rsidR="00FF3213" w:rsidRPr="00D6714D" w:rsidRDefault="00FF3213" w:rsidP="00535E52">
            <w:pPr>
              <w:pStyle w:val="BodyText"/>
              <w:rPr>
                <w:rFonts w:ascii="Times New Roman" w:eastAsiaTheme="minorEastAsia" w:hAnsi="Times New Roman"/>
                <w:szCs w:val="20"/>
                <w:lang w:eastAsia="zh-CN"/>
              </w:rPr>
            </w:pPr>
            <w:r w:rsidRPr="00D6714D">
              <w:rPr>
                <w:rFonts w:ascii="Times New Roman" w:eastAsiaTheme="minorEastAsia" w:hAnsi="Times New Roman"/>
                <w:b/>
                <w:bCs/>
                <w:szCs w:val="20"/>
                <w:lang w:eastAsia="zh-CN"/>
              </w:rPr>
              <w:t>Scenario#2</w:t>
            </w:r>
          </w:p>
        </w:tc>
        <w:tc>
          <w:tcPr>
            <w:tcW w:w="1990" w:type="dxa"/>
            <w:vMerge w:val="restart"/>
            <w:shd w:val="clear" w:color="auto" w:fill="auto"/>
            <w:tcMar>
              <w:top w:w="15" w:type="dxa"/>
              <w:left w:w="108" w:type="dxa"/>
              <w:bottom w:w="0" w:type="dxa"/>
              <w:right w:w="108" w:type="dxa"/>
            </w:tcMar>
            <w:hideMark/>
          </w:tcPr>
          <w:p w14:paraId="64B0E8FB" w14:textId="77777777" w:rsidR="00FF3213" w:rsidRPr="00D6714D" w:rsidRDefault="00FF3213" w:rsidP="00535E52">
            <w:pPr>
              <w:pStyle w:val="BodyText"/>
              <w:rPr>
                <w:rFonts w:ascii="Times New Roman" w:eastAsiaTheme="minorEastAsia" w:hAnsi="Times New Roman"/>
                <w:szCs w:val="20"/>
                <w:lang w:eastAsia="zh-CN"/>
              </w:rPr>
            </w:pPr>
            <w:r w:rsidRPr="00D6714D">
              <w:rPr>
                <w:rFonts w:ascii="Times New Roman" w:eastAsiaTheme="minorEastAsia" w:hAnsi="Times New Roman"/>
                <w:szCs w:val="20"/>
                <w:lang w:eastAsia="zh-CN"/>
              </w:rPr>
              <w:t>s2: NR PDCCH</w:t>
            </w:r>
          </w:p>
        </w:tc>
        <w:tc>
          <w:tcPr>
            <w:tcW w:w="5570" w:type="dxa"/>
            <w:shd w:val="clear" w:color="auto" w:fill="auto"/>
            <w:tcMar>
              <w:top w:w="15" w:type="dxa"/>
              <w:left w:w="108" w:type="dxa"/>
              <w:bottom w:w="0" w:type="dxa"/>
              <w:right w:w="108" w:type="dxa"/>
            </w:tcMar>
            <w:hideMark/>
          </w:tcPr>
          <w:p w14:paraId="71E6D3B3" w14:textId="1E19D3E1" w:rsidR="00FF3213" w:rsidRPr="00D6714D" w:rsidRDefault="00FF3213" w:rsidP="00535E52">
            <w:pPr>
              <w:pStyle w:val="BodyText"/>
              <w:rPr>
                <w:rFonts w:ascii="Times New Roman" w:eastAsiaTheme="minorEastAsia" w:hAnsi="Times New Roman"/>
                <w:szCs w:val="20"/>
                <w:lang w:eastAsia="zh-CN"/>
              </w:rPr>
            </w:pPr>
            <w:r w:rsidRPr="00D6714D">
              <w:rPr>
                <w:rFonts w:ascii="Times New Roman" w:eastAsiaTheme="minorEastAsia" w:hAnsi="Times New Roman"/>
                <w:szCs w:val="20"/>
                <w:lang w:eastAsia="zh-CN"/>
              </w:rPr>
              <w:t xml:space="preserve">s1+s2: NR PDCCH; </w:t>
            </w:r>
          </w:p>
          <w:p w14:paraId="053D0EC8" w14:textId="3C3DD74E" w:rsidR="00603E49" w:rsidRPr="00D6714D" w:rsidRDefault="00FF3213" w:rsidP="00535E52">
            <w:pPr>
              <w:pStyle w:val="BodyText"/>
              <w:rPr>
                <w:rFonts w:ascii="Times New Roman" w:eastAsiaTheme="minorEastAsia" w:hAnsi="Times New Roman"/>
                <w:szCs w:val="20"/>
                <w:lang w:eastAsia="zh-CN"/>
              </w:rPr>
            </w:pPr>
            <w:r w:rsidRPr="00D6714D">
              <w:rPr>
                <w:rFonts w:ascii="Times New Roman" w:eastAsiaTheme="minorEastAsia" w:hAnsi="Times New Roman"/>
                <w:szCs w:val="20"/>
                <w:lang w:eastAsia="zh-CN"/>
              </w:rPr>
              <w:t xml:space="preserve">s2: NR PDCCH </w:t>
            </w:r>
          </w:p>
          <w:p w14:paraId="45401797" w14:textId="7BDE7592" w:rsidR="00FF3213" w:rsidRPr="00D6714D" w:rsidRDefault="00FF3213" w:rsidP="00535E52">
            <w:pPr>
              <w:pStyle w:val="BodyText"/>
              <w:rPr>
                <w:rFonts w:ascii="Times New Roman" w:eastAsiaTheme="minorEastAsia" w:hAnsi="Times New Roman"/>
                <w:szCs w:val="20"/>
                <w:lang w:eastAsia="zh-CN"/>
              </w:rPr>
            </w:pPr>
          </w:p>
        </w:tc>
      </w:tr>
      <w:tr w:rsidR="00FF3213" w:rsidRPr="00D6714D" w14:paraId="424B0D81" w14:textId="77777777" w:rsidTr="00FF3213">
        <w:trPr>
          <w:trHeight w:val="2113"/>
        </w:trPr>
        <w:tc>
          <w:tcPr>
            <w:tcW w:w="1485" w:type="dxa"/>
            <w:vMerge/>
            <w:shd w:val="clear" w:color="auto" w:fill="auto"/>
            <w:tcMar>
              <w:top w:w="15" w:type="dxa"/>
              <w:left w:w="108" w:type="dxa"/>
              <w:bottom w:w="0" w:type="dxa"/>
              <w:right w:w="108" w:type="dxa"/>
            </w:tcMar>
          </w:tcPr>
          <w:p w14:paraId="7EBC1C0B" w14:textId="77777777" w:rsidR="00FF3213" w:rsidRPr="00D6714D" w:rsidRDefault="00FF3213" w:rsidP="00535E52">
            <w:pPr>
              <w:pStyle w:val="BodyText"/>
              <w:rPr>
                <w:rFonts w:ascii="Times New Roman" w:eastAsiaTheme="minorEastAsia" w:hAnsi="Times New Roman"/>
                <w:b/>
                <w:bCs/>
                <w:szCs w:val="20"/>
                <w:lang w:eastAsia="zh-CN"/>
              </w:rPr>
            </w:pPr>
          </w:p>
        </w:tc>
        <w:tc>
          <w:tcPr>
            <w:tcW w:w="1990" w:type="dxa"/>
            <w:vMerge/>
            <w:shd w:val="clear" w:color="auto" w:fill="auto"/>
            <w:tcMar>
              <w:top w:w="15" w:type="dxa"/>
              <w:left w:w="108" w:type="dxa"/>
              <w:bottom w:w="0" w:type="dxa"/>
              <w:right w:w="108" w:type="dxa"/>
            </w:tcMar>
          </w:tcPr>
          <w:p w14:paraId="118CCFA7" w14:textId="77777777" w:rsidR="00FF3213" w:rsidRPr="00D6714D" w:rsidRDefault="00FF3213" w:rsidP="00535E52">
            <w:pPr>
              <w:pStyle w:val="BodyText"/>
              <w:rPr>
                <w:rFonts w:ascii="Times New Roman" w:eastAsiaTheme="minorEastAsia" w:hAnsi="Times New Roman"/>
                <w:szCs w:val="20"/>
                <w:lang w:eastAsia="zh-CN"/>
              </w:rPr>
            </w:pPr>
          </w:p>
        </w:tc>
        <w:tc>
          <w:tcPr>
            <w:tcW w:w="5570" w:type="dxa"/>
            <w:shd w:val="clear" w:color="auto" w:fill="auto"/>
            <w:tcMar>
              <w:top w:w="15" w:type="dxa"/>
              <w:left w:w="108" w:type="dxa"/>
              <w:bottom w:w="0" w:type="dxa"/>
              <w:right w:w="108" w:type="dxa"/>
            </w:tcMar>
          </w:tcPr>
          <w:p w14:paraId="20514DDD" w14:textId="359F4DBF" w:rsidR="00FF3213" w:rsidRPr="00D6714D" w:rsidRDefault="00FF3213" w:rsidP="00FF3213">
            <w:pPr>
              <w:pStyle w:val="BodyText"/>
              <w:rPr>
                <w:rFonts w:ascii="Times New Roman" w:eastAsiaTheme="minorEastAsia" w:hAnsi="Times New Roman"/>
                <w:szCs w:val="20"/>
                <w:lang w:eastAsia="zh-CN"/>
              </w:rPr>
            </w:pPr>
            <w:r w:rsidRPr="00D6714D">
              <w:rPr>
                <w:rFonts w:ascii="Times New Roman" w:eastAsiaTheme="minorEastAsia" w:hAnsi="Times New Roman"/>
                <w:szCs w:val="20"/>
                <w:lang w:eastAsia="zh-CN"/>
              </w:rPr>
              <w:t>gNB: puncture PDCCH/DMRS</w:t>
            </w:r>
            <w:r w:rsidR="002E6E80" w:rsidRPr="00D6714D">
              <w:rPr>
                <w:rFonts w:ascii="Times New Roman" w:eastAsiaTheme="minorEastAsia" w:hAnsi="Times New Roman"/>
                <w:szCs w:val="20"/>
                <w:lang w:eastAsia="zh-CN"/>
              </w:rPr>
              <w:t xml:space="preserve"> according to</w:t>
            </w:r>
            <w:r w:rsidRPr="00D6714D">
              <w:rPr>
                <w:rFonts w:ascii="Times New Roman" w:eastAsiaTheme="minorEastAsia" w:hAnsi="Times New Roman"/>
                <w:szCs w:val="20"/>
                <w:lang w:eastAsia="zh-CN"/>
              </w:rPr>
              <w:t xml:space="preserve"> CRS RE</w:t>
            </w:r>
            <w:r w:rsidR="002E6E80" w:rsidRPr="00D6714D">
              <w:rPr>
                <w:rFonts w:ascii="Times New Roman" w:eastAsiaTheme="minorEastAsia" w:hAnsi="Times New Roman"/>
                <w:szCs w:val="20"/>
                <w:lang w:eastAsia="zh-CN"/>
              </w:rPr>
              <w:t>s</w:t>
            </w:r>
          </w:p>
          <w:p w14:paraId="6A24D972" w14:textId="584FD920" w:rsidR="00FF3213" w:rsidRPr="00D6714D" w:rsidRDefault="004A5765" w:rsidP="00FF3213">
            <w:pPr>
              <w:pStyle w:val="BodyText"/>
              <w:rPr>
                <w:rFonts w:ascii="Times New Roman" w:eastAsiaTheme="minorEastAsia" w:hAnsi="Times New Roman"/>
                <w:szCs w:val="20"/>
                <w:lang w:eastAsia="zh-CN"/>
              </w:rPr>
            </w:pPr>
            <w:r w:rsidRPr="00D6714D">
              <w:rPr>
                <w:rFonts w:ascii="Times New Roman" w:eastAsiaTheme="minorEastAsia" w:hAnsi="Times New Roman"/>
                <w:szCs w:val="20"/>
                <w:lang w:eastAsia="zh-CN"/>
              </w:rPr>
              <w:t xml:space="preserve">possible </w:t>
            </w:r>
            <w:r w:rsidR="00FF3213" w:rsidRPr="00D6714D">
              <w:rPr>
                <w:rFonts w:ascii="Times New Roman" w:eastAsiaTheme="minorEastAsia" w:hAnsi="Times New Roman"/>
                <w:szCs w:val="20"/>
                <w:lang w:eastAsia="zh-CN"/>
              </w:rPr>
              <w:t>RX implementation</w:t>
            </w:r>
            <w:r w:rsidR="00F3632F" w:rsidRPr="00D6714D">
              <w:rPr>
                <w:rFonts w:ascii="Times New Roman" w:eastAsiaTheme="minorEastAsia" w:hAnsi="Times New Roman"/>
                <w:szCs w:val="20"/>
                <w:lang w:eastAsia="zh-CN"/>
              </w:rPr>
              <w:t>s</w:t>
            </w:r>
            <w:r w:rsidR="00FF3213" w:rsidRPr="00D6714D">
              <w:rPr>
                <w:rFonts w:ascii="Times New Roman" w:eastAsiaTheme="minorEastAsia" w:hAnsi="Times New Roman"/>
                <w:szCs w:val="20"/>
                <w:lang w:eastAsia="zh-CN"/>
              </w:rPr>
              <w:t>:</w:t>
            </w:r>
          </w:p>
          <w:p w14:paraId="22B6D32A" w14:textId="77777777" w:rsidR="00FF3213" w:rsidRPr="00D6714D" w:rsidRDefault="00FF3213">
            <w:pPr>
              <w:pStyle w:val="BodyText"/>
              <w:numPr>
                <w:ilvl w:val="0"/>
                <w:numId w:val="15"/>
              </w:numPr>
              <w:rPr>
                <w:rFonts w:ascii="Times New Roman" w:eastAsiaTheme="minorEastAsia" w:hAnsi="Times New Roman"/>
                <w:szCs w:val="20"/>
                <w:lang w:eastAsia="zh-CN"/>
              </w:rPr>
            </w:pPr>
            <w:r w:rsidRPr="00D6714D">
              <w:rPr>
                <w:rFonts w:ascii="Times New Roman" w:eastAsiaTheme="minorEastAsia" w:hAnsi="Times New Roman"/>
                <w:szCs w:val="20"/>
                <w:lang w:eastAsia="zh-CN"/>
              </w:rPr>
              <w:t xml:space="preserve">CE1(legacy)+PD1(legacy); </w:t>
            </w:r>
          </w:p>
          <w:p w14:paraId="5ACFC98C" w14:textId="77777777" w:rsidR="00FF3213" w:rsidRPr="00D6714D" w:rsidRDefault="00FF3213">
            <w:pPr>
              <w:pStyle w:val="BodyText"/>
              <w:numPr>
                <w:ilvl w:val="0"/>
                <w:numId w:val="15"/>
              </w:numPr>
              <w:rPr>
                <w:rFonts w:ascii="Times New Roman" w:eastAsiaTheme="minorEastAsia" w:hAnsi="Times New Roman"/>
                <w:szCs w:val="20"/>
                <w:lang w:eastAsia="zh-CN"/>
              </w:rPr>
            </w:pPr>
            <w:r w:rsidRPr="00D6714D">
              <w:rPr>
                <w:rFonts w:ascii="Times New Roman" w:eastAsiaTheme="minorEastAsia" w:hAnsi="Times New Roman"/>
                <w:szCs w:val="20"/>
                <w:lang w:eastAsia="zh-CN"/>
              </w:rPr>
              <w:t xml:space="preserve">or CE3(irregular)+PD3(RX puncturing); </w:t>
            </w:r>
          </w:p>
          <w:p w14:paraId="7073F126" w14:textId="77777777" w:rsidR="00FF3213" w:rsidRPr="00D6714D" w:rsidRDefault="00FF3213">
            <w:pPr>
              <w:pStyle w:val="BodyText"/>
              <w:numPr>
                <w:ilvl w:val="0"/>
                <w:numId w:val="15"/>
              </w:numPr>
              <w:rPr>
                <w:rFonts w:ascii="Times New Roman" w:eastAsiaTheme="minorEastAsia" w:hAnsi="Times New Roman"/>
                <w:szCs w:val="20"/>
                <w:lang w:eastAsia="zh-CN"/>
              </w:rPr>
            </w:pPr>
            <w:r w:rsidRPr="00D6714D">
              <w:rPr>
                <w:rFonts w:ascii="Times New Roman" w:eastAsiaTheme="minorEastAsia" w:hAnsi="Times New Roman"/>
                <w:szCs w:val="20"/>
                <w:lang w:eastAsia="zh-CN"/>
              </w:rPr>
              <w:t xml:space="preserve">or CE2(clean)+PD3(RX puncturing); </w:t>
            </w:r>
          </w:p>
          <w:p w14:paraId="620704AB" w14:textId="7DBF56E0" w:rsidR="00FF3213" w:rsidRPr="00D6714D" w:rsidRDefault="00FF3213">
            <w:pPr>
              <w:pStyle w:val="BodyText"/>
              <w:numPr>
                <w:ilvl w:val="0"/>
                <w:numId w:val="15"/>
              </w:numPr>
              <w:rPr>
                <w:rFonts w:ascii="Times New Roman" w:eastAsiaTheme="minorEastAsia" w:hAnsi="Times New Roman"/>
                <w:szCs w:val="20"/>
                <w:lang w:eastAsia="zh-CN"/>
              </w:rPr>
            </w:pPr>
            <w:r w:rsidRPr="00D6714D">
              <w:rPr>
                <w:rFonts w:ascii="Times New Roman" w:eastAsiaTheme="minorEastAsia" w:hAnsi="Times New Roman"/>
                <w:szCs w:val="20"/>
                <w:lang w:eastAsia="zh-CN"/>
              </w:rPr>
              <w:t>or CE1(legacy)+PD3(RX puncturing)</w:t>
            </w:r>
          </w:p>
        </w:tc>
      </w:tr>
      <w:tr w:rsidR="00FF3213" w:rsidRPr="00D6714D" w14:paraId="3B4BFD36" w14:textId="77777777" w:rsidTr="00FF3213">
        <w:trPr>
          <w:trHeight w:val="45"/>
        </w:trPr>
        <w:tc>
          <w:tcPr>
            <w:tcW w:w="1485" w:type="dxa"/>
            <w:vMerge/>
            <w:shd w:val="clear" w:color="auto" w:fill="auto"/>
            <w:tcMar>
              <w:top w:w="15" w:type="dxa"/>
              <w:left w:w="108" w:type="dxa"/>
              <w:bottom w:w="0" w:type="dxa"/>
              <w:right w:w="108" w:type="dxa"/>
            </w:tcMar>
          </w:tcPr>
          <w:p w14:paraId="1580BCE2" w14:textId="77777777" w:rsidR="00FF3213" w:rsidRPr="00D6714D" w:rsidRDefault="00FF3213" w:rsidP="00535E52">
            <w:pPr>
              <w:pStyle w:val="BodyText"/>
              <w:rPr>
                <w:rFonts w:ascii="Times New Roman" w:eastAsiaTheme="minorEastAsia" w:hAnsi="Times New Roman"/>
                <w:b/>
                <w:bCs/>
                <w:szCs w:val="20"/>
                <w:lang w:eastAsia="zh-CN"/>
              </w:rPr>
            </w:pPr>
          </w:p>
        </w:tc>
        <w:tc>
          <w:tcPr>
            <w:tcW w:w="1990" w:type="dxa"/>
            <w:vMerge/>
            <w:shd w:val="clear" w:color="auto" w:fill="auto"/>
            <w:tcMar>
              <w:top w:w="15" w:type="dxa"/>
              <w:left w:w="108" w:type="dxa"/>
              <w:bottom w:w="0" w:type="dxa"/>
              <w:right w:w="108" w:type="dxa"/>
            </w:tcMar>
          </w:tcPr>
          <w:p w14:paraId="06DAF15D" w14:textId="77777777" w:rsidR="00FF3213" w:rsidRPr="00D6714D" w:rsidRDefault="00FF3213" w:rsidP="00535E52">
            <w:pPr>
              <w:pStyle w:val="BodyText"/>
              <w:rPr>
                <w:rFonts w:ascii="Times New Roman" w:eastAsiaTheme="minorEastAsia" w:hAnsi="Times New Roman"/>
                <w:szCs w:val="20"/>
                <w:lang w:eastAsia="zh-CN"/>
              </w:rPr>
            </w:pPr>
          </w:p>
        </w:tc>
        <w:tc>
          <w:tcPr>
            <w:tcW w:w="5570" w:type="dxa"/>
            <w:shd w:val="clear" w:color="auto" w:fill="auto"/>
            <w:tcMar>
              <w:top w:w="15" w:type="dxa"/>
              <w:left w:w="108" w:type="dxa"/>
              <w:bottom w:w="0" w:type="dxa"/>
              <w:right w:w="108" w:type="dxa"/>
            </w:tcMar>
          </w:tcPr>
          <w:p w14:paraId="63A8F1B0" w14:textId="77777777" w:rsidR="00FF3213" w:rsidRPr="00D6714D" w:rsidRDefault="00FF3213" w:rsidP="00FF3213">
            <w:pPr>
              <w:pStyle w:val="BodyText"/>
              <w:rPr>
                <w:rFonts w:ascii="Times New Roman" w:eastAsiaTheme="minorEastAsia" w:hAnsi="Times New Roman"/>
                <w:szCs w:val="20"/>
                <w:lang w:eastAsia="zh-CN"/>
              </w:rPr>
            </w:pPr>
            <w:r w:rsidRPr="00D6714D">
              <w:rPr>
                <w:rFonts w:ascii="Times New Roman" w:eastAsiaTheme="minorEastAsia" w:hAnsi="Times New Roman"/>
                <w:szCs w:val="20"/>
                <w:lang w:eastAsia="zh-CN"/>
              </w:rPr>
              <w:t>gNB: superposition</w:t>
            </w:r>
          </w:p>
          <w:p w14:paraId="634CD3F6" w14:textId="70482F01" w:rsidR="00FF3213" w:rsidRPr="00D6714D" w:rsidRDefault="004A5765" w:rsidP="00FF3213">
            <w:pPr>
              <w:pStyle w:val="BodyText"/>
              <w:rPr>
                <w:rFonts w:ascii="Times New Roman" w:eastAsiaTheme="minorEastAsia" w:hAnsi="Times New Roman"/>
                <w:szCs w:val="20"/>
                <w:lang w:eastAsia="zh-CN"/>
              </w:rPr>
            </w:pPr>
            <w:r w:rsidRPr="00D6714D">
              <w:rPr>
                <w:rFonts w:ascii="Times New Roman" w:eastAsiaTheme="minorEastAsia" w:hAnsi="Times New Roman"/>
                <w:szCs w:val="20"/>
                <w:lang w:eastAsia="zh-CN"/>
              </w:rPr>
              <w:t xml:space="preserve">possible </w:t>
            </w:r>
            <w:r w:rsidR="00FF3213" w:rsidRPr="00D6714D">
              <w:rPr>
                <w:rFonts w:ascii="Times New Roman" w:eastAsiaTheme="minorEastAsia" w:hAnsi="Times New Roman"/>
                <w:szCs w:val="20"/>
                <w:lang w:eastAsia="zh-CN"/>
              </w:rPr>
              <w:t>RX implementation:</w:t>
            </w:r>
          </w:p>
          <w:p w14:paraId="186A264C" w14:textId="156C7B35" w:rsidR="00FF3213" w:rsidRPr="00D6714D" w:rsidRDefault="00FF3213">
            <w:pPr>
              <w:pStyle w:val="BodyText"/>
              <w:numPr>
                <w:ilvl w:val="0"/>
                <w:numId w:val="16"/>
              </w:numPr>
              <w:rPr>
                <w:rFonts w:ascii="Times New Roman" w:eastAsiaTheme="minorEastAsia" w:hAnsi="Times New Roman"/>
                <w:szCs w:val="20"/>
                <w:lang w:eastAsia="zh-CN"/>
              </w:rPr>
            </w:pPr>
            <w:r w:rsidRPr="00D6714D">
              <w:rPr>
                <w:rFonts w:ascii="Times New Roman" w:eastAsiaTheme="minorEastAsia" w:hAnsi="Times New Roman"/>
                <w:szCs w:val="20"/>
                <w:lang w:eastAsia="zh-CN"/>
              </w:rPr>
              <w:t>CE1(legacy)+PD1(legacy)</w:t>
            </w:r>
          </w:p>
        </w:tc>
      </w:tr>
      <w:tr w:rsidR="00F11C29" w:rsidRPr="00D6714D" w14:paraId="665E6B4C" w14:textId="77777777" w:rsidTr="00FF3213">
        <w:trPr>
          <w:trHeight w:val="45"/>
        </w:trPr>
        <w:tc>
          <w:tcPr>
            <w:tcW w:w="1485" w:type="dxa"/>
            <w:vMerge w:val="restart"/>
            <w:shd w:val="clear" w:color="auto" w:fill="auto"/>
            <w:tcMar>
              <w:top w:w="15" w:type="dxa"/>
              <w:left w:w="108" w:type="dxa"/>
              <w:bottom w:w="0" w:type="dxa"/>
              <w:right w:w="108" w:type="dxa"/>
            </w:tcMar>
          </w:tcPr>
          <w:p w14:paraId="1AB499EB" w14:textId="2EE96619" w:rsidR="00F11C29" w:rsidRPr="00D6714D" w:rsidRDefault="00F11C29" w:rsidP="00535E52">
            <w:pPr>
              <w:pStyle w:val="BodyText"/>
              <w:rPr>
                <w:rFonts w:ascii="Times New Roman" w:eastAsiaTheme="minorEastAsia" w:hAnsi="Times New Roman"/>
                <w:b/>
                <w:bCs/>
                <w:szCs w:val="20"/>
                <w:lang w:eastAsia="zh-CN"/>
              </w:rPr>
            </w:pPr>
            <w:r w:rsidRPr="00D6714D">
              <w:rPr>
                <w:rFonts w:ascii="Times New Roman" w:eastAsiaTheme="minorEastAsia" w:hAnsi="Times New Roman"/>
                <w:b/>
                <w:bCs/>
                <w:szCs w:val="20"/>
                <w:lang w:eastAsia="zh-CN"/>
              </w:rPr>
              <w:t>Scenario#3</w:t>
            </w:r>
          </w:p>
        </w:tc>
        <w:tc>
          <w:tcPr>
            <w:tcW w:w="1990" w:type="dxa"/>
            <w:vMerge w:val="restart"/>
            <w:shd w:val="clear" w:color="auto" w:fill="auto"/>
            <w:tcMar>
              <w:top w:w="15" w:type="dxa"/>
              <w:left w:w="108" w:type="dxa"/>
              <w:bottom w:w="0" w:type="dxa"/>
              <w:right w:w="108" w:type="dxa"/>
            </w:tcMar>
          </w:tcPr>
          <w:p w14:paraId="25ED9D72" w14:textId="77777777" w:rsidR="00F11C29" w:rsidRPr="00D6714D" w:rsidRDefault="00F11C29" w:rsidP="00F11C29">
            <w:pPr>
              <w:pStyle w:val="BodyText"/>
              <w:rPr>
                <w:rFonts w:ascii="Times New Roman" w:eastAsiaTheme="minorEastAsia" w:hAnsi="Times New Roman"/>
                <w:szCs w:val="20"/>
                <w:lang w:eastAsia="zh-CN"/>
              </w:rPr>
            </w:pPr>
            <w:r w:rsidRPr="00D6714D">
              <w:rPr>
                <w:rFonts w:ascii="Times New Roman" w:eastAsiaTheme="minorEastAsia" w:hAnsi="Times New Roman"/>
                <w:szCs w:val="20"/>
                <w:lang w:eastAsia="zh-CN"/>
              </w:rPr>
              <w:t>s2+s3: NR PDCCH</w:t>
            </w:r>
          </w:p>
          <w:p w14:paraId="1D819DF8" w14:textId="27BDEA78" w:rsidR="00F11C29" w:rsidRPr="00D6714D" w:rsidRDefault="00F11C29" w:rsidP="00F11C29">
            <w:pPr>
              <w:pStyle w:val="BodyText"/>
              <w:rPr>
                <w:rFonts w:ascii="Times New Roman" w:eastAsiaTheme="minorEastAsia" w:hAnsi="Times New Roman"/>
                <w:szCs w:val="20"/>
                <w:lang w:eastAsia="zh-CN"/>
              </w:rPr>
            </w:pPr>
            <w:r w:rsidRPr="00D6714D">
              <w:rPr>
                <w:rFonts w:ascii="Times New Roman" w:eastAsiaTheme="minorEastAsia" w:hAnsi="Times New Roman"/>
                <w:szCs w:val="20"/>
                <w:lang w:eastAsia="zh-CN"/>
              </w:rPr>
              <w:t>(FG22-12 NR UE)</w:t>
            </w:r>
          </w:p>
        </w:tc>
        <w:tc>
          <w:tcPr>
            <w:tcW w:w="5570" w:type="dxa"/>
            <w:shd w:val="clear" w:color="auto" w:fill="auto"/>
            <w:tcMar>
              <w:top w:w="15" w:type="dxa"/>
              <w:left w:w="108" w:type="dxa"/>
              <w:bottom w:w="0" w:type="dxa"/>
              <w:right w:w="108" w:type="dxa"/>
            </w:tcMar>
          </w:tcPr>
          <w:p w14:paraId="60C4BBA4" w14:textId="5FE22D43" w:rsidR="002D7319" w:rsidRPr="00D6714D" w:rsidRDefault="002D7319" w:rsidP="002D7319">
            <w:pPr>
              <w:pStyle w:val="BodyText"/>
              <w:rPr>
                <w:rFonts w:ascii="Times New Roman" w:eastAsiaTheme="minorEastAsia" w:hAnsi="Times New Roman"/>
                <w:szCs w:val="20"/>
                <w:lang w:eastAsia="zh-CN"/>
              </w:rPr>
            </w:pPr>
            <w:r w:rsidRPr="00D6714D">
              <w:rPr>
                <w:rFonts w:ascii="Times New Roman" w:eastAsiaTheme="minorEastAsia" w:hAnsi="Times New Roman"/>
                <w:szCs w:val="20"/>
                <w:lang w:eastAsia="zh-CN"/>
              </w:rPr>
              <w:t>s1+s2+s3: NR PDCCH</w:t>
            </w:r>
          </w:p>
          <w:p w14:paraId="10960585" w14:textId="765F784A" w:rsidR="00F11C29" w:rsidRPr="00D6714D" w:rsidRDefault="002D7319" w:rsidP="002D7319">
            <w:pPr>
              <w:pStyle w:val="BodyText"/>
              <w:rPr>
                <w:rFonts w:ascii="Times New Roman" w:eastAsiaTheme="minorEastAsia" w:hAnsi="Times New Roman"/>
                <w:szCs w:val="20"/>
                <w:lang w:eastAsia="zh-CN"/>
              </w:rPr>
            </w:pPr>
            <w:r w:rsidRPr="00D6714D">
              <w:rPr>
                <w:rFonts w:ascii="Times New Roman" w:eastAsiaTheme="minorEastAsia" w:hAnsi="Times New Roman"/>
                <w:szCs w:val="20"/>
                <w:lang w:eastAsia="zh-CN"/>
              </w:rPr>
              <w:t>s2+s3: NR PDCCH (FG22-12 NR UE)</w:t>
            </w:r>
          </w:p>
        </w:tc>
      </w:tr>
      <w:tr w:rsidR="00F11C29" w:rsidRPr="00D6714D" w14:paraId="63AB9287" w14:textId="77777777" w:rsidTr="00FF3213">
        <w:trPr>
          <w:trHeight w:val="45"/>
        </w:trPr>
        <w:tc>
          <w:tcPr>
            <w:tcW w:w="1485" w:type="dxa"/>
            <w:vMerge/>
            <w:shd w:val="clear" w:color="auto" w:fill="auto"/>
            <w:tcMar>
              <w:top w:w="15" w:type="dxa"/>
              <w:left w:w="108" w:type="dxa"/>
              <w:bottom w:w="0" w:type="dxa"/>
              <w:right w:w="108" w:type="dxa"/>
            </w:tcMar>
          </w:tcPr>
          <w:p w14:paraId="4F47345A" w14:textId="77777777" w:rsidR="00F11C29" w:rsidRPr="00D6714D" w:rsidRDefault="00F11C29" w:rsidP="00535E52">
            <w:pPr>
              <w:pStyle w:val="BodyText"/>
              <w:rPr>
                <w:rFonts w:ascii="Times New Roman" w:eastAsiaTheme="minorEastAsia" w:hAnsi="Times New Roman"/>
                <w:b/>
                <w:bCs/>
                <w:szCs w:val="20"/>
                <w:lang w:eastAsia="zh-CN"/>
              </w:rPr>
            </w:pPr>
          </w:p>
        </w:tc>
        <w:tc>
          <w:tcPr>
            <w:tcW w:w="1990" w:type="dxa"/>
            <w:vMerge/>
            <w:shd w:val="clear" w:color="auto" w:fill="auto"/>
            <w:tcMar>
              <w:top w:w="15" w:type="dxa"/>
              <w:left w:w="108" w:type="dxa"/>
              <w:bottom w:w="0" w:type="dxa"/>
              <w:right w:w="108" w:type="dxa"/>
            </w:tcMar>
          </w:tcPr>
          <w:p w14:paraId="79B03031" w14:textId="77777777" w:rsidR="00F11C29" w:rsidRPr="00D6714D" w:rsidRDefault="00F11C29" w:rsidP="00535E52">
            <w:pPr>
              <w:pStyle w:val="BodyText"/>
              <w:rPr>
                <w:rFonts w:ascii="Times New Roman" w:eastAsiaTheme="minorEastAsia" w:hAnsi="Times New Roman"/>
                <w:szCs w:val="20"/>
                <w:lang w:eastAsia="zh-CN"/>
              </w:rPr>
            </w:pPr>
          </w:p>
        </w:tc>
        <w:tc>
          <w:tcPr>
            <w:tcW w:w="5570" w:type="dxa"/>
            <w:shd w:val="clear" w:color="auto" w:fill="auto"/>
            <w:tcMar>
              <w:top w:w="15" w:type="dxa"/>
              <w:left w:w="108" w:type="dxa"/>
              <w:bottom w:w="0" w:type="dxa"/>
              <w:right w:w="108" w:type="dxa"/>
            </w:tcMar>
          </w:tcPr>
          <w:p w14:paraId="3D6E8DF1" w14:textId="124C8489" w:rsidR="002D7319" w:rsidRPr="00D6714D" w:rsidRDefault="002D7319" w:rsidP="002D7319">
            <w:pPr>
              <w:pStyle w:val="BodyText"/>
              <w:rPr>
                <w:rFonts w:ascii="Times New Roman" w:eastAsiaTheme="minorEastAsia" w:hAnsi="Times New Roman"/>
                <w:szCs w:val="20"/>
                <w:lang w:eastAsia="zh-CN"/>
              </w:rPr>
            </w:pPr>
            <w:r w:rsidRPr="00D6714D">
              <w:rPr>
                <w:rFonts w:ascii="Times New Roman" w:eastAsiaTheme="minorEastAsia" w:hAnsi="Times New Roman"/>
                <w:szCs w:val="20"/>
                <w:lang w:eastAsia="zh-CN"/>
              </w:rPr>
              <w:t xml:space="preserve">gNB: puncture PDCCH/DMRS </w:t>
            </w:r>
            <w:r w:rsidR="002E6E80" w:rsidRPr="00D6714D">
              <w:rPr>
                <w:rFonts w:ascii="Times New Roman" w:eastAsiaTheme="minorEastAsia" w:hAnsi="Times New Roman"/>
                <w:szCs w:val="20"/>
                <w:lang w:eastAsia="zh-CN"/>
              </w:rPr>
              <w:t xml:space="preserve">according to </w:t>
            </w:r>
            <w:r w:rsidRPr="00D6714D">
              <w:rPr>
                <w:rFonts w:ascii="Times New Roman" w:eastAsiaTheme="minorEastAsia" w:hAnsi="Times New Roman"/>
                <w:szCs w:val="20"/>
                <w:lang w:eastAsia="zh-CN"/>
              </w:rPr>
              <w:t>CRS RE</w:t>
            </w:r>
          </w:p>
          <w:p w14:paraId="55482526" w14:textId="5A10F9E6" w:rsidR="002D7319" w:rsidRPr="00D6714D" w:rsidRDefault="004A5765" w:rsidP="002D7319">
            <w:pPr>
              <w:pStyle w:val="BodyText"/>
              <w:rPr>
                <w:rFonts w:ascii="Times New Roman" w:eastAsiaTheme="minorEastAsia" w:hAnsi="Times New Roman"/>
                <w:szCs w:val="20"/>
                <w:lang w:eastAsia="zh-CN"/>
              </w:rPr>
            </w:pPr>
            <w:r w:rsidRPr="00D6714D">
              <w:rPr>
                <w:rFonts w:ascii="Times New Roman" w:eastAsiaTheme="minorEastAsia" w:hAnsi="Times New Roman"/>
                <w:szCs w:val="20"/>
                <w:lang w:eastAsia="zh-CN"/>
              </w:rPr>
              <w:t xml:space="preserve">possible </w:t>
            </w:r>
            <w:r w:rsidR="002D7319" w:rsidRPr="00D6714D">
              <w:rPr>
                <w:rFonts w:ascii="Times New Roman" w:eastAsiaTheme="minorEastAsia" w:hAnsi="Times New Roman"/>
                <w:szCs w:val="20"/>
                <w:lang w:eastAsia="zh-CN"/>
              </w:rPr>
              <w:t>RX implementation</w:t>
            </w:r>
            <w:r w:rsidR="00F3632F" w:rsidRPr="00D6714D">
              <w:rPr>
                <w:rFonts w:ascii="Times New Roman" w:eastAsiaTheme="minorEastAsia" w:hAnsi="Times New Roman"/>
                <w:szCs w:val="20"/>
                <w:lang w:eastAsia="zh-CN"/>
              </w:rPr>
              <w:t>s</w:t>
            </w:r>
            <w:r w:rsidR="002D7319" w:rsidRPr="00D6714D">
              <w:rPr>
                <w:rFonts w:ascii="Times New Roman" w:eastAsiaTheme="minorEastAsia" w:hAnsi="Times New Roman"/>
                <w:szCs w:val="20"/>
                <w:lang w:eastAsia="zh-CN"/>
              </w:rPr>
              <w:t>:</w:t>
            </w:r>
          </w:p>
          <w:p w14:paraId="4BC61166" w14:textId="77777777" w:rsidR="002D7319" w:rsidRPr="00D6714D" w:rsidRDefault="002D7319">
            <w:pPr>
              <w:pStyle w:val="BodyText"/>
              <w:numPr>
                <w:ilvl w:val="0"/>
                <w:numId w:val="17"/>
              </w:numPr>
              <w:rPr>
                <w:rFonts w:ascii="Times New Roman" w:eastAsiaTheme="minorEastAsia" w:hAnsi="Times New Roman"/>
                <w:szCs w:val="20"/>
                <w:lang w:eastAsia="zh-CN"/>
              </w:rPr>
            </w:pPr>
            <w:r w:rsidRPr="00D6714D">
              <w:rPr>
                <w:rFonts w:ascii="Times New Roman" w:eastAsiaTheme="minorEastAsia" w:hAnsi="Times New Roman"/>
                <w:szCs w:val="20"/>
                <w:lang w:eastAsia="zh-CN"/>
              </w:rPr>
              <w:t xml:space="preserve">CE1(legacy)+PD1(legacy); </w:t>
            </w:r>
          </w:p>
          <w:p w14:paraId="089653CB" w14:textId="77777777" w:rsidR="002D7319" w:rsidRPr="00D6714D" w:rsidRDefault="002D7319">
            <w:pPr>
              <w:pStyle w:val="BodyText"/>
              <w:numPr>
                <w:ilvl w:val="0"/>
                <w:numId w:val="17"/>
              </w:numPr>
              <w:rPr>
                <w:rFonts w:ascii="Times New Roman" w:eastAsiaTheme="minorEastAsia" w:hAnsi="Times New Roman"/>
                <w:szCs w:val="20"/>
                <w:lang w:eastAsia="zh-CN"/>
              </w:rPr>
            </w:pPr>
            <w:r w:rsidRPr="00D6714D">
              <w:rPr>
                <w:rFonts w:ascii="Times New Roman" w:eastAsiaTheme="minorEastAsia" w:hAnsi="Times New Roman"/>
                <w:szCs w:val="20"/>
                <w:lang w:eastAsia="zh-CN"/>
              </w:rPr>
              <w:t xml:space="preserve">or CE3(irregular)+PD3(RX puncturing); </w:t>
            </w:r>
          </w:p>
          <w:p w14:paraId="0A194F24" w14:textId="77777777" w:rsidR="002D7319" w:rsidRPr="00D6714D" w:rsidRDefault="002D7319">
            <w:pPr>
              <w:pStyle w:val="BodyText"/>
              <w:numPr>
                <w:ilvl w:val="0"/>
                <w:numId w:val="17"/>
              </w:numPr>
              <w:rPr>
                <w:rFonts w:ascii="Times New Roman" w:eastAsiaTheme="minorEastAsia" w:hAnsi="Times New Roman"/>
                <w:szCs w:val="20"/>
                <w:lang w:eastAsia="zh-CN"/>
              </w:rPr>
            </w:pPr>
            <w:r w:rsidRPr="00D6714D">
              <w:rPr>
                <w:rFonts w:ascii="Times New Roman" w:eastAsiaTheme="minorEastAsia" w:hAnsi="Times New Roman"/>
                <w:szCs w:val="20"/>
                <w:lang w:eastAsia="zh-CN"/>
              </w:rPr>
              <w:t xml:space="preserve">or CE2(clean)+PD3(RX puncturing); </w:t>
            </w:r>
          </w:p>
          <w:p w14:paraId="7735BD49" w14:textId="07FDDAFE" w:rsidR="00F11C29" w:rsidRPr="00D6714D" w:rsidRDefault="002D7319">
            <w:pPr>
              <w:pStyle w:val="BodyText"/>
              <w:numPr>
                <w:ilvl w:val="0"/>
                <w:numId w:val="17"/>
              </w:numPr>
              <w:rPr>
                <w:rFonts w:ascii="Times New Roman" w:eastAsiaTheme="minorEastAsia" w:hAnsi="Times New Roman"/>
                <w:szCs w:val="20"/>
                <w:lang w:eastAsia="zh-CN"/>
              </w:rPr>
            </w:pPr>
            <w:r w:rsidRPr="00D6714D">
              <w:rPr>
                <w:rFonts w:ascii="Times New Roman" w:eastAsiaTheme="minorEastAsia" w:hAnsi="Times New Roman"/>
                <w:szCs w:val="20"/>
                <w:lang w:eastAsia="zh-CN"/>
              </w:rPr>
              <w:t>or CE1(legacy)+PD3(RX puncturing)</w:t>
            </w:r>
          </w:p>
        </w:tc>
      </w:tr>
      <w:tr w:rsidR="00F11C29" w:rsidRPr="00D6714D" w14:paraId="7CE1CA82" w14:textId="77777777" w:rsidTr="00FF3213">
        <w:trPr>
          <w:trHeight w:val="45"/>
        </w:trPr>
        <w:tc>
          <w:tcPr>
            <w:tcW w:w="1485" w:type="dxa"/>
            <w:vMerge/>
            <w:shd w:val="clear" w:color="auto" w:fill="auto"/>
            <w:tcMar>
              <w:top w:w="15" w:type="dxa"/>
              <w:left w:w="108" w:type="dxa"/>
              <w:bottom w:w="0" w:type="dxa"/>
              <w:right w:w="108" w:type="dxa"/>
            </w:tcMar>
          </w:tcPr>
          <w:p w14:paraId="48212C5E" w14:textId="77777777" w:rsidR="00F11C29" w:rsidRPr="00D6714D" w:rsidRDefault="00F11C29" w:rsidP="00535E52">
            <w:pPr>
              <w:pStyle w:val="BodyText"/>
              <w:rPr>
                <w:rFonts w:ascii="Times New Roman" w:eastAsiaTheme="minorEastAsia" w:hAnsi="Times New Roman"/>
                <w:b/>
                <w:bCs/>
                <w:szCs w:val="20"/>
                <w:lang w:eastAsia="zh-CN"/>
              </w:rPr>
            </w:pPr>
          </w:p>
        </w:tc>
        <w:tc>
          <w:tcPr>
            <w:tcW w:w="1990" w:type="dxa"/>
            <w:vMerge/>
            <w:shd w:val="clear" w:color="auto" w:fill="auto"/>
            <w:tcMar>
              <w:top w:w="15" w:type="dxa"/>
              <w:left w:w="108" w:type="dxa"/>
              <w:bottom w:w="0" w:type="dxa"/>
              <w:right w:w="108" w:type="dxa"/>
            </w:tcMar>
          </w:tcPr>
          <w:p w14:paraId="3BAFFE7F" w14:textId="77777777" w:rsidR="00F11C29" w:rsidRPr="00D6714D" w:rsidRDefault="00F11C29" w:rsidP="00535E52">
            <w:pPr>
              <w:pStyle w:val="BodyText"/>
              <w:rPr>
                <w:rFonts w:ascii="Times New Roman" w:eastAsiaTheme="minorEastAsia" w:hAnsi="Times New Roman"/>
                <w:szCs w:val="20"/>
                <w:lang w:eastAsia="zh-CN"/>
              </w:rPr>
            </w:pPr>
          </w:p>
        </w:tc>
        <w:tc>
          <w:tcPr>
            <w:tcW w:w="5570" w:type="dxa"/>
            <w:shd w:val="clear" w:color="auto" w:fill="auto"/>
            <w:tcMar>
              <w:top w:w="15" w:type="dxa"/>
              <w:left w:w="108" w:type="dxa"/>
              <w:bottom w:w="0" w:type="dxa"/>
              <w:right w:w="108" w:type="dxa"/>
            </w:tcMar>
          </w:tcPr>
          <w:p w14:paraId="1B57E497" w14:textId="77777777" w:rsidR="007844D9" w:rsidRPr="00D6714D" w:rsidRDefault="007844D9" w:rsidP="007844D9">
            <w:pPr>
              <w:pStyle w:val="BodyText"/>
              <w:rPr>
                <w:rFonts w:ascii="Times New Roman" w:eastAsiaTheme="minorEastAsia" w:hAnsi="Times New Roman"/>
                <w:szCs w:val="20"/>
                <w:lang w:eastAsia="zh-CN"/>
              </w:rPr>
            </w:pPr>
            <w:r w:rsidRPr="00D6714D">
              <w:rPr>
                <w:rFonts w:ascii="Times New Roman" w:eastAsiaTheme="minorEastAsia" w:hAnsi="Times New Roman"/>
                <w:szCs w:val="20"/>
                <w:lang w:eastAsia="zh-CN"/>
              </w:rPr>
              <w:t>gNB: superposition</w:t>
            </w:r>
          </w:p>
          <w:p w14:paraId="15E9482E" w14:textId="15586924" w:rsidR="007844D9" w:rsidRPr="00D6714D" w:rsidRDefault="004A5765" w:rsidP="007844D9">
            <w:pPr>
              <w:pStyle w:val="BodyText"/>
              <w:rPr>
                <w:rFonts w:ascii="Times New Roman" w:eastAsiaTheme="minorEastAsia" w:hAnsi="Times New Roman"/>
                <w:szCs w:val="20"/>
                <w:lang w:eastAsia="zh-CN"/>
              </w:rPr>
            </w:pPr>
            <w:r w:rsidRPr="00D6714D">
              <w:rPr>
                <w:rFonts w:ascii="Times New Roman" w:eastAsiaTheme="minorEastAsia" w:hAnsi="Times New Roman"/>
                <w:szCs w:val="20"/>
                <w:lang w:eastAsia="zh-CN"/>
              </w:rPr>
              <w:t xml:space="preserve">possible </w:t>
            </w:r>
            <w:r w:rsidR="007844D9" w:rsidRPr="00D6714D">
              <w:rPr>
                <w:rFonts w:ascii="Times New Roman" w:eastAsiaTheme="minorEastAsia" w:hAnsi="Times New Roman"/>
                <w:szCs w:val="20"/>
                <w:lang w:eastAsia="zh-CN"/>
              </w:rPr>
              <w:t>RX implementation:</w:t>
            </w:r>
          </w:p>
          <w:p w14:paraId="69C31AA3" w14:textId="3182BF97" w:rsidR="00F11C29" w:rsidRPr="00D6714D" w:rsidRDefault="007844D9">
            <w:pPr>
              <w:pStyle w:val="BodyText"/>
              <w:numPr>
                <w:ilvl w:val="0"/>
                <w:numId w:val="18"/>
              </w:numPr>
              <w:rPr>
                <w:rFonts w:ascii="Times New Roman" w:eastAsiaTheme="minorEastAsia" w:hAnsi="Times New Roman"/>
                <w:szCs w:val="20"/>
                <w:lang w:eastAsia="zh-CN"/>
              </w:rPr>
            </w:pPr>
            <w:r w:rsidRPr="00D6714D">
              <w:rPr>
                <w:rFonts w:ascii="Times New Roman" w:eastAsiaTheme="minorEastAsia" w:hAnsi="Times New Roman"/>
                <w:szCs w:val="20"/>
                <w:lang w:eastAsia="zh-CN"/>
              </w:rPr>
              <w:t>CE1(legacy)+PD1(legacy)</w:t>
            </w:r>
          </w:p>
        </w:tc>
      </w:tr>
    </w:tbl>
    <w:p w14:paraId="39D96106" w14:textId="450CEB1C" w:rsidR="00535E52" w:rsidRPr="00D6714D" w:rsidRDefault="00045166" w:rsidP="00045166">
      <w:pPr>
        <w:pStyle w:val="Caption"/>
        <w:jc w:val="center"/>
        <w:rPr>
          <w:rFonts w:ascii="Times New Roman" w:hAnsi="Times New Roman"/>
          <w:b/>
        </w:rPr>
      </w:pPr>
      <w:r w:rsidRPr="00D6714D">
        <w:rPr>
          <w:rFonts w:ascii="Times New Roman" w:hAnsi="Times New Roman"/>
          <w:b/>
          <w:bCs/>
        </w:rPr>
        <w:t xml:space="preserve">Table </w:t>
      </w:r>
      <w:r w:rsidRPr="00D6714D">
        <w:rPr>
          <w:rFonts w:ascii="Times New Roman" w:hAnsi="Times New Roman"/>
          <w:b/>
          <w:bCs/>
        </w:rPr>
        <w:fldChar w:fldCharType="begin"/>
      </w:r>
      <w:r w:rsidRPr="00D6714D">
        <w:rPr>
          <w:rFonts w:ascii="Times New Roman" w:hAnsi="Times New Roman"/>
          <w:b/>
          <w:bCs/>
        </w:rPr>
        <w:instrText xml:space="preserve"> SEQ Table \* ARABIC </w:instrText>
      </w:r>
      <w:r w:rsidRPr="00D6714D">
        <w:rPr>
          <w:rFonts w:ascii="Times New Roman" w:hAnsi="Times New Roman"/>
          <w:b/>
          <w:bCs/>
        </w:rPr>
        <w:fldChar w:fldCharType="separate"/>
      </w:r>
      <w:r w:rsidR="00295B44">
        <w:rPr>
          <w:rFonts w:ascii="Times New Roman" w:hAnsi="Times New Roman"/>
          <w:b/>
          <w:bCs/>
          <w:noProof/>
        </w:rPr>
        <w:t>2</w:t>
      </w:r>
      <w:r w:rsidRPr="00D6714D">
        <w:rPr>
          <w:rFonts w:ascii="Times New Roman" w:hAnsi="Times New Roman"/>
          <w:b/>
          <w:bCs/>
        </w:rPr>
        <w:fldChar w:fldCharType="end"/>
      </w:r>
      <w:r w:rsidRPr="00D6714D">
        <w:rPr>
          <w:rFonts w:ascii="Times New Roman" w:hAnsi="Times New Roman"/>
          <w:b/>
          <w:bCs/>
        </w:rPr>
        <w:t>. Assumption of option1-2</w:t>
      </w:r>
    </w:p>
    <w:tbl>
      <w:tblPr>
        <w:tblW w:w="90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85"/>
        <w:gridCol w:w="1990"/>
        <w:gridCol w:w="5570"/>
      </w:tblGrid>
      <w:tr w:rsidR="007958EB" w:rsidRPr="00D6714D" w14:paraId="5924341F" w14:textId="77777777" w:rsidTr="00B701B7">
        <w:trPr>
          <w:trHeight w:val="525"/>
        </w:trPr>
        <w:tc>
          <w:tcPr>
            <w:tcW w:w="1485" w:type="dxa"/>
            <w:shd w:val="clear" w:color="auto" w:fill="auto"/>
            <w:tcMar>
              <w:top w:w="15" w:type="dxa"/>
              <w:left w:w="108" w:type="dxa"/>
              <w:bottom w:w="0" w:type="dxa"/>
              <w:right w:w="108" w:type="dxa"/>
            </w:tcMar>
            <w:hideMark/>
          </w:tcPr>
          <w:p w14:paraId="3072312E" w14:textId="77777777" w:rsidR="007958EB" w:rsidRPr="00D6714D" w:rsidRDefault="007958EB" w:rsidP="00B701B7">
            <w:pPr>
              <w:pStyle w:val="BodyText"/>
              <w:rPr>
                <w:rFonts w:ascii="Times New Roman" w:eastAsiaTheme="minorEastAsia" w:hAnsi="Times New Roman"/>
                <w:szCs w:val="20"/>
                <w:lang w:eastAsia="zh-CN"/>
              </w:rPr>
            </w:pPr>
            <w:r w:rsidRPr="00D6714D">
              <w:rPr>
                <w:rFonts w:ascii="Times New Roman" w:eastAsiaTheme="minorEastAsia" w:hAnsi="Times New Roman"/>
                <w:b/>
                <w:bCs/>
                <w:szCs w:val="20"/>
                <w:lang w:eastAsia="zh-CN"/>
              </w:rPr>
              <w:t>Option1-2</w:t>
            </w:r>
          </w:p>
        </w:tc>
        <w:tc>
          <w:tcPr>
            <w:tcW w:w="1990" w:type="dxa"/>
            <w:shd w:val="clear" w:color="auto" w:fill="auto"/>
            <w:tcMar>
              <w:top w:w="15" w:type="dxa"/>
              <w:left w:w="108" w:type="dxa"/>
              <w:bottom w:w="0" w:type="dxa"/>
              <w:right w:w="108" w:type="dxa"/>
            </w:tcMar>
            <w:hideMark/>
          </w:tcPr>
          <w:p w14:paraId="27D58196" w14:textId="77777777" w:rsidR="007958EB" w:rsidRPr="00D6714D" w:rsidRDefault="007958EB" w:rsidP="00B701B7">
            <w:pPr>
              <w:pStyle w:val="BodyText"/>
              <w:rPr>
                <w:rFonts w:ascii="Times New Roman" w:eastAsiaTheme="minorEastAsia" w:hAnsi="Times New Roman"/>
                <w:szCs w:val="20"/>
                <w:lang w:eastAsia="zh-CN"/>
              </w:rPr>
            </w:pPr>
            <w:r w:rsidRPr="00D6714D">
              <w:rPr>
                <w:rFonts w:ascii="Times New Roman" w:eastAsiaTheme="minorEastAsia" w:hAnsi="Times New Roman"/>
                <w:b/>
                <w:bCs/>
                <w:szCs w:val="20"/>
                <w:lang w:eastAsia="zh-CN"/>
              </w:rPr>
              <w:t>Baseline</w:t>
            </w:r>
          </w:p>
        </w:tc>
        <w:tc>
          <w:tcPr>
            <w:tcW w:w="5570" w:type="dxa"/>
            <w:shd w:val="clear" w:color="auto" w:fill="auto"/>
            <w:tcMar>
              <w:top w:w="15" w:type="dxa"/>
              <w:left w:w="108" w:type="dxa"/>
              <w:bottom w:w="0" w:type="dxa"/>
              <w:right w:w="108" w:type="dxa"/>
            </w:tcMar>
            <w:hideMark/>
          </w:tcPr>
          <w:p w14:paraId="44D92318" w14:textId="77777777" w:rsidR="007958EB" w:rsidRPr="00D6714D" w:rsidRDefault="007958EB" w:rsidP="00B701B7">
            <w:pPr>
              <w:pStyle w:val="BodyText"/>
              <w:rPr>
                <w:rFonts w:ascii="Times New Roman" w:eastAsiaTheme="minorEastAsia" w:hAnsi="Times New Roman"/>
                <w:szCs w:val="20"/>
                <w:lang w:eastAsia="zh-CN"/>
              </w:rPr>
            </w:pPr>
            <w:r w:rsidRPr="00D6714D">
              <w:rPr>
                <w:rFonts w:ascii="Times New Roman" w:eastAsiaTheme="minorEastAsia" w:hAnsi="Times New Roman"/>
                <w:b/>
                <w:bCs/>
                <w:szCs w:val="20"/>
                <w:lang w:eastAsia="zh-CN"/>
              </w:rPr>
              <w:t>Rel-18 enhancement</w:t>
            </w:r>
          </w:p>
        </w:tc>
      </w:tr>
      <w:tr w:rsidR="007958EB" w:rsidRPr="00D6714D" w14:paraId="60E04C33" w14:textId="77777777" w:rsidTr="00B701B7">
        <w:trPr>
          <w:trHeight w:val="728"/>
        </w:trPr>
        <w:tc>
          <w:tcPr>
            <w:tcW w:w="1485" w:type="dxa"/>
            <w:vMerge w:val="restart"/>
            <w:shd w:val="clear" w:color="auto" w:fill="auto"/>
            <w:tcMar>
              <w:top w:w="15" w:type="dxa"/>
              <w:left w:w="108" w:type="dxa"/>
              <w:bottom w:w="0" w:type="dxa"/>
              <w:right w:w="108" w:type="dxa"/>
            </w:tcMar>
            <w:hideMark/>
          </w:tcPr>
          <w:p w14:paraId="5CF07262" w14:textId="77777777" w:rsidR="007958EB" w:rsidRPr="00D6714D" w:rsidRDefault="007958EB" w:rsidP="00B701B7">
            <w:pPr>
              <w:pStyle w:val="BodyText"/>
              <w:rPr>
                <w:rFonts w:ascii="Times New Roman" w:eastAsiaTheme="minorEastAsia" w:hAnsi="Times New Roman"/>
                <w:szCs w:val="20"/>
                <w:lang w:eastAsia="zh-CN"/>
              </w:rPr>
            </w:pPr>
            <w:r w:rsidRPr="00D6714D">
              <w:rPr>
                <w:rFonts w:ascii="Times New Roman" w:eastAsiaTheme="minorEastAsia" w:hAnsi="Times New Roman"/>
                <w:b/>
                <w:bCs/>
                <w:szCs w:val="20"/>
                <w:lang w:eastAsia="zh-CN"/>
              </w:rPr>
              <w:t>Scenario#2</w:t>
            </w:r>
          </w:p>
        </w:tc>
        <w:tc>
          <w:tcPr>
            <w:tcW w:w="1990" w:type="dxa"/>
            <w:vMerge w:val="restart"/>
            <w:shd w:val="clear" w:color="auto" w:fill="auto"/>
            <w:tcMar>
              <w:top w:w="15" w:type="dxa"/>
              <w:left w:w="108" w:type="dxa"/>
              <w:bottom w:w="0" w:type="dxa"/>
              <w:right w:w="108" w:type="dxa"/>
            </w:tcMar>
            <w:hideMark/>
          </w:tcPr>
          <w:p w14:paraId="0F6113BD" w14:textId="77777777" w:rsidR="007958EB" w:rsidRPr="00D6714D" w:rsidRDefault="007958EB" w:rsidP="00B701B7">
            <w:pPr>
              <w:pStyle w:val="BodyText"/>
              <w:rPr>
                <w:rFonts w:ascii="Times New Roman" w:eastAsiaTheme="minorEastAsia" w:hAnsi="Times New Roman"/>
                <w:szCs w:val="20"/>
                <w:lang w:eastAsia="zh-CN"/>
              </w:rPr>
            </w:pPr>
            <w:r w:rsidRPr="00D6714D">
              <w:rPr>
                <w:rFonts w:ascii="Times New Roman" w:eastAsiaTheme="minorEastAsia" w:hAnsi="Times New Roman"/>
                <w:szCs w:val="20"/>
                <w:lang w:eastAsia="zh-CN"/>
              </w:rPr>
              <w:t>s2: NR PDCCH</w:t>
            </w:r>
          </w:p>
        </w:tc>
        <w:tc>
          <w:tcPr>
            <w:tcW w:w="5570" w:type="dxa"/>
            <w:shd w:val="clear" w:color="auto" w:fill="auto"/>
            <w:tcMar>
              <w:top w:w="15" w:type="dxa"/>
              <w:left w:w="108" w:type="dxa"/>
              <w:bottom w:w="0" w:type="dxa"/>
              <w:right w:w="108" w:type="dxa"/>
            </w:tcMar>
            <w:hideMark/>
          </w:tcPr>
          <w:p w14:paraId="1A3EEFFC" w14:textId="05E563BE" w:rsidR="007958EB" w:rsidRPr="00D6714D" w:rsidRDefault="007958EB" w:rsidP="00B701B7">
            <w:pPr>
              <w:pStyle w:val="BodyText"/>
              <w:rPr>
                <w:rFonts w:ascii="Times New Roman" w:eastAsiaTheme="minorEastAsia" w:hAnsi="Times New Roman"/>
                <w:szCs w:val="20"/>
                <w:lang w:eastAsia="zh-CN"/>
              </w:rPr>
            </w:pPr>
            <w:r w:rsidRPr="00D6714D">
              <w:rPr>
                <w:rFonts w:ascii="Times New Roman" w:eastAsiaTheme="minorEastAsia" w:hAnsi="Times New Roman"/>
                <w:szCs w:val="20"/>
                <w:lang w:eastAsia="zh-CN"/>
              </w:rPr>
              <w:t>s1+s2: NR PDCCH</w:t>
            </w:r>
          </w:p>
          <w:p w14:paraId="7B896478" w14:textId="1070D82E" w:rsidR="00603E49" w:rsidRPr="00D6714D" w:rsidRDefault="007958EB" w:rsidP="00B701B7">
            <w:pPr>
              <w:pStyle w:val="BodyText"/>
              <w:rPr>
                <w:rFonts w:ascii="Times New Roman" w:eastAsiaTheme="minorEastAsia" w:hAnsi="Times New Roman"/>
                <w:szCs w:val="20"/>
                <w:lang w:eastAsia="zh-CN"/>
              </w:rPr>
            </w:pPr>
            <w:r w:rsidRPr="00D6714D">
              <w:rPr>
                <w:rFonts w:ascii="Times New Roman" w:eastAsiaTheme="minorEastAsia" w:hAnsi="Times New Roman"/>
                <w:szCs w:val="20"/>
                <w:lang w:eastAsia="zh-CN"/>
              </w:rPr>
              <w:t>s2: NR PDCCH</w:t>
            </w:r>
          </w:p>
        </w:tc>
      </w:tr>
      <w:tr w:rsidR="007958EB" w:rsidRPr="00D6714D" w14:paraId="1C0ECEAA" w14:textId="77777777" w:rsidTr="00B701B7">
        <w:trPr>
          <w:trHeight w:val="1535"/>
        </w:trPr>
        <w:tc>
          <w:tcPr>
            <w:tcW w:w="1485" w:type="dxa"/>
            <w:vMerge/>
            <w:shd w:val="clear" w:color="auto" w:fill="auto"/>
            <w:tcMar>
              <w:top w:w="15" w:type="dxa"/>
              <w:left w:w="108" w:type="dxa"/>
              <w:bottom w:w="0" w:type="dxa"/>
              <w:right w:w="108" w:type="dxa"/>
            </w:tcMar>
          </w:tcPr>
          <w:p w14:paraId="17D81D11" w14:textId="77777777" w:rsidR="007958EB" w:rsidRPr="00D6714D" w:rsidRDefault="007958EB" w:rsidP="00B701B7">
            <w:pPr>
              <w:pStyle w:val="BodyText"/>
              <w:rPr>
                <w:rFonts w:ascii="Times New Roman" w:eastAsiaTheme="minorEastAsia" w:hAnsi="Times New Roman"/>
                <w:b/>
                <w:bCs/>
                <w:szCs w:val="20"/>
                <w:lang w:eastAsia="zh-CN"/>
              </w:rPr>
            </w:pPr>
          </w:p>
        </w:tc>
        <w:tc>
          <w:tcPr>
            <w:tcW w:w="1990" w:type="dxa"/>
            <w:vMerge/>
            <w:shd w:val="clear" w:color="auto" w:fill="auto"/>
            <w:tcMar>
              <w:top w:w="15" w:type="dxa"/>
              <w:left w:w="108" w:type="dxa"/>
              <w:bottom w:w="0" w:type="dxa"/>
              <w:right w:w="108" w:type="dxa"/>
            </w:tcMar>
          </w:tcPr>
          <w:p w14:paraId="58DFD52A" w14:textId="77777777" w:rsidR="007958EB" w:rsidRPr="00D6714D" w:rsidRDefault="007958EB" w:rsidP="00B701B7">
            <w:pPr>
              <w:pStyle w:val="BodyText"/>
              <w:rPr>
                <w:rFonts w:ascii="Times New Roman" w:eastAsiaTheme="minorEastAsia" w:hAnsi="Times New Roman"/>
                <w:szCs w:val="20"/>
                <w:lang w:eastAsia="zh-CN"/>
              </w:rPr>
            </w:pPr>
          </w:p>
        </w:tc>
        <w:tc>
          <w:tcPr>
            <w:tcW w:w="5570" w:type="dxa"/>
            <w:shd w:val="clear" w:color="auto" w:fill="auto"/>
            <w:tcMar>
              <w:top w:w="15" w:type="dxa"/>
              <w:left w:w="108" w:type="dxa"/>
              <w:bottom w:w="0" w:type="dxa"/>
              <w:right w:w="108" w:type="dxa"/>
            </w:tcMar>
          </w:tcPr>
          <w:p w14:paraId="1E018ABF" w14:textId="577600BE" w:rsidR="007958EB" w:rsidRPr="00D6714D" w:rsidRDefault="007958EB" w:rsidP="00B701B7">
            <w:pPr>
              <w:pStyle w:val="BodyText"/>
              <w:rPr>
                <w:rFonts w:ascii="Times New Roman" w:eastAsiaTheme="minorEastAsia" w:hAnsi="Times New Roman"/>
                <w:szCs w:val="20"/>
                <w:lang w:eastAsia="zh-CN"/>
              </w:rPr>
            </w:pPr>
            <w:r w:rsidRPr="00D6714D">
              <w:rPr>
                <w:rFonts w:ascii="Times New Roman" w:eastAsiaTheme="minorEastAsia" w:hAnsi="Times New Roman"/>
                <w:szCs w:val="20"/>
                <w:lang w:eastAsia="zh-CN"/>
              </w:rPr>
              <w:t xml:space="preserve">gNB: puncture PDCCH </w:t>
            </w:r>
            <w:r w:rsidR="002E6E80" w:rsidRPr="00D6714D">
              <w:rPr>
                <w:rFonts w:ascii="Times New Roman" w:eastAsiaTheme="minorEastAsia" w:hAnsi="Times New Roman"/>
                <w:szCs w:val="20"/>
                <w:lang w:eastAsia="zh-CN"/>
              </w:rPr>
              <w:t xml:space="preserve">according to </w:t>
            </w:r>
            <w:r w:rsidRPr="00D6714D">
              <w:rPr>
                <w:rFonts w:ascii="Times New Roman" w:eastAsiaTheme="minorEastAsia" w:hAnsi="Times New Roman"/>
                <w:szCs w:val="20"/>
                <w:lang w:eastAsia="zh-CN"/>
              </w:rPr>
              <w:t>CRS RE, transmit DMRS on clean symbol only, PDCCH RM on clean symbol</w:t>
            </w:r>
          </w:p>
          <w:p w14:paraId="3C3476BC" w14:textId="1C96CBE4" w:rsidR="007958EB" w:rsidRPr="00D6714D" w:rsidRDefault="004A5765" w:rsidP="00B701B7">
            <w:pPr>
              <w:pStyle w:val="BodyText"/>
              <w:rPr>
                <w:rFonts w:ascii="Times New Roman" w:eastAsiaTheme="minorEastAsia" w:hAnsi="Times New Roman"/>
                <w:szCs w:val="20"/>
                <w:lang w:eastAsia="zh-CN"/>
              </w:rPr>
            </w:pPr>
            <w:r w:rsidRPr="00D6714D">
              <w:rPr>
                <w:rFonts w:ascii="Times New Roman" w:eastAsiaTheme="minorEastAsia" w:hAnsi="Times New Roman"/>
                <w:szCs w:val="20"/>
                <w:lang w:eastAsia="zh-CN"/>
              </w:rPr>
              <w:t xml:space="preserve">possible </w:t>
            </w:r>
            <w:r w:rsidR="007958EB" w:rsidRPr="00D6714D">
              <w:rPr>
                <w:rFonts w:ascii="Times New Roman" w:eastAsiaTheme="minorEastAsia" w:hAnsi="Times New Roman"/>
                <w:szCs w:val="20"/>
                <w:lang w:eastAsia="zh-CN"/>
              </w:rPr>
              <w:t>RX implementation:</w:t>
            </w:r>
          </w:p>
          <w:p w14:paraId="43BBF0B9" w14:textId="6D83FA88" w:rsidR="007958EB" w:rsidRPr="00D6714D" w:rsidRDefault="007958EB">
            <w:pPr>
              <w:pStyle w:val="BodyText"/>
              <w:numPr>
                <w:ilvl w:val="0"/>
                <w:numId w:val="19"/>
              </w:numPr>
              <w:rPr>
                <w:rFonts w:ascii="Times New Roman" w:eastAsiaTheme="minorEastAsia" w:hAnsi="Times New Roman"/>
                <w:szCs w:val="20"/>
                <w:lang w:eastAsia="zh-CN"/>
              </w:rPr>
            </w:pPr>
            <w:r w:rsidRPr="00D6714D">
              <w:rPr>
                <w:rFonts w:ascii="Times New Roman" w:eastAsiaTheme="minorEastAsia" w:hAnsi="Times New Roman"/>
                <w:szCs w:val="20"/>
                <w:lang w:eastAsia="zh-CN"/>
              </w:rPr>
              <w:t>CE2(clean)+PD2(RM)</w:t>
            </w:r>
          </w:p>
        </w:tc>
      </w:tr>
      <w:tr w:rsidR="007958EB" w:rsidRPr="00D6714D" w14:paraId="528A2C5C" w14:textId="77777777" w:rsidTr="00B701B7">
        <w:trPr>
          <w:trHeight w:val="45"/>
        </w:trPr>
        <w:tc>
          <w:tcPr>
            <w:tcW w:w="1485" w:type="dxa"/>
            <w:vMerge w:val="restart"/>
            <w:shd w:val="clear" w:color="auto" w:fill="auto"/>
            <w:tcMar>
              <w:top w:w="15" w:type="dxa"/>
              <w:left w:w="108" w:type="dxa"/>
              <w:bottom w:w="0" w:type="dxa"/>
              <w:right w:w="108" w:type="dxa"/>
            </w:tcMar>
          </w:tcPr>
          <w:p w14:paraId="7F1B00FB" w14:textId="77777777" w:rsidR="007958EB" w:rsidRPr="00D6714D" w:rsidRDefault="007958EB" w:rsidP="00B701B7">
            <w:pPr>
              <w:pStyle w:val="BodyText"/>
              <w:rPr>
                <w:rFonts w:ascii="Times New Roman" w:eastAsiaTheme="minorEastAsia" w:hAnsi="Times New Roman"/>
                <w:b/>
                <w:bCs/>
                <w:szCs w:val="20"/>
                <w:lang w:eastAsia="zh-CN"/>
              </w:rPr>
            </w:pPr>
            <w:r w:rsidRPr="00D6714D">
              <w:rPr>
                <w:rFonts w:ascii="Times New Roman" w:eastAsiaTheme="minorEastAsia" w:hAnsi="Times New Roman"/>
                <w:b/>
                <w:bCs/>
                <w:szCs w:val="20"/>
                <w:lang w:eastAsia="zh-CN"/>
              </w:rPr>
              <w:t>Scenario#3</w:t>
            </w:r>
          </w:p>
        </w:tc>
        <w:tc>
          <w:tcPr>
            <w:tcW w:w="1990" w:type="dxa"/>
            <w:vMerge w:val="restart"/>
            <w:shd w:val="clear" w:color="auto" w:fill="auto"/>
            <w:tcMar>
              <w:top w:w="15" w:type="dxa"/>
              <w:left w:w="108" w:type="dxa"/>
              <w:bottom w:w="0" w:type="dxa"/>
              <w:right w:w="108" w:type="dxa"/>
            </w:tcMar>
          </w:tcPr>
          <w:p w14:paraId="4A01AA59" w14:textId="77777777" w:rsidR="007958EB" w:rsidRPr="00D6714D" w:rsidRDefault="007958EB" w:rsidP="00B701B7">
            <w:pPr>
              <w:pStyle w:val="BodyText"/>
              <w:rPr>
                <w:rFonts w:ascii="Times New Roman" w:eastAsiaTheme="minorEastAsia" w:hAnsi="Times New Roman"/>
                <w:szCs w:val="20"/>
                <w:lang w:eastAsia="zh-CN"/>
              </w:rPr>
            </w:pPr>
            <w:r w:rsidRPr="00D6714D">
              <w:rPr>
                <w:rFonts w:ascii="Times New Roman" w:eastAsiaTheme="minorEastAsia" w:hAnsi="Times New Roman"/>
                <w:szCs w:val="20"/>
                <w:lang w:eastAsia="zh-CN"/>
              </w:rPr>
              <w:t>s2+s3: NR PDCCH</w:t>
            </w:r>
          </w:p>
          <w:p w14:paraId="3CF0FA44" w14:textId="77777777" w:rsidR="007958EB" w:rsidRPr="00D6714D" w:rsidRDefault="007958EB" w:rsidP="00B701B7">
            <w:pPr>
              <w:pStyle w:val="BodyText"/>
              <w:rPr>
                <w:rFonts w:ascii="Times New Roman" w:eastAsiaTheme="minorEastAsia" w:hAnsi="Times New Roman"/>
                <w:szCs w:val="20"/>
                <w:lang w:eastAsia="zh-CN"/>
              </w:rPr>
            </w:pPr>
            <w:r w:rsidRPr="00D6714D">
              <w:rPr>
                <w:rFonts w:ascii="Times New Roman" w:eastAsiaTheme="minorEastAsia" w:hAnsi="Times New Roman"/>
                <w:szCs w:val="20"/>
                <w:lang w:eastAsia="zh-CN"/>
              </w:rPr>
              <w:t>(FG22-12 NR UE)</w:t>
            </w:r>
          </w:p>
        </w:tc>
        <w:tc>
          <w:tcPr>
            <w:tcW w:w="5570" w:type="dxa"/>
            <w:shd w:val="clear" w:color="auto" w:fill="auto"/>
            <w:tcMar>
              <w:top w:w="15" w:type="dxa"/>
              <w:left w:w="108" w:type="dxa"/>
              <w:bottom w:w="0" w:type="dxa"/>
              <w:right w:w="108" w:type="dxa"/>
            </w:tcMar>
          </w:tcPr>
          <w:p w14:paraId="03BDC5B1" w14:textId="4C30218D" w:rsidR="007958EB" w:rsidRPr="00D6714D" w:rsidRDefault="007958EB" w:rsidP="00B701B7">
            <w:pPr>
              <w:pStyle w:val="BodyText"/>
              <w:rPr>
                <w:rFonts w:ascii="Times New Roman" w:eastAsiaTheme="minorEastAsia" w:hAnsi="Times New Roman"/>
                <w:szCs w:val="20"/>
                <w:lang w:eastAsia="zh-CN"/>
              </w:rPr>
            </w:pPr>
            <w:r w:rsidRPr="00D6714D">
              <w:rPr>
                <w:rFonts w:ascii="Times New Roman" w:eastAsiaTheme="minorEastAsia" w:hAnsi="Times New Roman"/>
                <w:szCs w:val="20"/>
                <w:lang w:eastAsia="zh-CN"/>
              </w:rPr>
              <w:t>s1+s2+s3: NR PDCCH</w:t>
            </w:r>
          </w:p>
          <w:p w14:paraId="2255D99D" w14:textId="2FCC6BF3" w:rsidR="00603E49" w:rsidRPr="00D6714D" w:rsidRDefault="007958EB" w:rsidP="00B701B7">
            <w:pPr>
              <w:pStyle w:val="BodyText"/>
              <w:rPr>
                <w:rFonts w:ascii="Times New Roman" w:eastAsiaTheme="minorEastAsia" w:hAnsi="Times New Roman"/>
                <w:szCs w:val="20"/>
                <w:lang w:eastAsia="zh-CN"/>
              </w:rPr>
            </w:pPr>
            <w:r w:rsidRPr="00D6714D">
              <w:rPr>
                <w:rFonts w:ascii="Times New Roman" w:eastAsiaTheme="minorEastAsia" w:hAnsi="Times New Roman"/>
                <w:szCs w:val="20"/>
                <w:lang w:eastAsia="zh-CN"/>
              </w:rPr>
              <w:t>s2+s3: NR PDCCH (FG22-12 NR UE)</w:t>
            </w:r>
          </w:p>
        </w:tc>
      </w:tr>
      <w:tr w:rsidR="007958EB" w:rsidRPr="00D6714D" w14:paraId="752CF781" w14:textId="77777777" w:rsidTr="00B701B7">
        <w:trPr>
          <w:trHeight w:val="45"/>
        </w:trPr>
        <w:tc>
          <w:tcPr>
            <w:tcW w:w="1485" w:type="dxa"/>
            <w:vMerge/>
            <w:shd w:val="clear" w:color="auto" w:fill="auto"/>
            <w:tcMar>
              <w:top w:w="15" w:type="dxa"/>
              <w:left w:w="108" w:type="dxa"/>
              <w:bottom w:w="0" w:type="dxa"/>
              <w:right w:w="108" w:type="dxa"/>
            </w:tcMar>
          </w:tcPr>
          <w:p w14:paraId="19D49479" w14:textId="77777777" w:rsidR="007958EB" w:rsidRPr="00D6714D" w:rsidRDefault="007958EB" w:rsidP="00B701B7">
            <w:pPr>
              <w:pStyle w:val="BodyText"/>
              <w:rPr>
                <w:rFonts w:ascii="Times New Roman" w:eastAsiaTheme="minorEastAsia" w:hAnsi="Times New Roman"/>
                <w:b/>
                <w:bCs/>
                <w:szCs w:val="20"/>
                <w:lang w:eastAsia="zh-CN"/>
              </w:rPr>
            </w:pPr>
          </w:p>
        </w:tc>
        <w:tc>
          <w:tcPr>
            <w:tcW w:w="1990" w:type="dxa"/>
            <w:vMerge/>
            <w:shd w:val="clear" w:color="auto" w:fill="auto"/>
            <w:tcMar>
              <w:top w:w="15" w:type="dxa"/>
              <w:left w:w="108" w:type="dxa"/>
              <w:bottom w:w="0" w:type="dxa"/>
              <w:right w:w="108" w:type="dxa"/>
            </w:tcMar>
          </w:tcPr>
          <w:p w14:paraId="0B50B1A3" w14:textId="77777777" w:rsidR="007958EB" w:rsidRPr="00D6714D" w:rsidRDefault="007958EB" w:rsidP="00B701B7">
            <w:pPr>
              <w:pStyle w:val="BodyText"/>
              <w:rPr>
                <w:rFonts w:ascii="Times New Roman" w:eastAsiaTheme="minorEastAsia" w:hAnsi="Times New Roman"/>
                <w:szCs w:val="20"/>
                <w:lang w:eastAsia="zh-CN"/>
              </w:rPr>
            </w:pPr>
          </w:p>
        </w:tc>
        <w:tc>
          <w:tcPr>
            <w:tcW w:w="5570" w:type="dxa"/>
            <w:shd w:val="clear" w:color="auto" w:fill="auto"/>
            <w:tcMar>
              <w:top w:w="15" w:type="dxa"/>
              <w:left w:w="108" w:type="dxa"/>
              <w:bottom w:w="0" w:type="dxa"/>
              <w:right w:w="108" w:type="dxa"/>
            </w:tcMar>
          </w:tcPr>
          <w:p w14:paraId="31BB7F3A" w14:textId="5B89680C" w:rsidR="007958EB" w:rsidRPr="00D6714D" w:rsidRDefault="007958EB" w:rsidP="00B701B7">
            <w:pPr>
              <w:pStyle w:val="BodyText"/>
              <w:rPr>
                <w:rFonts w:ascii="Times New Roman" w:eastAsiaTheme="minorEastAsia" w:hAnsi="Times New Roman"/>
                <w:szCs w:val="20"/>
                <w:lang w:eastAsia="zh-CN"/>
              </w:rPr>
            </w:pPr>
            <w:r w:rsidRPr="00D6714D">
              <w:rPr>
                <w:rFonts w:ascii="Times New Roman" w:eastAsiaTheme="minorEastAsia" w:hAnsi="Times New Roman"/>
                <w:szCs w:val="20"/>
                <w:lang w:eastAsia="zh-CN"/>
              </w:rPr>
              <w:t xml:space="preserve">gNB: puncture PDCCH </w:t>
            </w:r>
            <w:r w:rsidR="002E6E80" w:rsidRPr="00D6714D">
              <w:rPr>
                <w:rFonts w:ascii="Times New Roman" w:eastAsiaTheme="minorEastAsia" w:hAnsi="Times New Roman"/>
                <w:szCs w:val="20"/>
                <w:lang w:eastAsia="zh-CN"/>
              </w:rPr>
              <w:t>according to</w:t>
            </w:r>
            <w:r w:rsidRPr="00D6714D">
              <w:rPr>
                <w:rFonts w:ascii="Times New Roman" w:eastAsiaTheme="minorEastAsia" w:hAnsi="Times New Roman"/>
                <w:szCs w:val="20"/>
                <w:lang w:eastAsia="zh-CN"/>
              </w:rPr>
              <w:t xml:space="preserve"> CRS RE, transmit DMRS on clean symbol only, PDCCH RM on clean symbol</w:t>
            </w:r>
          </w:p>
          <w:p w14:paraId="010C92B7" w14:textId="7DD68F75" w:rsidR="007958EB" w:rsidRPr="00D6714D" w:rsidRDefault="004A5765" w:rsidP="00B701B7">
            <w:pPr>
              <w:pStyle w:val="BodyText"/>
              <w:rPr>
                <w:rFonts w:ascii="Times New Roman" w:eastAsiaTheme="minorEastAsia" w:hAnsi="Times New Roman"/>
                <w:szCs w:val="20"/>
                <w:lang w:eastAsia="zh-CN"/>
              </w:rPr>
            </w:pPr>
            <w:r w:rsidRPr="00D6714D">
              <w:rPr>
                <w:rFonts w:ascii="Times New Roman" w:eastAsiaTheme="minorEastAsia" w:hAnsi="Times New Roman"/>
                <w:szCs w:val="20"/>
                <w:lang w:eastAsia="zh-CN"/>
              </w:rPr>
              <w:t xml:space="preserve">possible </w:t>
            </w:r>
            <w:r w:rsidR="007958EB" w:rsidRPr="00D6714D">
              <w:rPr>
                <w:rFonts w:ascii="Times New Roman" w:eastAsiaTheme="minorEastAsia" w:hAnsi="Times New Roman"/>
                <w:szCs w:val="20"/>
                <w:lang w:eastAsia="zh-CN"/>
              </w:rPr>
              <w:t>RX implementation:</w:t>
            </w:r>
          </w:p>
          <w:p w14:paraId="5A652443" w14:textId="7B2F2B37" w:rsidR="007958EB" w:rsidRPr="00D6714D" w:rsidRDefault="007958EB">
            <w:pPr>
              <w:pStyle w:val="BodyText"/>
              <w:numPr>
                <w:ilvl w:val="0"/>
                <w:numId w:val="20"/>
              </w:numPr>
              <w:rPr>
                <w:rFonts w:ascii="Times New Roman" w:eastAsiaTheme="minorEastAsia" w:hAnsi="Times New Roman"/>
                <w:szCs w:val="20"/>
                <w:lang w:eastAsia="zh-CN"/>
              </w:rPr>
            </w:pPr>
            <w:r w:rsidRPr="00D6714D">
              <w:rPr>
                <w:rFonts w:ascii="Times New Roman" w:eastAsiaTheme="minorEastAsia" w:hAnsi="Times New Roman"/>
                <w:szCs w:val="20"/>
                <w:lang w:eastAsia="zh-CN"/>
              </w:rPr>
              <w:t>CE2(clean)+PD2(RM)</w:t>
            </w:r>
          </w:p>
        </w:tc>
      </w:tr>
    </w:tbl>
    <w:p w14:paraId="0F51245C" w14:textId="7D4A47D1" w:rsidR="007958EB" w:rsidRPr="00D6714D" w:rsidRDefault="00045166" w:rsidP="00045166">
      <w:pPr>
        <w:pStyle w:val="Caption"/>
        <w:jc w:val="center"/>
        <w:rPr>
          <w:rFonts w:ascii="Times New Roman" w:hAnsi="Times New Roman"/>
          <w:b/>
        </w:rPr>
      </w:pPr>
      <w:r w:rsidRPr="00D6714D">
        <w:rPr>
          <w:rFonts w:ascii="Times New Roman" w:hAnsi="Times New Roman"/>
          <w:b/>
          <w:bCs/>
        </w:rPr>
        <w:t xml:space="preserve">Table </w:t>
      </w:r>
      <w:r w:rsidRPr="00D6714D">
        <w:rPr>
          <w:rFonts w:ascii="Times New Roman" w:hAnsi="Times New Roman"/>
          <w:b/>
          <w:bCs/>
        </w:rPr>
        <w:fldChar w:fldCharType="begin"/>
      </w:r>
      <w:r w:rsidRPr="00D6714D">
        <w:rPr>
          <w:rFonts w:ascii="Times New Roman" w:hAnsi="Times New Roman"/>
          <w:b/>
          <w:bCs/>
        </w:rPr>
        <w:instrText xml:space="preserve"> SEQ Table \* ARABIC </w:instrText>
      </w:r>
      <w:r w:rsidRPr="00D6714D">
        <w:rPr>
          <w:rFonts w:ascii="Times New Roman" w:hAnsi="Times New Roman"/>
          <w:b/>
          <w:bCs/>
        </w:rPr>
        <w:fldChar w:fldCharType="separate"/>
      </w:r>
      <w:r w:rsidR="00295B44">
        <w:rPr>
          <w:rFonts w:ascii="Times New Roman" w:hAnsi="Times New Roman"/>
          <w:b/>
          <w:bCs/>
          <w:noProof/>
        </w:rPr>
        <w:t>3</w:t>
      </w:r>
      <w:r w:rsidRPr="00D6714D">
        <w:rPr>
          <w:rFonts w:ascii="Times New Roman" w:hAnsi="Times New Roman"/>
          <w:b/>
          <w:bCs/>
        </w:rPr>
        <w:fldChar w:fldCharType="end"/>
      </w:r>
      <w:r w:rsidRPr="00D6714D">
        <w:rPr>
          <w:rFonts w:ascii="Times New Roman" w:hAnsi="Times New Roman"/>
          <w:b/>
          <w:bCs/>
        </w:rPr>
        <w:t>. Assumption of option1-3</w:t>
      </w:r>
    </w:p>
    <w:tbl>
      <w:tblPr>
        <w:tblW w:w="90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85"/>
        <w:gridCol w:w="1990"/>
        <w:gridCol w:w="5570"/>
      </w:tblGrid>
      <w:tr w:rsidR="00D33A60" w:rsidRPr="00D6714D" w14:paraId="238A07DA" w14:textId="77777777" w:rsidTr="00B701B7">
        <w:trPr>
          <w:trHeight w:val="525"/>
        </w:trPr>
        <w:tc>
          <w:tcPr>
            <w:tcW w:w="1485" w:type="dxa"/>
            <w:shd w:val="clear" w:color="auto" w:fill="auto"/>
            <w:tcMar>
              <w:top w:w="15" w:type="dxa"/>
              <w:left w:w="108" w:type="dxa"/>
              <w:bottom w:w="0" w:type="dxa"/>
              <w:right w:w="108" w:type="dxa"/>
            </w:tcMar>
            <w:hideMark/>
          </w:tcPr>
          <w:p w14:paraId="5E026E5D" w14:textId="50DB72CA" w:rsidR="00D33A60" w:rsidRPr="00D6714D" w:rsidRDefault="00D33A60" w:rsidP="00B701B7">
            <w:pPr>
              <w:pStyle w:val="BodyText"/>
              <w:rPr>
                <w:rFonts w:ascii="Times New Roman" w:eastAsiaTheme="minorEastAsia" w:hAnsi="Times New Roman"/>
                <w:szCs w:val="20"/>
                <w:lang w:eastAsia="zh-CN"/>
              </w:rPr>
            </w:pPr>
            <w:r w:rsidRPr="00D6714D">
              <w:rPr>
                <w:rFonts w:ascii="Times New Roman" w:eastAsiaTheme="minorEastAsia" w:hAnsi="Times New Roman"/>
                <w:b/>
                <w:bCs/>
                <w:szCs w:val="20"/>
                <w:lang w:eastAsia="zh-CN"/>
              </w:rPr>
              <w:t>Option2</w:t>
            </w:r>
          </w:p>
        </w:tc>
        <w:tc>
          <w:tcPr>
            <w:tcW w:w="1990" w:type="dxa"/>
            <w:shd w:val="clear" w:color="auto" w:fill="auto"/>
            <w:tcMar>
              <w:top w:w="15" w:type="dxa"/>
              <w:left w:w="108" w:type="dxa"/>
              <w:bottom w:w="0" w:type="dxa"/>
              <w:right w:w="108" w:type="dxa"/>
            </w:tcMar>
            <w:hideMark/>
          </w:tcPr>
          <w:p w14:paraId="1E50CE76" w14:textId="77777777" w:rsidR="00D33A60" w:rsidRPr="00D6714D" w:rsidRDefault="00D33A60" w:rsidP="00B701B7">
            <w:pPr>
              <w:pStyle w:val="BodyText"/>
              <w:rPr>
                <w:rFonts w:ascii="Times New Roman" w:eastAsiaTheme="minorEastAsia" w:hAnsi="Times New Roman"/>
                <w:szCs w:val="20"/>
                <w:lang w:eastAsia="zh-CN"/>
              </w:rPr>
            </w:pPr>
            <w:r w:rsidRPr="00D6714D">
              <w:rPr>
                <w:rFonts w:ascii="Times New Roman" w:eastAsiaTheme="minorEastAsia" w:hAnsi="Times New Roman"/>
                <w:b/>
                <w:bCs/>
                <w:szCs w:val="20"/>
                <w:lang w:eastAsia="zh-CN"/>
              </w:rPr>
              <w:t>Baseline</w:t>
            </w:r>
          </w:p>
        </w:tc>
        <w:tc>
          <w:tcPr>
            <w:tcW w:w="5570" w:type="dxa"/>
            <w:shd w:val="clear" w:color="auto" w:fill="auto"/>
            <w:tcMar>
              <w:top w:w="15" w:type="dxa"/>
              <w:left w:w="108" w:type="dxa"/>
              <w:bottom w:w="0" w:type="dxa"/>
              <w:right w:w="108" w:type="dxa"/>
            </w:tcMar>
            <w:hideMark/>
          </w:tcPr>
          <w:p w14:paraId="1D0D5531" w14:textId="77777777" w:rsidR="00D33A60" w:rsidRPr="00D6714D" w:rsidRDefault="00D33A60" w:rsidP="00B701B7">
            <w:pPr>
              <w:pStyle w:val="BodyText"/>
              <w:rPr>
                <w:rFonts w:ascii="Times New Roman" w:eastAsiaTheme="minorEastAsia" w:hAnsi="Times New Roman"/>
                <w:szCs w:val="20"/>
                <w:lang w:eastAsia="zh-CN"/>
              </w:rPr>
            </w:pPr>
            <w:r w:rsidRPr="00D6714D">
              <w:rPr>
                <w:rFonts w:ascii="Times New Roman" w:eastAsiaTheme="minorEastAsia" w:hAnsi="Times New Roman"/>
                <w:b/>
                <w:bCs/>
                <w:szCs w:val="20"/>
                <w:lang w:eastAsia="zh-CN"/>
              </w:rPr>
              <w:t>Rel-18 enhancement</w:t>
            </w:r>
          </w:p>
        </w:tc>
      </w:tr>
      <w:tr w:rsidR="00D33A60" w:rsidRPr="00D6714D" w14:paraId="5F114D5D" w14:textId="77777777" w:rsidTr="00B701B7">
        <w:trPr>
          <w:trHeight w:val="728"/>
        </w:trPr>
        <w:tc>
          <w:tcPr>
            <w:tcW w:w="1485" w:type="dxa"/>
            <w:vMerge w:val="restart"/>
            <w:shd w:val="clear" w:color="auto" w:fill="auto"/>
            <w:tcMar>
              <w:top w:w="15" w:type="dxa"/>
              <w:left w:w="108" w:type="dxa"/>
              <w:bottom w:w="0" w:type="dxa"/>
              <w:right w:w="108" w:type="dxa"/>
            </w:tcMar>
            <w:hideMark/>
          </w:tcPr>
          <w:p w14:paraId="015C01E1" w14:textId="7717B555" w:rsidR="00D33A60" w:rsidRPr="00D6714D" w:rsidRDefault="00D33A60" w:rsidP="00B701B7">
            <w:pPr>
              <w:pStyle w:val="BodyText"/>
              <w:rPr>
                <w:rFonts w:ascii="Times New Roman" w:eastAsiaTheme="minorEastAsia" w:hAnsi="Times New Roman"/>
                <w:szCs w:val="20"/>
                <w:lang w:eastAsia="zh-CN"/>
              </w:rPr>
            </w:pPr>
            <w:r w:rsidRPr="00D6714D">
              <w:rPr>
                <w:rFonts w:ascii="Times New Roman" w:eastAsiaTheme="minorEastAsia" w:hAnsi="Times New Roman"/>
                <w:b/>
                <w:bCs/>
                <w:szCs w:val="20"/>
                <w:lang w:eastAsia="zh-CN"/>
              </w:rPr>
              <w:t>Scenario#1a</w:t>
            </w:r>
          </w:p>
        </w:tc>
        <w:tc>
          <w:tcPr>
            <w:tcW w:w="1990" w:type="dxa"/>
            <w:vMerge w:val="restart"/>
            <w:shd w:val="clear" w:color="auto" w:fill="auto"/>
            <w:tcMar>
              <w:top w:w="15" w:type="dxa"/>
              <w:left w:w="108" w:type="dxa"/>
              <w:bottom w:w="0" w:type="dxa"/>
              <w:right w:w="108" w:type="dxa"/>
            </w:tcMar>
            <w:hideMark/>
          </w:tcPr>
          <w:p w14:paraId="41C0B362" w14:textId="7BD1EB2D" w:rsidR="00D33A60" w:rsidRPr="00D6714D" w:rsidRDefault="003B3F7B" w:rsidP="00B701B7">
            <w:pPr>
              <w:pStyle w:val="BodyText"/>
              <w:rPr>
                <w:rFonts w:ascii="Times New Roman" w:eastAsiaTheme="minorEastAsia" w:hAnsi="Times New Roman"/>
                <w:szCs w:val="20"/>
                <w:lang w:eastAsia="zh-CN"/>
              </w:rPr>
            </w:pPr>
            <w:r w:rsidRPr="00D6714D">
              <w:rPr>
                <w:rFonts w:ascii="Times New Roman" w:eastAsiaTheme="minorEastAsia" w:hAnsi="Times New Roman"/>
                <w:szCs w:val="20"/>
                <w:lang w:eastAsia="zh-CN"/>
              </w:rPr>
              <w:t>s2: NR PDCCH</w:t>
            </w:r>
          </w:p>
        </w:tc>
        <w:tc>
          <w:tcPr>
            <w:tcW w:w="5570" w:type="dxa"/>
            <w:shd w:val="clear" w:color="auto" w:fill="auto"/>
            <w:tcMar>
              <w:top w:w="15" w:type="dxa"/>
              <w:left w:w="108" w:type="dxa"/>
              <w:bottom w:w="0" w:type="dxa"/>
              <w:right w:w="108" w:type="dxa"/>
            </w:tcMar>
            <w:hideMark/>
          </w:tcPr>
          <w:p w14:paraId="6FBCA0AF" w14:textId="53DB55C4" w:rsidR="00CB1866" w:rsidRPr="00D6714D" w:rsidRDefault="00CB1866" w:rsidP="00CB1866">
            <w:pPr>
              <w:pStyle w:val="BodyText"/>
              <w:rPr>
                <w:rFonts w:ascii="Times New Roman" w:eastAsiaTheme="minorEastAsia" w:hAnsi="Times New Roman"/>
                <w:szCs w:val="20"/>
                <w:lang w:eastAsia="zh-CN"/>
              </w:rPr>
            </w:pPr>
            <w:r w:rsidRPr="00D6714D">
              <w:rPr>
                <w:rFonts w:ascii="Times New Roman" w:eastAsiaTheme="minorEastAsia" w:hAnsi="Times New Roman"/>
                <w:szCs w:val="20"/>
                <w:lang w:eastAsia="zh-CN"/>
              </w:rPr>
              <w:t xml:space="preserve">s1: NR PDCCH </w:t>
            </w:r>
          </w:p>
          <w:p w14:paraId="4189D085" w14:textId="09FF0849" w:rsidR="00603E49" w:rsidRPr="00D6714D" w:rsidRDefault="00CB1866" w:rsidP="00CB1866">
            <w:pPr>
              <w:pStyle w:val="BodyText"/>
              <w:rPr>
                <w:rFonts w:ascii="Times New Roman" w:eastAsiaTheme="minorEastAsia" w:hAnsi="Times New Roman"/>
                <w:szCs w:val="20"/>
                <w:lang w:eastAsia="zh-CN"/>
              </w:rPr>
            </w:pPr>
            <w:r w:rsidRPr="00D6714D">
              <w:rPr>
                <w:rFonts w:ascii="Times New Roman" w:eastAsiaTheme="minorEastAsia" w:hAnsi="Times New Roman"/>
                <w:szCs w:val="20"/>
                <w:lang w:eastAsia="zh-CN"/>
              </w:rPr>
              <w:t>s2: NR PDCCH</w:t>
            </w:r>
          </w:p>
        </w:tc>
      </w:tr>
      <w:tr w:rsidR="00D33A60" w:rsidRPr="00D6714D" w14:paraId="6D33A6C4" w14:textId="77777777" w:rsidTr="00CB1866">
        <w:trPr>
          <w:trHeight w:val="1317"/>
        </w:trPr>
        <w:tc>
          <w:tcPr>
            <w:tcW w:w="1485" w:type="dxa"/>
            <w:vMerge/>
            <w:shd w:val="clear" w:color="auto" w:fill="auto"/>
            <w:tcMar>
              <w:top w:w="15" w:type="dxa"/>
              <w:left w:w="108" w:type="dxa"/>
              <w:bottom w:w="0" w:type="dxa"/>
              <w:right w:w="108" w:type="dxa"/>
            </w:tcMar>
          </w:tcPr>
          <w:p w14:paraId="35D1DAD4" w14:textId="77777777" w:rsidR="00D33A60" w:rsidRPr="00D6714D" w:rsidRDefault="00D33A60" w:rsidP="00B701B7">
            <w:pPr>
              <w:pStyle w:val="BodyText"/>
              <w:rPr>
                <w:rFonts w:ascii="Times New Roman" w:eastAsiaTheme="minorEastAsia" w:hAnsi="Times New Roman"/>
                <w:b/>
                <w:bCs/>
                <w:szCs w:val="20"/>
                <w:lang w:eastAsia="zh-CN"/>
              </w:rPr>
            </w:pPr>
          </w:p>
        </w:tc>
        <w:tc>
          <w:tcPr>
            <w:tcW w:w="1990" w:type="dxa"/>
            <w:vMerge/>
            <w:shd w:val="clear" w:color="auto" w:fill="auto"/>
            <w:tcMar>
              <w:top w:w="15" w:type="dxa"/>
              <w:left w:w="108" w:type="dxa"/>
              <w:bottom w:w="0" w:type="dxa"/>
              <w:right w:w="108" w:type="dxa"/>
            </w:tcMar>
          </w:tcPr>
          <w:p w14:paraId="4EC4BC06" w14:textId="77777777" w:rsidR="00D33A60" w:rsidRPr="00D6714D" w:rsidRDefault="00D33A60" w:rsidP="00B701B7">
            <w:pPr>
              <w:pStyle w:val="BodyText"/>
              <w:rPr>
                <w:rFonts w:ascii="Times New Roman" w:eastAsiaTheme="minorEastAsia" w:hAnsi="Times New Roman"/>
                <w:szCs w:val="20"/>
                <w:lang w:eastAsia="zh-CN"/>
              </w:rPr>
            </w:pPr>
          </w:p>
        </w:tc>
        <w:tc>
          <w:tcPr>
            <w:tcW w:w="5570" w:type="dxa"/>
            <w:shd w:val="clear" w:color="auto" w:fill="auto"/>
            <w:tcMar>
              <w:top w:w="15" w:type="dxa"/>
              <w:left w:w="108" w:type="dxa"/>
              <w:bottom w:w="0" w:type="dxa"/>
              <w:right w:w="108" w:type="dxa"/>
            </w:tcMar>
          </w:tcPr>
          <w:p w14:paraId="2C9B6A3A" w14:textId="6DF1883E" w:rsidR="00CB1866" w:rsidRPr="00D6714D" w:rsidRDefault="00CB1866" w:rsidP="00CB1866">
            <w:pPr>
              <w:pStyle w:val="BodyText"/>
              <w:rPr>
                <w:rFonts w:ascii="Times New Roman" w:eastAsiaTheme="minorEastAsia" w:hAnsi="Times New Roman"/>
                <w:szCs w:val="20"/>
                <w:lang w:eastAsia="zh-CN"/>
              </w:rPr>
            </w:pPr>
            <w:r w:rsidRPr="00D6714D">
              <w:rPr>
                <w:rFonts w:ascii="Times New Roman" w:eastAsiaTheme="minorEastAsia" w:hAnsi="Times New Roman"/>
                <w:szCs w:val="20"/>
                <w:lang w:eastAsia="zh-CN"/>
              </w:rPr>
              <w:t xml:space="preserve">gNB: puncture PDCCH/DMRS </w:t>
            </w:r>
            <w:r w:rsidR="001C5C8D" w:rsidRPr="00D6714D">
              <w:rPr>
                <w:rFonts w:ascii="Times New Roman" w:eastAsiaTheme="minorEastAsia" w:hAnsi="Times New Roman"/>
                <w:szCs w:val="20"/>
                <w:lang w:eastAsia="zh-CN"/>
              </w:rPr>
              <w:t>according to</w:t>
            </w:r>
            <w:r w:rsidRPr="00D6714D">
              <w:rPr>
                <w:rFonts w:ascii="Times New Roman" w:eastAsiaTheme="minorEastAsia" w:hAnsi="Times New Roman"/>
                <w:szCs w:val="20"/>
                <w:lang w:eastAsia="zh-CN"/>
              </w:rPr>
              <w:t xml:space="preserve"> CRS RE</w:t>
            </w:r>
          </w:p>
          <w:p w14:paraId="6146FB39" w14:textId="3B80CE31" w:rsidR="00CB1866" w:rsidRPr="00D6714D" w:rsidRDefault="004A5765" w:rsidP="00CB1866">
            <w:pPr>
              <w:pStyle w:val="BodyText"/>
              <w:rPr>
                <w:rFonts w:ascii="Times New Roman" w:eastAsiaTheme="minorEastAsia" w:hAnsi="Times New Roman"/>
                <w:szCs w:val="20"/>
                <w:lang w:eastAsia="zh-CN"/>
              </w:rPr>
            </w:pPr>
            <w:r w:rsidRPr="00D6714D">
              <w:rPr>
                <w:rFonts w:ascii="Times New Roman" w:eastAsiaTheme="minorEastAsia" w:hAnsi="Times New Roman"/>
                <w:szCs w:val="20"/>
                <w:lang w:eastAsia="zh-CN"/>
              </w:rPr>
              <w:t xml:space="preserve">possible </w:t>
            </w:r>
            <w:r w:rsidR="00CB1866" w:rsidRPr="00D6714D">
              <w:rPr>
                <w:rFonts w:ascii="Times New Roman" w:eastAsiaTheme="minorEastAsia" w:hAnsi="Times New Roman"/>
                <w:szCs w:val="20"/>
                <w:lang w:eastAsia="zh-CN"/>
              </w:rPr>
              <w:t>RX implementation</w:t>
            </w:r>
            <w:r w:rsidR="00F3632F" w:rsidRPr="00D6714D">
              <w:rPr>
                <w:rFonts w:ascii="Times New Roman" w:eastAsiaTheme="minorEastAsia" w:hAnsi="Times New Roman"/>
                <w:szCs w:val="20"/>
                <w:lang w:eastAsia="zh-CN"/>
              </w:rPr>
              <w:t>s</w:t>
            </w:r>
            <w:r w:rsidR="00CB1866" w:rsidRPr="00D6714D">
              <w:rPr>
                <w:rFonts w:ascii="Times New Roman" w:eastAsiaTheme="minorEastAsia" w:hAnsi="Times New Roman"/>
                <w:szCs w:val="20"/>
                <w:lang w:eastAsia="zh-CN"/>
              </w:rPr>
              <w:t>:</w:t>
            </w:r>
          </w:p>
          <w:p w14:paraId="7B20B6D6" w14:textId="77777777" w:rsidR="00CB1866" w:rsidRPr="00D6714D" w:rsidRDefault="00CB1866">
            <w:pPr>
              <w:pStyle w:val="BodyText"/>
              <w:numPr>
                <w:ilvl w:val="0"/>
                <w:numId w:val="21"/>
              </w:numPr>
              <w:rPr>
                <w:rFonts w:ascii="Times New Roman" w:eastAsiaTheme="minorEastAsia" w:hAnsi="Times New Roman"/>
                <w:szCs w:val="20"/>
                <w:lang w:eastAsia="zh-CN"/>
              </w:rPr>
            </w:pPr>
            <w:r w:rsidRPr="00D6714D">
              <w:rPr>
                <w:rFonts w:ascii="Times New Roman" w:eastAsiaTheme="minorEastAsia" w:hAnsi="Times New Roman"/>
                <w:szCs w:val="20"/>
                <w:lang w:eastAsia="zh-CN"/>
              </w:rPr>
              <w:t xml:space="preserve">CE1(legacy)+PD1(legacy); </w:t>
            </w:r>
          </w:p>
          <w:p w14:paraId="274DC2B7" w14:textId="36BEE354" w:rsidR="00D33A60" w:rsidRPr="00D6714D" w:rsidRDefault="00CB1866">
            <w:pPr>
              <w:pStyle w:val="BodyText"/>
              <w:numPr>
                <w:ilvl w:val="0"/>
                <w:numId w:val="21"/>
              </w:numPr>
              <w:rPr>
                <w:rFonts w:ascii="Times New Roman" w:eastAsiaTheme="minorEastAsia" w:hAnsi="Times New Roman"/>
                <w:szCs w:val="20"/>
                <w:lang w:eastAsia="zh-CN"/>
              </w:rPr>
            </w:pPr>
            <w:r w:rsidRPr="00D6714D">
              <w:rPr>
                <w:rFonts w:ascii="Times New Roman" w:eastAsiaTheme="minorEastAsia" w:hAnsi="Times New Roman"/>
                <w:szCs w:val="20"/>
                <w:lang w:eastAsia="zh-CN"/>
              </w:rPr>
              <w:t>or CE3(irregular)+PD3(RX puncturing)</w:t>
            </w:r>
          </w:p>
        </w:tc>
      </w:tr>
      <w:tr w:rsidR="00D33A60" w:rsidRPr="00D6714D" w14:paraId="2A4D0D0C" w14:textId="77777777" w:rsidTr="00B701B7">
        <w:trPr>
          <w:trHeight w:val="45"/>
        </w:trPr>
        <w:tc>
          <w:tcPr>
            <w:tcW w:w="1485" w:type="dxa"/>
            <w:vMerge/>
            <w:shd w:val="clear" w:color="auto" w:fill="auto"/>
            <w:tcMar>
              <w:top w:w="15" w:type="dxa"/>
              <w:left w:w="108" w:type="dxa"/>
              <w:bottom w:w="0" w:type="dxa"/>
              <w:right w:w="108" w:type="dxa"/>
            </w:tcMar>
          </w:tcPr>
          <w:p w14:paraId="7191A78F" w14:textId="77777777" w:rsidR="00D33A60" w:rsidRPr="00D6714D" w:rsidRDefault="00D33A60" w:rsidP="00B701B7">
            <w:pPr>
              <w:pStyle w:val="BodyText"/>
              <w:rPr>
                <w:rFonts w:ascii="Times New Roman" w:eastAsiaTheme="minorEastAsia" w:hAnsi="Times New Roman"/>
                <w:b/>
                <w:bCs/>
                <w:szCs w:val="20"/>
                <w:lang w:eastAsia="zh-CN"/>
              </w:rPr>
            </w:pPr>
          </w:p>
        </w:tc>
        <w:tc>
          <w:tcPr>
            <w:tcW w:w="1990" w:type="dxa"/>
            <w:vMerge/>
            <w:shd w:val="clear" w:color="auto" w:fill="auto"/>
            <w:tcMar>
              <w:top w:w="15" w:type="dxa"/>
              <w:left w:w="108" w:type="dxa"/>
              <w:bottom w:w="0" w:type="dxa"/>
              <w:right w:w="108" w:type="dxa"/>
            </w:tcMar>
          </w:tcPr>
          <w:p w14:paraId="7BD60A9D" w14:textId="77777777" w:rsidR="00D33A60" w:rsidRPr="00D6714D" w:rsidRDefault="00D33A60" w:rsidP="00B701B7">
            <w:pPr>
              <w:pStyle w:val="BodyText"/>
              <w:rPr>
                <w:rFonts w:ascii="Times New Roman" w:eastAsiaTheme="minorEastAsia" w:hAnsi="Times New Roman"/>
                <w:szCs w:val="20"/>
                <w:lang w:eastAsia="zh-CN"/>
              </w:rPr>
            </w:pPr>
          </w:p>
        </w:tc>
        <w:tc>
          <w:tcPr>
            <w:tcW w:w="5570" w:type="dxa"/>
            <w:shd w:val="clear" w:color="auto" w:fill="auto"/>
            <w:tcMar>
              <w:top w:w="15" w:type="dxa"/>
              <w:left w:w="108" w:type="dxa"/>
              <w:bottom w:w="0" w:type="dxa"/>
              <w:right w:w="108" w:type="dxa"/>
            </w:tcMar>
          </w:tcPr>
          <w:p w14:paraId="2E5A220E" w14:textId="77777777" w:rsidR="00CB1866" w:rsidRPr="00D6714D" w:rsidRDefault="00CB1866" w:rsidP="00CB1866">
            <w:pPr>
              <w:pStyle w:val="BodyText"/>
              <w:rPr>
                <w:rFonts w:ascii="Times New Roman" w:eastAsiaTheme="minorEastAsia" w:hAnsi="Times New Roman"/>
                <w:szCs w:val="20"/>
                <w:lang w:eastAsia="zh-CN"/>
              </w:rPr>
            </w:pPr>
            <w:r w:rsidRPr="00D6714D">
              <w:rPr>
                <w:rFonts w:ascii="Times New Roman" w:eastAsiaTheme="minorEastAsia" w:hAnsi="Times New Roman"/>
                <w:szCs w:val="20"/>
                <w:lang w:eastAsia="zh-CN"/>
              </w:rPr>
              <w:t>gNB: superposition</w:t>
            </w:r>
          </w:p>
          <w:p w14:paraId="52D9516B" w14:textId="4DE73FA0" w:rsidR="00CB1866" w:rsidRPr="00D6714D" w:rsidRDefault="004A5765" w:rsidP="00CB1866">
            <w:pPr>
              <w:pStyle w:val="BodyText"/>
              <w:rPr>
                <w:rFonts w:ascii="Times New Roman" w:eastAsiaTheme="minorEastAsia" w:hAnsi="Times New Roman"/>
                <w:szCs w:val="20"/>
                <w:lang w:eastAsia="zh-CN"/>
              </w:rPr>
            </w:pPr>
            <w:r w:rsidRPr="00D6714D">
              <w:rPr>
                <w:rFonts w:ascii="Times New Roman" w:eastAsiaTheme="minorEastAsia" w:hAnsi="Times New Roman"/>
                <w:szCs w:val="20"/>
                <w:lang w:eastAsia="zh-CN"/>
              </w:rPr>
              <w:t xml:space="preserve">possible </w:t>
            </w:r>
            <w:r w:rsidR="00CB1866" w:rsidRPr="00D6714D">
              <w:rPr>
                <w:rFonts w:ascii="Times New Roman" w:eastAsiaTheme="minorEastAsia" w:hAnsi="Times New Roman"/>
                <w:szCs w:val="20"/>
                <w:lang w:eastAsia="zh-CN"/>
              </w:rPr>
              <w:t>RX implementation</w:t>
            </w:r>
            <w:r w:rsidR="00F3632F" w:rsidRPr="00D6714D">
              <w:rPr>
                <w:rFonts w:ascii="Times New Roman" w:eastAsiaTheme="minorEastAsia" w:hAnsi="Times New Roman"/>
                <w:szCs w:val="20"/>
                <w:lang w:eastAsia="zh-CN"/>
              </w:rPr>
              <w:t>s</w:t>
            </w:r>
            <w:r w:rsidR="00CB1866" w:rsidRPr="00D6714D">
              <w:rPr>
                <w:rFonts w:ascii="Times New Roman" w:eastAsiaTheme="minorEastAsia" w:hAnsi="Times New Roman"/>
                <w:szCs w:val="20"/>
                <w:lang w:eastAsia="zh-CN"/>
              </w:rPr>
              <w:t>:</w:t>
            </w:r>
          </w:p>
          <w:p w14:paraId="029BB3CA" w14:textId="38CBDCED" w:rsidR="00D33A60" w:rsidRPr="00D6714D" w:rsidRDefault="00CB1866">
            <w:pPr>
              <w:pStyle w:val="BodyText"/>
              <w:numPr>
                <w:ilvl w:val="0"/>
                <w:numId w:val="22"/>
              </w:numPr>
              <w:rPr>
                <w:rFonts w:ascii="Times New Roman" w:eastAsiaTheme="minorEastAsia" w:hAnsi="Times New Roman"/>
                <w:szCs w:val="20"/>
                <w:lang w:eastAsia="zh-CN"/>
              </w:rPr>
            </w:pPr>
            <w:r w:rsidRPr="00D6714D">
              <w:rPr>
                <w:rFonts w:ascii="Times New Roman" w:eastAsiaTheme="minorEastAsia" w:hAnsi="Times New Roman"/>
                <w:szCs w:val="20"/>
                <w:lang w:eastAsia="zh-CN"/>
              </w:rPr>
              <w:t xml:space="preserve">CE1(legacy)+PD1(legacy) </w:t>
            </w:r>
          </w:p>
        </w:tc>
      </w:tr>
    </w:tbl>
    <w:p w14:paraId="2159940A" w14:textId="4159068F" w:rsidR="006B2609" w:rsidRDefault="00294129" w:rsidP="00294129">
      <w:pPr>
        <w:pStyle w:val="BodyText"/>
        <w:spacing w:before="120"/>
        <w:rPr>
          <w:rFonts w:ascii="Times New Roman" w:eastAsiaTheme="minorEastAsia" w:hAnsi="Times New Roman"/>
          <w:szCs w:val="20"/>
          <w:lang w:eastAsia="zh-CN"/>
        </w:rPr>
      </w:pPr>
      <w:bookmarkStart w:id="2" w:name="_Ref95401584"/>
      <w:r w:rsidRPr="00D6714D">
        <w:rPr>
          <w:rFonts w:ascii="Times New Roman" w:eastAsiaTheme="minorEastAsia" w:hAnsi="Times New Roman"/>
          <w:szCs w:val="20"/>
          <w:lang w:eastAsia="zh-CN"/>
        </w:rPr>
        <w:t xml:space="preserve">Based on the above assumptions, LLS performances have been evaluated. The PDCCH BLER performance of each option </w:t>
      </w:r>
      <w:r w:rsidR="00356A5F" w:rsidRPr="00D6714D">
        <w:rPr>
          <w:rFonts w:ascii="Times New Roman" w:eastAsiaTheme="minorEastAsia" w:hAnsi="Times New Roman"/>
          <w:szCs w:val="20"/>
          <w:lang w:eastAsia="zh-CN"/>
        </w:rPr>
        <w:t>can be found</w:t>
      </w:r>
      <w:r w:rsidRPr="00D6714D">
        <w:rPr>
          <w:rFonts w:ascii="Times New Roman" w:eastAsiaTheme="minorEastAsia" w:hAnsi="Times New Roman"/>
          <w:szCs w:val="20"/>
          <w:lang w:eastAsia="zh-CN"/>
        </w:rPr>
        <w:t xml:space="preserve"> in </w:t>
      </w:r>
      <w:r w:rsidRPr="00D6714D">
        <w:rPr>
          <w:rFonts w:ascii="Times New Roman" w:eastAsiaTheme="minorEastAsia" w:hAnsi="Times New Roman"/>
          <w:szCs w:val="20"/>
          <w:lang w:eastAsia="zh-CN"/>
        </w:rPr>
        <w:fldChar w:fldCharType="begin"/>
      </w:r>
      <w:r w:rsidRPr="00D6714D">
        <w:rPr>
          <w:rFonts w:ascii="Times New Roman" w:eastAsiaTheme="minorEastAsia" w:hAnsi="Times New Roman"/>
          <w:szCs w:val="20"/>
          <w:lang w:eastAsia="zh-CN"/>
        </w:rPr>
        <w:instrText xml:space="preserve"> REF _Ref102123827 \h </w:instrText>
      </w:r>
      <w:r w:rsidR="00D6714D" w:rsidRPr="00D6714D">
        <w:rPr>
          <w:rFonts w:ascii="Times New Roman" w:eastAsiaTheme="minorEastAsia" w:hAnsi="Times New Roman"/>
          <w:szCs w:val="20"/>
          <w:lang w:eastAsia="zh-CN"/>
        </w:rPr>
        <w:instrText xml:space="preserve"> \* MERGEFORMAT </w:instrText>
      </w:r>
      <w:r w:rsidRPr="00D6714D">
        <w:rPr>
          <w:rFonts w:ascii="Times New Roman" w:eastAsiaTheme="minorEastAsia" w:hAnsi="Times New Roman"/>
          <w:szCs w:val="20"/>
          <w:lang w:eastAsia="zh-CN"/>
        </w:rPr>
      </w:r>
      <w:r w:rsidRPr="00D6714D">
        <w:rPr>
          <w:rFonts w:ascii="Times New Roman" w:eastAsiaTheme="minorEastAsia" w:hAnsi="Times New Roman"/>
          <w:szCs w:val="20"/>
          <w:lang w:eastAsia="zh-CN"/>
        </w:rPr>
        <w:fldChar w:fldCharType="separate"/>
      </w:r>
      <w:r w:rsidR="00295B44" w:rsidRPr="00295B44">
        <w:rPr>
          <w:rFonts w:ascii="Times New Roman" w:hAnsi="Times New Roman"/>
          <w:szCs w:val="20"/>
        </w:rPr>
        <w:t xml:space="preserve">Figure </w:t>
      </w:r>
      <w:r w:rsidR="00295B44" w:rsidRPr="00295B44">
        <w:rPr>
          <w:rFonts w:ascii="Times New Roman" w:hAnsi="Times New Roman"/>
          <w:noProof/>
          <w:szCs w:val="20"/>
        </w:rPr>
        <w:t>1</w:t>
      </w:r>
      <w:r w:rsidRPr="00D6714D">
        <w:rPr>
          <w:rFonts w:ascii="Times New Roman" w:eastAsiaTheme="minorEastAsia" w:hAnsi="Times New Roman"/>
          <w:szCs w:val="20"/>
          <w:lang w:eastAsia="zh-CN"/>
        </w:rPr>
        <w:fldChar w:fldCharType="end"/>
      </w:r>
      <w:r w:rsidRPr="00D6714D">
        <w:rPr>
          <w:rFonts w:ascii="Times New Roman" w:eastAsiaTheme="minorEastAsia" w:hAnsi="Times New Roman"/>
          <w:szCs w:val="20"/>
          <w:lang w:eastAsia="zh-CN"/>
        </w:rPr>
        <w:t xml:space="preserve"> to </w:t>
      </w:r>
      <w:r w:rsidRPr="00D6714D">
        <w:rPr>
          <w:rFonts w:ascii="Times New Roman" w:eastAsiaTheme="minorEastAsia" w:hAnsi="Times New Roman"/>
          <w:szCs w:val="20"/>
          <w:lang w:eastAsia="zh-CN"/>
        </w:rPr>
        <w:fldChar w:fldCharType="begin"/>
      </w:r>
      <w:r w:rsidRPr="00D6714D">
        <w:rPr>
          <w:rFonts w:ascii="Times New Roman" w:eastAsiaTheme="minorEastAsia" w:hAnsi="Times New Roman"/>
          <w:szCs w:val="20"/>
          <w:lang w:eastAsia="zh-CN"/>
        </w:rPr>
        <w:instrText xml:space="preserve"> REF _Ref111142651 \h </w:instrText>
      </w:r>
      <w:r w:rsidR="00D6714D" w:rsidRPr="00D6714D">
        <w:rPr>
          <w:rFonts w:ascii="Times New Roman" w:eastAsiaTheme="minorEastAsia" w:hAnsi="Times New Roman"/>
          <w:szCs w:val="20"/>
          <w:lang w:eastAsia="zh-CN"/>
        </w:rPr>
        <w:instrText xml:space="preserve"> \* MERGEFORMAT </w:instrText>
      </w:r>
      <w:r w:rsidRPr="00D6714D">
        <w:rPr>
          <w:rFonts w:ascii="Times New Roman" w:eastAsiaTheme="minorEastAsia" w:hAnsi="Times New Roman"/>
          <w:szCs w:val="20"/>
          <w:lang w:eastAsia="zh-CN"/>
        </w:rPr>
      </w:r>
      <w:r w:rsidRPr="00D6714D">
        <w:rPr>
          <w:rFonts w:ascii="Times New Roman" w:eastAsiaTheme="minorEastAsia" w:hAnsi="Times New Roman"/>
          <w:szCs w:val="20"/>
          <w:lang w:eastAsia="zh-CN"/>
        </w:rPr>
        <w:fldChar w:fldCharType="separate"/>
      </w:r>
      <w:r w:rsidR="00295B44" w:rsidRPr="00295B44">
        <w:rPr>
          <w:rFonts w:ascii="Times New Roman" w:hAnsi="Times New Roman"/>
          <w:szCs w:val="20"/>
        </w:rPr>
        <w:t xml:space="preserve">Figure </w:t>
      </w:r>
      <w:r w:rsidR="00295B44" w:rsidRPr="00295B44">
        <w:rPr>
          <w:rFonts w:ascii="Times New Roman" w:hAnsi="Times New Roman"/>
          <w:noProof/>
          <w:szCs w:val="20"/>
        </w:rPr>
        <w:t>14</w:t>
      </w:r>
      <w:r w:rsidRPr="00D6714D">
        <w:rPr>
          <w:rFonts w:ascii="Times New Roman" w:eastAsiaTheme="minorEastAsia" w:hAnsi="Times New Roman"/>
          <w:szCs w:val="20"/>
          <w:lang w:eastAsia="zh-CN"/>
        </w:rPr>
        <w:fldChar w:fldCharType="end"/>
      </w:r>
      <w:r w:rsidRPr="00D6714D">
        <w:rPr>
          <w:rFonts w:ascii="Times New Roman" w:eastAsiaTheme="minorEastAsia" w:hAnsi="Times New Roman"/>
          <w:szCs w:val="20"/>
          <w:lang w:eastAsia="zh-CN"/>
        </w:rPr>
        <w:t xml:space="preserve"> the Appendix B. </w:t>
      </w:r>
      <w:r w:rsidR="00356A5F" w:rsidRPr="00D6714D">
        <w:rPr>
          <w:rFonts w:ascii="Times New Roman" w:eastAsiaTheme="minorEastAsia" w:hAnsi="Times New Roman"/>
          <w:szCs w:val="20"/>
          <w:lang w:eastAsia="zh-CN"/>
        </w:rPr>
        <w:t xml:space="preserve">The table of geometry is provided in </w:t>
      </w:r>
      <w:r w:rsidR="00DA0C8D" w:rsidRPr="00D6714D">
        <w:rPr>
          <w:rFonts w:ascii="Times New Roman" w:eastAsiaTheme="minorEastAsia" w:hAnsi="Times New Roman"/>
          <w:szCs w:val="20"/>
          <w:lang w:eastAsia="zh-CN"/>
        </w:rPr>
        <w:t>A</w:t>
      </w:r>
      <w:r w:rsidR="00356A5F" w:rsidRPr="00D6714D">
        <w:rPr>
          <w:rFonts w:ascii="Times New Roman" w:eastAsiaTheme="minorEastAsia" w:hAnsi="Times New Roman"/>
          <w:szCs w:val="20"/>
          <w:lang w:eastAsia="zh-CN"/>
        </w:rPr>
        <w:t>ppendix A.</w:t>
      </w:r>
      <w:r w:rsidR="006B2609">
        <w:rPr>
          <w:rFonts w:ascii="Times New Roman" w:eastAsiaTheme="minorEastAsia" w:hAnsi="Times New Roman"/>
          <w:szCs w:val="20"/>
          <w:lang w:eastAsia="zh-CN"/>
        </w:rPr>
        <w:t xml:space="preserve"> </w:t>
      </w:r>
    </w:p>
    <w:p w14:paraId="16259186" w14:textId="67CE52C5" w:rsidR="00294129" w:rsidRPr="00D6714D" w:rsidRDefault="00A81EA9" w:rsidP="00294129">
      <w:pPr>
        <w:pStyle w:val="BodyText"/>
        <w:spacing w:before="120"/>
        <w:rPr>
          <w:rFonts w:ascii="Times New Roman" w:eastAsiaTheme="minorEastAsia" w:hAnsi="Times New Roman"/>
          <w:szCs w:val="20"/>
          <w:lang w:eastAsia="zh-CN"/>
        </w:rPr>
      </w:pPr>
      <w:r w:rsidRPr="00D6714D">
        <w:rPr>
          <w:rFonts w:ascii="Times New Roman" w:eastAsiaTheme="minorEastAsia" w:hAnsi="Times New Roman"/>
          <w:szCs w:val="20"/>
          <w:lang w:eastAsia="zh-CN"/>
        </w:rPr>
        <w:lastRenderedPageBreak/>
        <w:t xml:space="preserve">Based on the UE distribution and required SNR @ 1% BLER, the average CCE of each option </w:t>
      </w:r>
      <w:r w:rsidR="00DA0C8D" w:rsidRPr="00D6714D">
        <w:rPr>
          <w:rFonts w:ascii="Times New Roman" w:eastAsiaTheme="minorEastAsia" w:hAnsi="Times New Roman"/>
          <w:szCs w:val="20"/>
          <w:lang w:eastAsia="zh-CN"/>
        </w:rPr>
        <w:t>is</w:t>
      </w:r>
      <w:r w:rsidRPr="00D6714D">
        <w:rPr>
          <w:rFonts w:ascii="Times New Roman" w:eastAsiaTheme="minorEastAsia" w:hAnsi="Times New Roman"/>
          <w:szCs w:val="20"/>
          <w:lang w:eastAsia="zh-CN"/>
        </w:rPr>
        <w:t xml:space="preserve"> summarized below.</w:t>
      </w:r>
    </w:p>
    <w:p w14:paraId="3B0E47A4" w14:textId="71226C02" w:rsidR="00A81EA9" w:rsidRDefault="00A81EA9" w:rsidP="00A81EA9">
      <w:pPr>
        <w:pStyle w:val="Caption"/>
        <w:jc w:val="center"/>
        <w:rPr>
          <w:rFonts w:ascii="Times New Roman" w:hAnsi="Times New Roman"/>
          <w:b/>
          <w:bCs/>
        </w:rPr>
      </w:pPr>
      <w:bookmarkStart w:id="3" w:name="_Ref102124081"/>
      <w:r w:rsidRPr="00531B88">
        <w:rPr>
          <w:rFonts w:ascii="Times New Roman" w:hAnsi="Times New Roman"/>
          <w:b/>
          <w:bCs/>
        </w:rPr>
        <w:t xml:space="preserve">Table </w:t>
      </w:r>
      <w:r w:rsidRPr="00531B88">
        <w:rPr>
          <w:rFonts w:ascii="Times New Roman" w:hAnsi="Times New Roman"/>
          <w:b/>
          <w:bCs/>
        </w:rPr>
        <w:fldChar w:fldCharType="begin"/>
      </w:r>
      <w:r w:rsidRPr="00531B88">
        <w:rPr>
          <w:rFonts w:ascii="Times New Roman" w:hAnsi="Times New Roman"/>
          <w:b/>
          <w:bCs/>
        </w:rPr>
        <w:instrText xml:space="preserve"> SEQ Table \* ARABIC </w:instrText>
      </w:r>
      <w:r w:rsidRPr="00531B88">
        <w:rPr>
          <w:rFonts w:ascii="Times New Roman" w:hAnsi="Times New Roman"/>
          <w:b/>
          <w:bCs/>
        </w:rPr>
        <w:fldChar w:fldCharType="separate"/>
      </w:r>
      <w:r w:rsidR="00295B44">
        <w:rPr>
          <w:rFonts w:ascii="Times New Roman" w:hAnsi="Times New Roman"/>
          <w:b/>
          <w:bCs/>
          <w:noProof/>
        </w:rPr>
        <w:t>4</w:t>
      </w:r>
      <w:r w:rsidRPr="00531B88">
        <w:rPr>
          <w:rFonts w:ascii="Times New Roman" w:hAnsi="Times New Roman"/>
          <w:b/>
          <w:bCs/>
        </w:rPr>
        <w:fldChar w:fldCharType="end"/>
      </w:r>
      <w:bookmarkEnd w:id="3"/>
      <w:r w:rsidRPr="00531B88">
        <w:rPr>
          <w:rFonts w:ascii="Times New Roman" w:hAnsi="Times New Roman"/>
          <w:b/>
          <w:bCs/>
        </w:rPr>
        <w:t xml:space="preserve"> Average </w:t>
      </w:r>
      <w:r>
        <w:rPr>
          <w:rFonts w:ascii="Times New Roman" w:hAnsi="Times New Roman"/>
          <w:b/>
          <w:bCs/>
          <w:lang w:val="en-US"/>
        </w:rPr>
        <w:t xml:space="preserve">number of </w:t>
      </w:r>
      <w:r w:rsidRPr="00531B88">
        <w:rPr>
          <w:rFonts w:ascii="Times New Roman" w:hAnsi="Times New Roman"/>
          <w:b/>
          <w:bCs/>
        </w:rPr>
        <w:t>CCE</w:t>
      </w:r>
      <w:r>
        <w:rPr>
          <w:rFonts w:ascii="Times New Roman" w:hAnsi="Times New Roman"/>
          <w:b/>
          <w:bCs/>
        </w:rPr>
        <w:t>s in option1-1 in scenario2</w:t>
      </w:r>
      <w:r w:rsidR="004A2B22">
        <w:rPr>
          <w:rFonts w:ascii="Times New Roman" w:hAnsi="Times New Roman"/>
          <w:b/>
          <w:bCs/>
        </w:rPr>
        <w:t>, 30km/h</w:t>
      </w:r>
    </w:p>
    <w:tbl>
      <w:tblPr>
        <w:tblW w:w="9655" w:type="dxa"/>
        <w:tblLook w:val="04A0" w:firstRow="1" w:lastRow="0" w:firstColumn="1" w:lastColumn="0" w:noHBand="0" w:noVBand="1"/>
      </w:tblPr>
      <w:tblGrid>
        <w:gridCol w:w="736"/>
        <w:gridCol w:w="804"/>
        <w:gridCol w:w="735"/>
        <w:gridCol w:w="742"/>
        <w:gridCol w:w="734"/>
        <w:gridCol w:w="742"/>
        <w:gridCol w:w="734"/>
        <w:gridCol w:w="742"/>
        <w:gridCol w:w="734"/>
        <w:gridCol w:w="742"/>
        <w:gridCol w:w="734"/>
        <w:gridCol w:w="742"/>
        <w:gridCol w:w="734"/>
      </w:tblGrid>
      <w:tr w:rsidR="00B00233" w:rsidRPr="00B00233" w14:paraId="32D69ED0" w14:textId="77777777" w:rsidTr="0049631E">
        <w:trPr>
          <w:trHeight w:val="250"/>
        </w:trPr>
        <w:tc>
          <w:tcPr>
            <w:tcW w:w="7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15A42D" w14:textId="77777777" w:rsidR="00B00233" w:rsidRPr="00B00233" w:rsidRDefault="00B00233" w:rsidP="00B00233">
            <w:pPr>
              <w:jc w:val="center"/>
              <w:rPr>
                <w:rFonts w:ascii="Times New Roman" w:eastAsia="等线" w:hAnsi="Times New Roman"/>
                <w:b/>
                <w:bCs/>
                <w:color w:val="000000"/>
                <w:sz w:val="16"/>
                <w:szCs w:val="16"/>
                <w:lang w:eastAsia="zh-CN"/>
              </w:rPr>
            </w:pPr>
            <w:r w:rsidRPr="00B00233">
              <w:rPr>
                <w:rFonts w:ascii="Times New Roman" w:eastAsia="等线" w:hAnsi="Times New Roman"/>
                <w:b/>
                <w:bCs/>
                <w:color w:val="000000"/>
                <w:sz w:val="16"/>
                <w:szCs w:val="16"/>
                <w:lang w:eastAsia="zh-CN"/>
              </w:rPr>
              <w:t>AL</w:t>
            </w:r>
          </w:p>
        </w:tc>
        <w:tc>
          <w:tcPr>
            <w:tcW w:w="153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7483507"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baseline</w:t>
            </w:r>
          </w:p>
        </w:tc>
        <w:tc>
          <w:tcPr>
            <w:tcW w:w="147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8272FD9"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CE1+PD1</w:t>
            </w:r>
          </w:p>
        </w:tc>
        <w:tc>
          <w:tcPr>
            <w:tcW w:w="147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2637DA8"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CE3+PD3</w:t>
            </w:r>
          </w:p>
        </w:tc>
        <w:tc>
          <w:tcPr>
            <w:tcW w:w="147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DD89076"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CE2+PD3</w:t>
            </w:r>
          </w:p>
        </w:tc>
        <w:tc>
          <w:tcPr>
            <w:tcW w:w="147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82AF794"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CE1+PD3</w:t>
            </w:r>
          </w:p>
        </w:tc>
        <w:tc>
          <w:tcPr>
            <w:tcW w:w="147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368B439"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superposition</w:t>
            </w:r>
          </w:p>
        </w:tc>
      </w:tr>
      <w:tr w:rsidR="00B00233" w:rsidRPr="00B00233" w14:paraId="416207C4" w14:textId="77777777" w:rsidTr="0049631E">
        <w:trPr>
          <w:trHeight w:val="250"/>
        </w:trPr>
        <w:tc>
          <w:tcPr>
            <w:tcW w:w="736" w:type="dxa"/>
            <w:vMerge/>
            <w:tcBorders>
              <w:top w:val="single" w:sz="4" w:space="0" w:color="auto"/>
              <w:left w:val="single" w:sz="4" w:space="0" w:color="auto"/>
              <w:bottom w:val="single" w:sz="4" w:space="0" w:color="auto"/>
              <w:right w:val="single" w:sz="4" w:space="0" w:color="auto"/>
            </w:tcBorders>
            <w:vAlign w:val="center"/>
            <w:hideMark/>
          </w:tcPr>
          <w:p w14:paraId="6E975C90" w14:textId="77777777" w:rsidR="00B00233" w:rsidRPr="00B00233" w:rsidRDefault="00B00233" w:rsidP="00B00233">
            <w:pPr>
              <w:rPr>
                <w:rFonts w:ascii="Times New Roman" w:eastAsia="等线" w:hAnsi="Times New Roman"/>
                <w:b/>
                <w:bCs/>
                <w:color w:val="000000"/>
                <w:sz w:val="16"/>
                <w:szCs w:val="16"/>
                <w:lang w:eastAsia="zh-CN"/>
              </w:rPr>
            </w:pPr>
          </w:p>
        </w:tc>
        <w:tc>
          <w:tcPr>
            <w:tcW w:w="8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C6F9B2"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SNR</w:t>
            </w:r>
          </w:p>
        </w:tc>
        <w:tc>
          <w:tcPr>
            <w:tcW w:w="7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660565"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w:t>
            </w:r>
          </w:p>
        </w:tc>
        <w:tc>
          <w:tcPr>
            <w:tcW w:w="7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E9C478"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SNR</w:t>
            </w:r>
          </w:p>
        </w:tc>
        <w:tc>
          <w:tcPr>
            <w:tcW w:w="7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22DBB9"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w:t>
            </w:r>
          </w:p>
        </w:tc>
        <w:tc>
          <w:tcPr>
            <w:tcW w:w="7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5447E3"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SNR</w:t>
            </w:r>
          </w:p>
        </w:tc>
        <w:tc>
          <w:tcPr>
            <w:tcW w:w="7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5696B9"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w:t>
            </w:r>
          </w:p>
        </w:tc>
        <w:tc>
          <w:tcPr>
            <w:tcW w:w="7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E10715"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SNR</w:t>
            </w:r>
          </w:p>
        </w:tc>
        <w:tc>
          <w:tcPr>
            <w:tcW w:w="7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D97C3C"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w:t>
            </w:r>
          </w:p>
        </w:tc>
        <w:tc>
          <w:tcPr>
            <w:tcW w:w="7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7FC7D6"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SNR</w:t>
            </w:r>
          </w:p>
        </w:tc>
        <w:tc>
          <w:tcPr>
            <w:tcW w:w="7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2245DF"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w:t>
            </w:r>
          </w:p>
        </w:tc>
        <w:tc>
          <w:tcPr>
            <w:tcW w:w="7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DF297F"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SNR</w:t>
            </w:r>
          </w:p>
        </w:tc>
        <w:tc>
          <w:tcPr>
            <w:tcW w:w="7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47AA6D"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w:t>
            </w:r>
          </w:p>
        </w:tc>
      </w:tr>
      <w:tr w:rsidR="00B00233" w:rsidRPr="00B00233" w14:paraId="43EA89E6" w14:textId="77777777" w:rsidTr="0049631E">
        <w:trPr>
          <w:trHeight w:val="250"/>
        </w:trPr>
        <w:tc>
          <w:tcPr>
            <w:tcW w:w="7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D0C0E5" w14:textId="77777777" w:rsidR="00B00233" w:rsidRPr="00B00233" w:rsidRDefault="00B00233" w:rsidP="00B00233">
            <w:pPr>
              <w:jc w:val="center"/>
              <w:rPr>
                <w:rFonts w:ascii="Times New Roman" w:eastAsia="等线" w:hAnsi="Times New Roman"/>
                <w:b/>
                <w:bCs/>
                <w:color w:val="000000"/>
                <w:sz w:val="16"/>
                <w:szCs w:val="16"/>
                <w:lang w:eastAsia="zh-CN"/>
              </w:rPr>
            </w:pPr>
            <w:r w:rsidRPr="00B00233">
              <w:rPr>
                <w:rFonts w:ascii="Times New Roman" w:eastAsia="等线" w:hAnsi="Times New Roman"/>
                <w:b/>
                <w:bCs/>
                <w:color w:val="000000"/>
                <w:sz w:val="16"/>
                <w:szCs w:val="16"/>
                <w:lang w:eastAsia="zh-CN"/>
              </w:rPr>
              <w:t>1</w:t>
            </w:r>
          </w:p>
        </w:tc>
        <w:tc>
          <w:tcPr>
            <w:tcW w:w="8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84F11A"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11.9169</w:t>
            </w:r>
          </w:p>
        </w:tc>
        <w:tc>
          <w:tcPr>
            <w:tcW w:w="7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22391B"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23</w:t>
            </w:r>
          </w:p>
        </w:tc>
        <w:tc>
          <w:tcPr>
            <w:tcW w:w="7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F57F4D"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 xml:space="preserve">　</w:t>
            </w:r>
          </w:p>
        </w:tc>
        <w:tc>
          <w:tcPr>
            <w:tcW w:w="7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21732F"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 xml:space="preserve">　</w:t>
            </w:r>
          </w:p>
        </w:tc>
        <w:tc>
          <w:tcPr>
            <w:tcW w:w="7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4C8D1E"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 xml:space="preserve">　</w:t>
            </w:r>
          </w:p>
        </w:tc>
        <w:tc>
          <w:tcPr>
            <w:tcW w:w="7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CE96D4"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 xml:space="preserve">　</w:t>
            </w:r>
          </w:p>
        </w:tc>
        <w:tc>
          <w:tcPr>
            <w:tcW w:w="7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7D4889"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 xml:space="preserve">　</w:t>
            </w:r>
          </w:p>
        </w:tc>
        <w:tc>
          <w:tcPr>
            <w:tcW w:w="7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4A3FB"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 xml:space="preserve">　</w:t>
            </w:r>
          </w:p>
        </w:tc>
        <w:tc>
          <w:tcPr>
            <w:tcW w:w="7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23C9D2"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 xml:space="preserve">　</w:t>
            </w:r>
          </w:p>
        </w:tc>
        <w:tc>
          <w:tcPr>
            <w:tcW w:w="7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025E06"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 xml:space="preserve">　</w:t>
            </w:r>
          </w:p>
        </w:tc>
        <w:tc>
          <w:tcPr>
            <w:tcW w:w="7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DDD2C4"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 xml:space="preserve">　</w:t>
            </w:r>
          </w:p>
        </w:tc>
        <w:tc>
          <w:tcPr>
            <w:tcW w:w="7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EB60BA"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 xml:space="preserve">　</w:t>
            </w:r>
          </w:p>
        </w:tc>
      </w:tr>
      <w:tr w:rsidR="00B00233" w:rsidRPr="00B00233" w14:paraId="4D389742" w14:textId="77777777" w:rsidTr="0049631E">
        <w:trPr>
          <w:trHeight w:val="250"/>
        </w:trPr>
        <w:tc>
          <w:tcPr>
            <w:tcW w:w="7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B91D97" w14:textId="77777777" w:rsidR="00B00233" w:rsidRPr="00B00233" w:rsidRDefault="00B00233" w:rsidP="00B00233">
            <w:pPr>
              <w:jc w:val="center"/>
              <w:rPr>
                <w:rFonts w:ascii="Times New Roman" w:eastAsia="等线" w:hAnsi="Times New Roman"/>
                <w:b/>
                <w:bCs/>
                <w:color w:val="000000"/>
                <w:sz w:val="16"/>
                <w:szCs w:val="16"/>
                <w:lang w:eastAsia="zh-CN"/>
              </w:rPr>
            </w:pPr>
            <w:r w:rsidRPr="00B00233">
              <w:rPr>
                <w:rFonts w:ascii="Times New Roman" w:eastAsia="等线" w:hAnsi="Times New Roman"/>
                <w:b/>
                <w:bCs/>
                <w:color w:val="000000"/>
                <w:sz w:val="16"/>
                <w:szCs w:val="16"/>
                <w:lang w:eastAsia="zh-CN"/>
              </w:rPr>
              <w:t>2</w:t>
            </w:r>
          </w:p>
        </w:tc>
        <w:tc>
          <w:tcPr>
            <w:tcW w:w="8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B0E5F3"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5.1208</w:t>
            </w:r>
          </w:p>
        </w:tc>
        <w:tc>
          <w:tcPr>
            <w:tcW w:w="7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7268AE"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37</w:t>
            </w:r>
          </w:p>
        </w:tc>
        <w:tc>
          <w:tcPr>
            <w:tcW w:w="7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26A70A"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 xml:space="preserve">　</w:t>
            </w:r>
          </w:p>
        </w:tc>
        <w:tc>
          <w:tcPr>
            <w:tcW w:w="7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E2FD94"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 xml:space="preserve">　</w:t>
            </w:r>
          </w:p>
        </w:tc>
        <w:tc>
          <w:tcPr>
            <w:tcW w:w="7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26F387"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6.532</w:t>
            </w:r>
          </w:p>
        </w:tc>
        <w:tc>
          <w:tcPr>
            <w:tcW w:w="7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5956F0"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49</w:t>
            </w:r>
          </w:p>
        </w:tc>
        <w:tc>
          <w:tcPr>
            <w:tcW w:w="7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69074E"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6.885</w:t>
            </w:r>
          </w:p>
        </w:tc>
        <w:tc>
          <w:tcPr>
            <w:tcW w:w="7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4A3E89"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48</w:t>
            </w:r>
          </w:p>
        </w:tc>
        <w:tc>
          <w:tcPr>
            <w:tcW w:w="7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4DE9B5"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12.495</w:t>
            </w:r>
          </w:p>
        </w:tc>
        <w:tc>
          <w:tcPr>
            <w:tcW w:w="7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0B99B8"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21</w:t>
            </w:r>
          </w:p>
        </w:tc>
        <w:tc>
          <w:tcPr>
            <w:tcW w:w="7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15274C"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 xml:space="preserve">　</w:t>
            </w:r>
          </w:p>
        </w:tc>
        <w:tc>
          <w:tcPr>
            <w:tcW w:w="7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916767"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 xml:space="preserve">　</w:t>
            </w:r>
          </w:p>
        </w:tc>
      </w:tr>
      <w:tr w:rsidR="00B00233" w:rsidRPr="00B00233" w14:paraId="79F0DD56" w14:textId="77777777" w:rsidTr="0049631E">
        <w:trPr>
          <w:trHeight w:val="250"/>
        </w:trPr>
        <w:tc>
          <w:tcPr>
            <w:tcW w:w="7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0FABB3" w14:textId="77777777" w:rsidR="00B00233" w:rsidRPr="00B00233" w:rsidRDefault="00B00233" w:rsidP="00B00233">
            <w:pPr>
              <w:jc w:val="center"/>
              <w:rPr>
                <w:rFonts w:ascii="Times New Roman" w:eastAsia="等线" w:hAnsi="Times New Roman"/>
                <w:b/>
                <w:bCs/>
                <w:color w:val="000000"/>
                <w:sz w:val="16"/>
                <w:szCs w:val="16"/>
                <w:lang w:eastAsia="zh-CN"/>
              </w:rPr>
            </w:pPr>
            <w:r w:rsidRPr="00B00233">
              <w:rPr>
                <w:rFonts w:ascii="Times New Roman" w:eastAsia="等线" w:hAnsi="Times New Roman"/>
                <w:b/>
                <w:bCs/>
                <w:color w:val="000000"/>
                <w:sz w:val="16"/>
                <w:szCs w:val="16"/>
                <w:lang w:eastAsia="zh-CN"/>
              </w:rPr>
              <w:t>4</w:t>
            </w:r>
          </w:p>
        </w:tc>
        <w:tc>
          <w:tcPr>
            <w:tcW w:w="8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3ABB01"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-0.3448</w:t>
            </w:r>
          </w:p>
        </w:tc>
        <w:tc>
          <w:tcPr>
            <w:tcW w:w="7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25126B"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35</w:t>
            </w:r>
          </w:p>
        </w:tc>
        <w:tc>
          <w:tcPr>
            <w:tcW w:w="7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4072C7"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 xml:space="preserve">　</w:t>
            </w:r>
          </w:p>
        </w:tc>
        <w:tc>
          <w:tcPr>
            <w:tcW w:w="7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802950"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 xml:space="preserve">　</w:t>
            </w:r>
          </w:p>
        </w:tc>
        <w:tc>
          <w:tcPr>
            <w:tcW w:w="7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BDC6EA"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1.1315</w:t>
            </w:r>
          </w:p>
        </w:tc>
        <w:tc>
          <w:tcPr>
            <w:tcW w:w="7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84EB94"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40</w:t>
            </w:r>
          </w:p>
        </w:tc>
        <w:tc>
          <w:tcPr>
            <w:tcW w:w="7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4E6E40"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1.5441</w:t>
            </w:r>
          </w:p>
        </w:tc>
        <w:tc>
          <w:tcPr>
            <w:tcW w:w="7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E84CC9"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40</w:t>
            </w:r>
          </w:p>
        </w:tc>
        <w:tc>
          <w:tcPr>
            <w:tcW w:w="7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D6BC6C"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1.9362</w:t>
            </w:r>
          </w:p>
        </w:tc>
        <w:tc>
          <w:tcPr>
            <w:tcW w:w="7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074963"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64</w:t>
            </w:r>
          </w:p>
        </w:tc>
        <w:tc>
          <w:tcPr>
            <w:tcW w:w="7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971FC0"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3.3762</w:t>
            </w:r>
          </w:p>
        </w:tc>
        <w:tc>
          <w:tcPr>
            <w:tcW w:w="7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A9D8D9"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73</w:t>
            </w:r>
          </w:p>
        </w:tc>
      </w:tr>
      <w:tr w:rsidR="00B00233" w:rsidRPr="00B00233" w14:paraId="773707AC" w14:textId="77777777" w:rsidTr="0049631E">
        <w:trPr>
          <w:trHeight w:val="250"/>
        </w:trPr>
        <w:tc>
          <w:tcPr>
            <w:tcW w:w="7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682AA6" w14:textId="77777777" w:rsidR="00B00233" w:rsidRPr="00B00233" w:rsidRDefault="00B00233" w:rsidP="00B00233">
            <w:pPr>
              <w:jc w:val="center"/>
              <w:rPr>
                <w:rFonts w:ascii="Times New Roman" w:eastAsia="等线" w:hAnsi="Times New Roman"/>
                <w:b/>
                <w:bCs/>
                <w:color w:val="000000"/>
                <w:sz w:val="16"/>
                <w:szCs w:val="16"/>
                <w:lang w:eastAsia="zh-CN"/>
              </w:rPr>
            </w:pPr>
            <w:r w:rsidRPr="00B00233">
              <w:rPr>
                <w:rFonts w:ascii="Times New Roman" w:eastAsia="等线" w:hAnsi="Times New Roman"/>
                <w:b/>
                <w:bCs/>
                <w:color w:val="000000"/>
                <w:sz w:val="16"/>
                <w:szCs w:val="16"/>
                <w:lang w:eastAsia="zh-CN"/>
              </w:rPr>
              <w:t>8</w:t>
            </w:r>
          </w:p>
        </w:tc>
        <w:tc>
          <w:tcPr>
            <w:tcW w:w="8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38E644"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-4.3594</w:t>
            </w:r>
          </w:p>
        </w:tc>
        <w:tc>
          <w:tcPr>
            <w:tcW w:w="7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E68EE1"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3</w:t>
            </w:r>
          </w:p>
        </w:tc>
        <w:tc>
          <w:tcPr>
            <w:tcW w:w="7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040EDA"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-0.1083</w:t>
            </w:r>
          </w:p>
        </w:tc>
        <w:tc>
          <w:tcPr>
            <w:tcW w:w="7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BA951D"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94</w:t>
            </w:r>
          </w:p>
        </w:tc>
        <w:tc>
          <w:tcPr>
            <w:tcW w:w="7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F76429"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-3.4122</w:t>
            </w:r>
          </w:p>
        </w:tc>
        <w:tc>
          <w:tcPr>
            <w:tcW w:w="7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CA3E93"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8</w:t>
            </w:r>
          </w:p>
        </w:tc>
        <w:tc>
          <w:tcPr>
            <w:tcW w:w="7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CF8AC2"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-2.7869</w:t>
            </w:r>
          </w:p>
        </w:tc>
        <w:tc>
          <w:tcPr>
            <w:tcW w:w="7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0B09F9"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9</w:t>
            </w:r>
          </w:p>
        </w:tc>
        <w:tc>
          <w:tcPr>
            <w:tcW w:w="7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8A529A"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-2.8839</w:t>
            </w:r>
          </w:p>
        </w:tc>
        <w:tc>
          <w:tcPr>
            <w:tcW w:w="7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8F99D1"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12</w:t>
            </w:r>
          </w:p>
        </w:tc>
        <w:tc>
          <w:tcPr>
            <w:tcW w:w="7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0CAAEC"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-3.2472</w:t>
            </w:r>
          </w:p>
        </w:tc>
        <w:tc>
          <w:tcPr>
            <w:tcW w:w="7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060692"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24</w:t>
            </w:r>
          </w:p>
        </w:tc>
      </w:tr>
      <w:tr w:rsidR="00B00233" w:rsidRPr="00B00233" w14:paraId="7740E0BB" w14:textId="77777777" w:rsidTr="0049631E">
        <w:trPr>
          <w:trHeight w:val="250"/>
        </w:trPr>
        <w:tc>
          <w:tcPr>
            <w:tcW w:w="7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2E3C69" w14:textId="77777777" w:rsidR="00B00233" w:rsidRPr="00B00233" w:rsidRDefault="00B00233" w:rsidP="00B00233">
            <w:pPr>
              <w:jc w:val="center"/>
              <w:rPr>
                <w:rFonts w:ascii="Times New Roman" w:eastAsia="等线" w:hAnsi="Times New Roman"/>
                <w:b/>
                <w:bCs/>
                <w:color w:val="000000"/>
                <w:sz w:val="16"/>
                <w:szCs w:val="16"/>
                <w:lang w:eastAsia="zh-CN"/>
              </w:rPr>
            </w:pPr>
            <w:r w:rsidRPr="00B00233">
              <w:rPr>
                <w:rFonts w:ascii="Times New Roman" w:eastAsia="等线" w:hAnsi="Times New Roman"/>
                <w:b/>
                <w:bCs/>
                <w:color w:val="000000"/>
                <w:sz w:val="16"/>
                <w:szCs w:val="16"/>
                <w:lang w:eastAsia="zh-CN"/>
              </w:rPr>
              <w:t>16</w:t>
            </w:r>
          </w:p>
        </w:tc>
        <w:tc>
          <w:tcPr>
            <w:tcW w:w="8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D0436A"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-7.0847</w:t>
            </w:r>
          </w:p>
        </w:tc>
        <w:tc>
          <w:tcPr>
            <w:tcW w:w="7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B706FC"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1</w:t>
            </w:r>
          </w:p>
        </w:tc>
        <w:tc>
          <w:tcPr>
            <w:tcW w:w="7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93C458"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-4.8371</w:t>
            </w:r>
          </w:p>
        </w:tc>
        <w:tc>
          <w:tcPr>
            <w:tcW w:w="7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E032CB"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4</w:t>
            </w:r>
          </w:p>
        </w:tc>
        <w:tc>
          <w:tcPr>
            <w:tcW w:w="7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0972E1"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-6.5813</w:t>
            </w:r>
          </w:p>
        </w:tc>
        <w:tc>
          <w:tcPr>
            <w:tcW w:w="7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891979"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2</w:t>
            </w:r>
          </w:p>
        </w:tc>
        <w:tc>
          <w:tcPr>
            <w:tcW w:w="7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A31AD7"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-5.8675</w:t>
            </w:r>
          </w:p>
        </w:tc>
        <w:tc>
          <w:tcPr>
            <w:tcW w:w="7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496273"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1</w:t>
            </w:r>
          </w:p>
        </w:tc>
        <w:tc>
          <w:tcPr>
            <w:tcW w:w="7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52C665"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-6.0515</w:t>
            </w:r>
          </w:p>
        </w:tc>
        <w:tc>
          <w:tcPr>
            <w:tcW w:w="7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91EAC0"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1</w:t>
            </w:r>
          </w:p>
        </w:tc>
        <w:tc>
          <w:tcPr>
            <w:tcW w:w="7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E7D4B1"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-6.8948</w:t>
            </w:r>
          </w:p>
        </w:tc>
        <w:tc>
          <w:tcPr>
            <w:tcW w:w="7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D75768"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2</w:t>
            </w:r>
          </w:p>
        </w:tc>
      </w:tr>
      <w:tr w:rsidR="00B00233" w:rsidRPr="00B00233" w14:paraId="0CB6E1CB" w14:textId="77777777" w:rsidTr="0049631E">
        <w:trPr>
          <w:trHeight w:val="250"/>
        </w:trPr>
        <w:tc>
          <w:tcPr>
            <w:tcW w:w="7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FA6FBB" w14:textId="77777777" w:rsidR="00B00233" w:rsidRPr="00B00233" w:rsidRDefault="00B00233" w:rsidP="00B00233">
            <w:pPr>
              <w:jc w:val="center"/>
              <w:rPr>
                <w:rFonts w:ascii="Times New Roman" w:eastAsia="等线" w:hAnsi="Times New Roman"/>
                <w:b/>
                <w:bCs/>
                <w:color w:val="000000"/>
                <w:sz w:val="16"/>
                <w:szCs w:val="16"/>
                <w:lang w:eastAsia="zh-CN"/>
              </w:rPr>
            </w:pPr>
            <w:r w:rsidRPr="00B00233">
              <w:rPr>
                <w:rFonts w:ascii="Times New Roman" w:eastAsia="等线" w:hAnsi="Times New Roman"/>
                <w:b/>
                <w:bCs/>
                <w:color w:val="000000"/>
                <w:sz w:val="16"/>
                <w:szCs w:val="16"/>
                <w:lang w:eastAsia="zh-CN"/>
              </w:rPr>
              <w:t>CCE</w:t>
            </w:r>
          </w:p>
        </w:tc>
        <w:tc>
          <w:tcPr>
            <w:tcW w:w="153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89D0DE9"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 xml:space="preserve">2.7980 </w:t>
            </w:r>
          </w:p>
        </w:tc>
        <w:tc>
          <w:tcPr>
            <w:tcW w:w="147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C2B673A"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 xml:space="preserve">8.3265 </w:t>
            </w:r>
          </w:p>
        </w:tc>
        <w:tc>
          <w:tcPr>
            <w:tcW w:w="147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8241621"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 xml:space="preserve">3.5758 </w:t>
            </w:r>
          </w:p>
        </w:tc>
        <w:tc>
          <w:tcPr>
            <w:tcW w:w="147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B71C5C9"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 xml:space="preserve">3.5102 </w:t>
            </w:r>
          </w:p>
        </w:tc>
        <w:tc>
          <w:tcPr>
            <w:tcW w:w="147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6BD62AC"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 xml:space="preserve">4.1837 </w:t>
            </w:r>
          </w:p>
        </w:tc>
        <w:tc>
          <w:tcPr>
            <w:tcW w:w="147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A7F323B" w14:textId="77777777" w:rsidR="00B00233" w:rsidRPr="00B00233" w:rsidRDefault="00B00233" w:rsidP="00B00233">
            <w:pPr>
              <w:jc w:val="center"/>
              <w:rPr>
                <w:rFonts w:ascii="Times New Roman" w:eastAsia="等线" w:hAnsi="Times New Roman"/>
                <w:color w:val="000000"/>
                <w:sz w:val="16"/>
                <w:szCs w:val="16"/>
                <w:lang w:eastAsia="zh-CN"/>
              </w:rPr>
            </w:pPr>
            <w:r w:rsidRPr="00B00233">
              <w:rPr>
                <w:rFonts w:ascii="Times New Roman" w:eastAsia="等线" w:hAnsi="Times New Roman"/>
                <w:color w:val="000000"/>
                <w:sz w:val="16"/>
                <w:szCs w:val="16"/>
                <w:lang w:eastAsia="zh-CN"/>
              </w:rPr>
              <w:t xml:space="preserve">5.2121 </w:t>
            </w:r>
          </w:p>
        </w:tc>
      </w:tr>
    </w:tbl>
    <w:p w14:paraId="67A990DC" w14:textId="471B6F7C" w:rsidR="00A81EA9" w:rsidRDefault="00A81EA9" w:rsidP="00BD163A">
      <w:pPr>
        <w:pStyle w:val="Caption"/>
        <w:jc w:val="center"/>
        <w:rPr>
          <w:rFonts w:ascii="Times New Roman" w:hAnsi="Times New Roman"/>
          <w:b/>
          <w:bCs/>
        </w:rPr>
      </w:pPr>
      <w:r w:rsidRPr="00531B88">
        <w:rPr>
          <w:rFonts w:ascii="Times New Roman" w:hAnsi="Times New Roman"/>
          <w:b/>
          <w:bCs/>
        </w:rPr>
        <w:t xml:space="preserve">Table </w:t>
      </w:r>
      <w:r w:rsidRPr="00531B88">
        <w:rPr>
          <w:rFonts w:ascii="Times New Roman" w:hAnsi="Times New Roman"/>
          <w:b/>
          <w:bCs/>
        </w:rPr>
        <w:fldChar w:fldCharType="begin"/>
      </w:r>
      <w:r w:rsidRPr="00531B88">
        <w:rPr>
          <w:rFonts w:ascii="Times New Roman" w:hAnsi="Times New Roman"/>
          <w:b/>
          <w:bCs/>
        </w:rPr>
        <w:instrText xml:space="preserve"> SEQ Table \* ARABIC </w:instrText>
      </w:r>
      <w:r w:rsidRPr="00531B88">
        <w:rPr>
          <w:rFonts w:ascii="Times New Roman" w:hAnsi="Times New Roman"/>
          <w:b/>
          <w:bCs/>
        </w:rPr>
        <w:fldChar w:fldCharType="separate"/>
      </w:r>
      <w:r w:rsidR="00295B44">
        <w:rPr>
          <w:rFonts w:ascii="Times New Roman" w:hAnsi="Times New Roman"/>
          <w:b/>
          <w:bCs/>
          <w:noProof/>
        </w:rPr>
        <w:t>5</w:t>
      </w:r>
      <w:r w:rsidRPr="00531B88">
        <w:rPr>
          <w:rFonts w:ascii="Times New Roman" w:hAnsi="Times New Roman"/>
          <w:b/>
          <w:bCs/>
        </w:rPr>
        <w:fldChar w:fldCharType="end"/>
      </w:r>
      <w:r w:rsidRPr="00531B88">
        <w:rPr>
          <w:rFonts w:ascii="Times New Roman" w:hAnsi="Times New Roman"/>
          <w:b/>
          <w:bCs/>
        </w:rPr>
        <w:t xml:space="preserve"> Average </w:t>
      </w:r>
      <w:r>
        <w:rPr>
          <w:rFonts w:ascii="Times New Roman" w:hAnsi="Times New Roman"/>
          <w:b/>
          <w:bCs/>
          <w:lang w:val="en-US"/>
        </w:rPr>
        <w:t xml:space="preserve">number of </w:t>
      </w:r>
      <w:r w:rsidRPr="00531B88">
        <w:rPr>
          <w:rFonts w:ascii="Times New Roman" w:hAnsi="Times New Roman"/>
          <w:b/>
          <w:bCs/>
        </w:rPr>
        <w:t>CCE</w:t>
      </w:r>
      <w:r>
        <w:rPr>
          <w:rFonts w:ascii="Times New Roman" w:hAnsi="Times New Roman"/>
          <w:b/>
          <w:bCs/>
        </w:rPr>
        <w:t>s in option1-1</w:t>
      </w:r>
      <w:r w:rsidRPr="00420235">
        <w:rPr>
          <w:rFonts w:ascii="Times New Roman" w:hAnsi="Times New Roman"/>
          <w:b/>
          <w:bCs/>
        </w:rPr>
        <w:t xml:space="preserve"> </w:t>
      </w:r>
      <w:r>
        <w:rPr>
          <w:rFonts w:ascii="Times New Roman" w:hAnsi="Times New Roman"/>
          <w:b/>
          <w:bCs/>
        </w:rPr>
        <w:t>in scenario3</w:t>
      </w:r>
      <w:r w:rsidR="004A2B22">
        <w:rPr>
          <w:rFonts w:ascii="Times New Roman" w:hAnsi="Times New Roman"/>
          <w:b/>
          <w:bCs/>
        </w:rPr>
        <w:t>, 30km/h</w:t>
      </w:r>
    </w:p>
    <w:tbl>
      <w:tblPr>
        <w:tblW w:w="9633" w:type="dxa"/>
        <w:tblLook w:val="04A0" w:firstRow="1" w:lastRow="0" w:firstColumn="1" w:lastColumn="0" w:noHBand="0" w:noVBand="1"/>
      </w:tblPr>
      <w:tblGrid>
        <w:gridCol w:w="741"/>
        <w:gridCol w:w="741"/>
        <w:gridCol w:w="741"/>
        <w:gridCol w:w="741"/>
        <w:gridCol w:w="741"/>
        <w:gridCol w:w="741"/>
        <w:gridCol w:w="741"/>
        <w:gridCol w:w="741"/>
        <w:gridCol w:w="741"/>
        <w:gridCol w:w="741"/>
        <w:gridCol w:w="741"/>
        <w:gridCol w:w="741"/>
        <w:gridCol w:w="741"/>
      </w:tblGrid>
      <w:tr w:rsidR="0049631E" w:rsidRPr="0049631E" w14:paraId="7E64A170" w14:textId="77777777" w:rsidTr="0049631E">
        <w:trPr>
          <w:trHeight w:val="264"/>
        </w:trPr>
        <w:tc>
          <w:tcPr>
            <w:tcW w:w="7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DD5D76" w14:textId="77777777" w:rsidR="0049631E" w:rsidRPr="0049631E" w:rsidRDefault="0049631E" w:rsidP="0049631E">
            <w:pPr>
              <w:jc w:val="center"/>
              <w:rPr>
                <w:rFonts w:ascii="Times New Roman" w:eastAsia="等线" w:hAnsi="Times New Roman"/>
                <w:b/>
                <w:bCs/>
                <w:color w:val="000000"/>
                <w:sz w:val="16"/>
                <w:szCs w:val="16"/>
                <w:lang w:eastAsia="zh-CN"/>
              </w:rPr>
            </w:pPr>
            <w:r w:rsidRPr="0049631E">
              <w:rPr>
                <w:rFonts w:ascii="Times New Roman" w:eastAsia="等线" w:hAnsi="Times New Roman"/>
                <w:b/>
                <w:bCs/>
                <w:color w:val="000000"/>
                <w:sz w:val="16"/>
                <w:szCs w:val="16"/>
                <w:lang w:eastAsia="zh-CN"/>
              </w:rPr>
              <w:t>AL</w:t>
            </w:r>
          </w:p>
        </w:tc>
        <w:tc>
          <w:tcPr>
            <w:tcW w:w="148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F5758C1"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baseline</w:t>
            </w:r>
          </w:p>
        </w:tc>
        <w:tc>
          <w:tcPr>
            <w:tcW w:w="148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4F49245"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CE1+PD1</w:t>
            </w:r>
          </w:p>
        </w:tc>
        <w:tc>
          <w:tcPr>
            <w:tcW w:w="148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59C36B5"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CE3+PD3</w:t>
            </w:r>
          </w:p>
        </w:tc>
        <w:tc>
          <w:tcPr>
            <w:tcW w:w="148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4EBAF32"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CE2+PD3</w:t>
            </w:r>
          </w:p>
        </w:tc>
        <w:tc>
          <w:tcPr>
            <w:tcW w:w="148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0ACEB27"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CE1+PD3</w:t>
            </w:r>
          </w:p>
        </w:tc>
        <w:tc>
          <w:tcPr>
            <w:tcW w:w="148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4C616C7"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superposition</w:t>
            </w:r>
          </w:p>
        </w:tc>
      </w:tr>
      <w:tr w:rsidR="0049631E" w:rsidRPr="0049631E" w14:paraId="7144008A" w14:textId="77777777" w:rsidTr="0049631E">
        <w:trPr>
          <w:trHeight w:val="264"/>
        </w:trPr>
        <w:tc>
          <w:tcPr>
            <w:tcW w:w="741" w:type="dxa"/>
            <w:vMerge/>
            <w:tcBorders>
              <w:top w:val="single" w:sz="4" w:space="0" w:color="auto"/>
              <w:left w:val="single" w:sz="4" w:space="0" w:color="auto"/>
              <w:bottom w:val="single" w:sz="4" w:space="0" w:color="auto"/>
              <w:right w:val="single" w:sz="4" w:space="0" w:color="auto"/>
            </w:tcBorders>
            <w:vAlign w:val="center"/>
            <w:hideMark/>
          </w:tcPr>
          <w:p w14:paraId="75923B06" w14:textId="77777777" w:rsidR="0049631E" w:rsidRPr="0049631E" w:rsidRDefault="0049631E" w:rsidP="0049631E">
            <w:pPr>
              <w:rPr>
                <w:rFonts w:ascii="Times New Roman" w:eastAsia="等线" w:hAnsi="Times New Roman"/>
                <w:b/>
                <w:bCs/>
                <w:color w:val="000000"/>
                <w:sz w:val="16"/>
                <w:szCs w:val="16"/>
                <w:lang w:eastAsia="zh-CN"/>
              </w:rPr>
            </w:pP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EF4068"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SNR</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86868F"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E4FF4E"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SNR</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2327A2"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B43298"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SNR</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05A24C"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301679"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SNR</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DB0A21"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207C96"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SNR</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587637"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BBC8C9"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SNR</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12B8B0"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w:t>
            </w:r>
          </w:p>
        </w:tc>
      </w:tr>
      <w:tr w:rsidR="0049631E" w:rsidRPr="0049631E" w14:paraId="185ADF02" w14:textId="77777777" w:rsidTr="0049631E">
        <w:trPr>
          <w:trHeight w:val="264"/>
        </w:trPr>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D5AEB5" w14:textId="77777777" w:rsidR="0049631E" w:rsidRPr="0049631E" w:rsidRDefault="0049631E" w:rsidP="0049631E">
            <w:pPr>
              <w:jc w:val="center"/>
              <w:rPr>
                <w:rFonts w:ascii="Times New Roman" w:eastAsia="等线" w:hAnsi="Times New Roman"/>
                <w:b/>
                <w:bCs/>
                <w:color w:val="000000"/>
                <w:sz w:val="16"/>
                <w:szCs w:val="16"/>
                <w:lang w:eastAsia="zh-CN"/>
              </w:rPr>
            </w:pPr>
            <w:r w:rsidRPr="0049631E">
              <w:rPr>
                <w:rFonts w:ascii="Times New Roman" w:eastAsia="等线" w:hAnsi="Times New Roman"/>
                <w:b/>
                <w:bCs/>
                <w:color w:val="000000"/>
                <w:sz w:val="16"/>
                <w:szCs w:val="16"/>
                <w:lang w:eastAsia="zh-CN"/>
              </w:rPr>
              <w:t>1</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9C4A45"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12.1916</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D9FDDA"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21</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EC644B"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 xml:space="preserve">　</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D071C1"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 xml:space="preserve">　</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A8D127"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 xml:space="preserve">　</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6CAF6A"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 xml:space="preserve">　</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926513"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 xml:space="preserve">　</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3C7594"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 xml:space="preserve">　</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7762FF"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 xml:space="preserve">　</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1D74E7"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 xml:space="preserve">　</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1A9877"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 xml:space="preserve">　</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57B8D7"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 xml:space="preserve">　</w:t>
            </w:r>
          </w:p>
        </w:tc>
      </w:tr>
      <w:tr w:rsidR="0049631E" w:rsidRPr="0049631E" w14:paraId="2C423E55" w14:textId="77777777" w:rsidTr="0049631E">
        <w:trPr>
          <w:trHeight w:val="264"/>
        </w:trPr>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2A0D77" w14:textId="77777777" w:rsidR="0049631E" w:rsidRPr="0049631E" w:rsidRDefault="0049631E" w:rsidP="0049631E">
            <w:pPr>
              <w:jc w:val="center"/>
              <w:rPr>
                <w:rFonts w:ascii="Times New Roman" w:eastAsia="等线" w:hAnsi="Times New Roman"/>
                <w:b/>
                <w:bCs/>
                <w:color w:val="000000"/>
                <w:sz w:val="16"/>
                <w:szCs w:val="16"/>
                <w:lang w:eastAsia="zh-CN"/>
              </w:rPr>
            </w:pPr>
            <w:r w:rsidRPr="0049631E">
              <w:rPr>
                <w:rFonts w:ascii="Times New Roman" w:eastAsia="等线" w:hAnsi="Times New Roman"/>
                <w:b/>
                <w:bCs/>
                <w:color w:val="000000"/>
                <w:sz w:val="16"/>
                <w:szCs w:val="16"/>
                <w:lang w:eastAsia="zh-CN"/>
              </w:rPr>
              <w:t>2</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5381D8"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4.9063</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A91FCD"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40</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35B757"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 xml:space="preserve">　</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C76377"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 xml:space="preserve">　</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3FA46D"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5.8548</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93950E"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54</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CA216B"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6.1843</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70A57E"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51</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899F46"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7.6599</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B042BC"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44</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FCD4FA"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 xml:space="preserve">　</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835AE1"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 xml:space="preserve">　</w:t>
            </w:r>
          </w:p>
        </w:tc>
      </w:tr>
      <w:tr w:rsidR="0049631E" w:rsidRPr="0049631E" w14:paraId="4C253130" w14:textId="77777777" w:rsidTr="0049631E">
        <w:trPr>
          <w:trHeight w:val="264"/>
        </w:trPr>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5E1F7F" w14:textId="77777777" w:rsidR="0049631E" w:rsidRPr="0049631E" w:rsidRDefault="0049631E" w:rsidP="0049631E">
            <w:pPr>
              <w:jc w:val="center"/>
              <w:rPr>
                <w:rFonts w:ascii="Times New Roman" w:eastAsia="等线" w:hAnsi="Times New Roman"/>
                <w:b/>
                <w:bCs/>
                <w:color w:val="000000"/>
                <w:sz w:val="16"/>
                <w:szCs w:val="16"/>
                <w:lang w:eastAsia="zh-CN"/>
              </w:rPr>
            </w:pPr>
            <w:r w:rsidRPr="0049631E">
              <w:rPr>
                <w:rFonts w:ascii="Times New Roman" w:eastAsia="等线" w:hAnsi="Times New Roman"/>
                <w:b/>
                <w:bCs/>
                <w:color w:val="000000"/>
                <w:sz w:val="16"/>
                <w:szCs w:val="16"/>
                <w:lang w:eastAsia="zh-CN"/>
              </w:rPr>
              <w:t>4</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EAEBBB"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0.1192</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623F4C"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32</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2322B2"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 xml:space="preserve">　</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F6E992"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 xml:space="preserve">　</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6B56E3"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0.8657</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F11BED"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37</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C94EA7"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1.2038</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DB4AA9"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38</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CC281D"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1.2986</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2B9788"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45</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6122AE"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1.8714</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7C6B16"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85</w:t>
            </w:r>
          </w:p>
        </w:tc>
      </w:tr>
      <w:tr w:rsidR="0049631E" w:rsidRPr="0049631E" w14:paraId="4D9EC579" w14:textId="77777777" w:rsidTr="0049631E">
        <w:trPr>
          <w:trHeight w:val="264"/>
        </w:trPr>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DCE491" w14:textId="77777777" w:rsidR="0049631E" w:rsidRPr="0049631E" w:rsidRDefault="0049631E" w:rsidP="0049631E">
            <w:pPr>
              <w:jc w:val="center"/>
              <w:rPr>
                <w:rFonts w:ascii="Times New Roman" w:eastAsia="等线" w:hAnsi="Times New Roman"/>
                <w:b/>
                <w:bCs/>
                <w:color w:val="000000"/>
                <w:sz w:val="16"/>
                <w:szCs w:val="16"/>
                <w:lang w:eastAsia="zh-CN"/>
              </w:rPr>
            </w:pPr>
            <w:r w:rsidRPr="0049631E">
              <w:rPr>
                <w:rFonts w:ascii="Times New Roman" w:eastAsia="等线" w:hAnsi="Times New Roman"/>
                <w:b/>
                <w:bCs/>
                <w:color w:val="000000"/>
                <w:sz w:val="16"/>
                <w:szCs w:val="16"/>
                <w:lang w:eastAsia="zh-CN"/>
              </w:rPr>
              <w:t>8</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395842"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-4.2864</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FB9DB0"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5</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DD4E3F"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-2.0223</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0F6A2D"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96</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692F64"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-3.5553</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4BF083"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7</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69B9F"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-3.1415</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9CE7EC"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8</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7A1550"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-3.3164</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069F8"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8</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3E02A4"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-3.6486</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F84C95"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13</w:t>
            </w:r>
          </w:p>
        </w:tc>
      </w:tr>
      <w:tr w:rsidR="0049631E" w:rsidRPr="0049631E" w14:paraId="393D65BA" w14:textId="77777777" w:rsidTr="0049631E">
        <w:trPr>
          <w:trHeight w:val="264"/>
        </w:trPr>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0A8886" w14:textId="77777777" w:rsidR="0049631E" w:rsidRPr="0049631E" w:rsidRDefault="0049631E" w:rsidP="0049631E">
            <w:pPr>
              <w:jc w:val="center"/>
              <w:rPr>
                <w:rFonts w:ascii="Times New Roman" w:eastAsia="等线" w:hAnsi="Times New Roman"/>
                <w:b/>
                <w:bCs/>
                <w:color w:val="000000"/>
                <w:sz w:val="16"/>
                <w:szCs w:val="16"/>
                <w:lang w:eastAsia="zh-CN"/>
              </w:rPr>
            </w:pPr>
            <w:r w:rsidRPr="0049631E">
              <w:rPr>
                <w:rFonts w:ascii="Times New Roman" w:eastAsia="等线" w:hAnsi="Times New Roman"/>
                <w:b/>
                <w:bCs/>
                <w:color w:val="000000"/>
                <w:sz w:val="16"/>
                <w:szCs w:val="16"/>
                <w:lang w:eastAsia="zh-CN"/>
              </w:rPr>
              <w:t>16</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246727"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-7.4316</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962147"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1</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878007"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-6.0255</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476137"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2</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693832"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-6.9266</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9DBF5D"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1</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C32D86"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-6.5385</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B6463E"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2</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B1AD2F"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-6.7447</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4DDD29"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2</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2A35C0"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-7.3125</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5CE801"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1</w:t>
            </w:r>
          </w:p>
        </w:tc>
      </w:tr>
      <w:tr w:rsidR="0049631E" w:rsidRPr="0049631E" w14:paraId="078EB9A0" w14:textId="77777777" w:rsidTr="0049631E">
        <w:trPr>
          <w:trHeight w:val="264"/>
        </w:trPr>
        <w:tc>
          <w:tcPr>
            <w:tcW w:w="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74519D" w14:textId="77777777" w:rsidR="0049631E" w:rsidRPr="0049631E" w:rsidRDefault="0049631E" w:rsidP="0049631E">
            <w:pPr>
              <w:jc w:val="center"/>
              <w:rPr>
                <w:rFonts w:ascii="Times New Roman" w:eastAsia="等线" w:hAnsi="Times New Roman"/>
                <w:b/>
                <w:bCs/>
                <w:color w:val="000000"/>
                <w:sz w:val="16"/>
                <w:szCs w:val="16"/>
                <w:lang w:eastAsia="zh-CN"/>
              </w:rPr>
            </w:pPr>
            <w:r w:rsidRPr="0049631E">
              <w:rPr>
                <w:rFonts w:ascii="Times New Roman" w:eastAsia="等线" w:hAnsi="Times New Roman"/>
                <w:b/>
                <w:bCs/>
                <w:color w:val="000000"/>
                <w:sz w:val="16"/>
                <w:szCs w:val="16"/>
                <w:lang w:eastAsia="zh-CN"/>
              </w:rPr>
              <w:t>CCE</w:t>
            </w:r>
          </w:p>
        </w:tc>
        <w:tc>
          <w:tcPr>
            <w:tcW w:w="148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06B9AA0"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 xml:space="preserve">2.8788 </w:t>
            </w:r>
          </w:p>
        </w:tc>
        <w:tc>
          <w:tcPr>
            <w:tcW w:w="148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B17B481"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 xml:space="preserve">8.1633 </w:t>
            </w:r>
          </w:p>
        </w:tc>
        <w:tc>
          <w:tcPr>
            <w:tcW w:w="148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774A489"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 xml:space="preserve">3.3131 </w:t>
            </w:r>
          </w:p>
        </w:tc>
        <w:tc>
          <w:tcPr>
            <w:tcW w:w="148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0D8F649"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 xml:space="preserve">3.5354 </w:t>
            </w:r>
          </w:p>
        </w:tc>
        <w:tc>
          <w:tcPr>
            <w:tcW w:w="148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E6D122D"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 xml:space="preserve">3.6768 </w:t>
            </w:r>
          </w:p>
        </w:tc>
        <w:tc>
          <w:tcPr>
            <w:tcW w:w="148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95F495F"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 xml:space="preserve">4.6465 </w:t>
            </w:r>
          </w:p>
        </w:tc>
      </w:tr>
    </w:tbl>
    <w:p w14:paraId="4EAE0053" w14:textId="0449DD5C" w:rsidR="00A81EA9" w:rsidRPr="00420235" w:rsidRDefault="00A81EA9" w:rsidP="00A836ED">
      <w:pPr>
        <w:pStyle w:val="Caption"/>
        <w:jc w:val="center"/>
        <w:rPr>
          <w:rFonts w:ascii="Times New Roman" w:hAnsi="Times New Roman"/>
          <w:b/>
          <w:bCs/>
        </w:rPr>
      </w:pPr>
      <w:r w:rsidRPr="00531B88">
        <w:rPr>
          <w:rFonts w:ascii="Times New Roman" w:hAnsi="Times New Roman"/>
          <w:b/>
          <w:bCs/>
        </w:rPr>
        <w:t xml:space="preserve">Table </w:t>
      </w:r>
      <w:r w:rsidRPr="00531B88">
        <w:rPr>
          <w:rFonts w:ascii="Times New Roman" w:hAnsi="Times New Roman"/>
          <w:b/>
          <w:bCs/>
        </w:rPr>
        <w:fldChar w:fldCharType="begin"/>
      </w:r>
      <w:r w:rsidRPr="00531B88">
        <w:rPr>
          <w:rFonts w:ascii="Times New Roman" w:hAnsi="Times New Roman"/>
          <w:b/>
          <w:bCs/>
        </w:rPr>
        <w:instrText xml:space="preserve"> SEQ Table \* ARABIC </w:instrText>
      </w:r>
      <w:r w:rsidRPr="00531B88">
        <w:rPr>
          <w:rFonts w:ascii="Times New Roman" w:hAnsi="Times New Roman"/>
          <w:b/>
          <w:bCs/>
        </w:rPr>
        <w:fldChar w:fldCharType="separate"/>
      </w:r>
      <w:r w:rsidR="00295B44">
        <w:rPr>
          <w:rFonts w:ascii="Times New Roman" w:hAnsi="Times New Roman"/>
          <w:b/>
          <w:bCs/>
          <w:noProof/>
        </w:rPr>
        <w:t>6</w:t>
      </w:r>
      <w:r w:rsidRPr="00531B88">
        <w:rPr>
          <w:rFonts w:ascii="Times New Roman" w:hAnsi="Times New Roman"/>
          <w:b/>
          <w:bCs/>
        </w:rPr>
        <w:fldChar w:fldCharType="end"/>
      </w:r>
      <w:r w:rsidRPr="00531B88">
        <w:rPr>
          <w:rFonts w:ascii="Times New Roman" w:hAnsi="Times New Roman"/>
          <w:b/>
          <w:bCs/>
        </w:rPr>
        <w:t xml:space="preserve"> Average </w:t>
      </w:r>
      <w:r>
        <w:rPr>
          <w:rFonts w:ascii="Times New Roman" w:hAnsi="Times New Roman"/>
          <w:b/>
          <w:bCs/>
          <w:lang w:val="en-US"/>
        </w:rPr>
        <w:t xml:space="preserve">number of </w:t>
      </w:r>
      <w:r w:rsidRPr="00531B88">
        <w:rPr>
          <w:rFonts w:ascii="Times New Roman" w:hAnsi="Times New Roman"/>
          <w:b/>
          <w:bCs/>
        </w:rPr>
        <w:t>CCE</w:t>
      </w:r>
      <w:r>
        <w:rPr>
          <w:rFonts w:ascii="Times New Roman" w:hAnsi="Times New Roman"/>
          <w:b/>
          <w:bCs/>
        </w:rPr>
        <w:t>s in option1-2</w:t>
      </w:r>
      <w:r w:rsidRPr="00420235">
        <w:rPr>
          <w:rFonts w:ascii="Times New Roman" w:hAnsi="Times New Roman"/>
          <w:b/>
          <w:bCs/>
        </w:rPr>
        <w:t xml:space="preserve"> </w:t>
      </w:r>
      <w:r>
        <w:rPr>
          <w:rFonts w:ascii="Times New Roman" w:hAnsi="Times New Roman"/>
          <w:b/>
          <w:bCs/>
        </w:rPr>
        <w:t>in scenario2/3</w:t>
      </w:r>
      <w:r w:rsidR="004A2B22">
        <w:rPr>
          <w:rFonts w:ascii="Times New Roman" w:hAnsi="Times New Roman"/>
          <w:b/>
          <w:bCs/>
        </w:rPr>
        <w:t>, 30km/h</w:t>
      </w:r>
    </w:p>
    <w:tbl>
      <w:tblPr>
        <w:tblW w:w="7200" w:type="dxa"/>
        <w:jc w:val="center"/>
        <w:tblLook w:val="04A0" w:firstRow="1" w:lastRow="0" w:firstColumn="1" w:lastColumn="0" w:noHBand="0" w:noVBand="1"/>
      </w:tblPr>
      <w:tblGrid>
        <w:gridCol w:w="800"/>
        <w:gridCol w:w="800"/>
        <w:gridCol w:w="800"/>
        <w:gridCol w:w="800"/>
        <w:gridCol w:w="800"/>
        <w:gridCol w:w="800"/>
        <w:gridCol w:w="800"/>
        <w:gridCol w:w="800"/>
        <w:gridCol w:w="800"/>
      </w:tblGrid>
      <w:tr w:rsidR="0049631E" w:rsidRPr="0049631E" w14:paraId="11E38C7D" w14:textId="77777777" w:rsidTr="0049631E">
        <w:trPr>
          <w:trHeight w:val="300"/>
          <w:jc w:val="center"/>
        </w:trPr>
        <w:tc>
          <w:tcPr>
            <w:tcW w:w="8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F416461" w14:textId="77777777" w:rsidR="0049631E" w:rsidRPr="0049631E" w:rsidRDefault="0049631E" w:rsidP="0049631E">
            <w:pPr>
              <w:jc w:val="center"/>
              <w:rPr>
                <w:rFonts w:ascii="Times New Roman" w:eastAsia="等线" w:hAnsi="Times New Roman"/>
                <w:b/>
                <w:bCs/>
                <w:color w:val="000000"/>
                <w:sz w:val="16"/>
                <w:szCs w:val="16"/>
                <w:lang w:eastAsia="zh-CN"/>
              </w:rPr>
            </w:pPr>
            <w:r w:rsidRPr="0049631E">
              <w:rPr>
                <w:rFonts w:ascii="Times New Roman" w:eastAsia="等线" w:hAnsi="Times New Roman"/>
                <w:b/>
                <w:bCs/>
                <w:color w:val="000000"/>
                <w:sz w:val="16"/>
                <w:szCs w:val="16"/>
                <w:lang w:eastAsia="zh-CN"/>
              </w:rPr>
              <w:t>AL</w:t>
            </w:r>
          </w:p>
        </w:tc>
        <w:tc>
          <w:tcPr>
            <w:tcW w:w="16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AB4AE3C"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baseline in scenario2</w:t>
            </w:r>
          </w:p>
        </w:tc>
        <w:tc>
          <w:tcPr>
            <w:tcW w:w="16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08D1B33"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CE2+PD2</w:t>
            </w:r>
          </w:p>
        </w:tc>
        <w:tc>
          <w:tcPr>
            <w:tcW w:w="16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059407B"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baseline in scenario3</w:t>
            </w:r>
          </w:p>
        </w:tc>
        <w:tc>
          <w:tcPr>
            <w:tcW w:w="16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B0B7710"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CE2+PD2</w:t>
            </w:r>
          </w:p>
        </w:tc>
      </w:tr>
      <w:tr w:rsidR="0049631E" w:rsidRPr="0049631E" w14:paraId="22CEB194" w14:textId="77777777" w:rsidTr="0049631E">
        <w:trPr>
          <w:trHeight w:val="300"/>
          <w:jc w:val="center"/>
        </w:trPr>
        <w:tc>
          <w:tcPr>
            <w:tcW w:w="800" w:type="dxa"/>
            <w:vMerge/>
            <w:tcBorders>
              <w:top w:val="single" w:sz="4" w:space="0" w:color="auto"/>
              <w:left w:val="single" w:sz="4" w:space="0" w:color="auto"/>
              <w:bottom w:val="single" w:sz="4" w:space="0" w:color="auto"/>
              <w:right w:val="single" w:sz="4" w:space="0" w:color="auto"/>
            </w:tcBorders>
            <w:vAlign w:val="center"/>
            <w:hideMark/>
          </w:tcPr>
          <w:p w14:paraId="61914B8F" w14:textId="77777777" w:rsidR="0049631E" w:rsidRPr="0049631E" w:rsidRDefault="0049631E" w:rsidP="0049631E">
            <w:pPr>
              <w:rPr>
                <w:rFonts w:ascii="Times New Roman" w:eastAsia="等线" w:hAnsi="Times New Roman"/>
                <w:b/>
                <w:bCs/>
                <w:color w:val="000000"/>
                <w:sz w:val="16"/>
                <w:szCs w:val="16"/>
                <w:lang w:eastAsia="zh-CN"/>
              </w:rPr>
            </w:pP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0C96FA"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SNR</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08A91E"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4CDBDC"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SNR</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9B5959"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BF5750"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SNR</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8589CD"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04737D"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SNR</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CF391C"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w:t>
            </w:r>
          </w:p>
        </w:tc>
      </w:tr>
      <w:tr w:rsidR="0049631E" w:rsidRPr="0049631E" w14:paraId="632C5BB9" w14:textId="77777777" w:rsidTr="0049631E">
        <w:trPr>
          <w:trHeight w:val="300"/>
          <w:jc w:val="center"/>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7F3C66" w14:textId="77777777" w:rsidR="0049631E" w:rsidRPr="0049631E" w:rsidRDefault="0049631E" w:rsidP="0049631E">
            <w:pPr>
              <w:jc w:val="center"/>
              <w:rPr>
                <w:rFonts w:ascii="Times New Roman" w:eastAsia="等线" w:hAnsi="Times New Roman"/>
                <w:b/>
                <w:bCs/>
                <w:color w:val="000000"/>
                <w:sz w:val="16"/>
                <w:szCs w:val="16"/>
                <w:lang w:eastAsia="zh-CN"/>
              </w:rPr>
            </w:pPr>
            <w:r w:rsidRPr="0049631E">
              <w:rPr>
                <w:rFonts w:ascii="Times New Roman" w:eastAsia="等线" w:hAnsi="Times New Roman"/>
                <w:b/>
                <w:bCs/>
                <w:color w:val="000000"/>
                <w:sz w:val="16"/>
                <w:szCs w:val="16"/>
                <w:lang w:eastAsia="zh-CN"/>
              </w:rPr>
              <w:t>1</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3D19C1"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11.9169</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11CEF7"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23</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3DA901"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 xml:space="preserve">　</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896BF3"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 xml:space="preserve">　</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FF01ED"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12.1916</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9A0DD"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21</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9D07DD"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 xml:space="preserve">　</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43915C"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 xml:space="preserve">　</w:t>
            </w:r>
          </w:p>
        </w:tc>
      </w:tr>
      <w:tr w:rsidR="0049631E" w:rsidRPr="0049631E" w14:paraId="17EA798E" w14:textId="77777777" w:rsidTr="0049631E">
        <w:trPr>
          <w:trHeight w:val="300"/>
          <w:jc w:val="center"/>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C7B83A" w14:textId="77777777" w:rsidR="0049631E" w:rsidRPr="0049631E" w:rsidRDefault="0049631E" w:rsidP="0049631E">
            <w:pPr>
              <w:jc w:val="center"/>
              <w:rPr>
                <w:rFonts w:ascii="Times New Roman" w:eastAsia="等线" w:hAnsi="Times New Roman"/>
                <w:b/>
                <w:bCs/>
                <w:color w:val="000000"/>
                <w:sz w:val="16"/>
                <w:szCs w:val="16"/>
                <w:lang w:eastAsia="zh-CN"/>
              </w:rPr>
            </w:pPr>
            <w:r w:rsidRPr="0049631E">
              <w:rPr>
                <w:rFonts w:ascii="Times New Roman" w:eastAsia="等线" w:hAnsi="Times New Roman"/>
                <w:b/>
                <w:bCs/>
                <w:color w:val="000000"/>
                <w:sz w:val="16"/>
                <w:szCs w:val="16"/>
                <w:lang w:eastAsia="zh-CN"/>
              </w:rPr>
              <w:t>2</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F351C1"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5.1208</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9413EF"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37</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CD81DA"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6.0734</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FB73B9"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53</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93266D"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4.9063</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35C923"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40</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721DA2"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5.4983</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E79921"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56</w:t>
            </w:r>
          </w:p>
        </w:tc>
      </w:tr>
      <w:tr w:rsidR="0049631E" w:rsidRPr="0049631E" w14:paraId="37BEF9D1" w14:textId="77777777" w:rsidTr="0049631E">
        <w:trPr>
          <w:trHeight w:val="300"/>
          <w:jc w:val="center"/>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460C03" w14:textId="77777777" w:rsidR="0049631E" w:rsidRPr="0049631E" w:rsidRDefault="0049631E" w:rsidP="0049631E">
            <w:pPr>
              <w:jc w:val="center"/>
              <w:rPr>
                <w:rFonts w:ascii="Times New Roman" w:eastAsia="等线" w:hAnsi="Times New Roman"/>
                <w:b/>
                <w:bCs/>
                <w:color w:val="000000"/>
                <w:sz w:val="16"/>
                <w:szCs w:val="16"/>
                <w:lang w:eastAsia="zh-CN"/>
              </w:rPr>
            </w:pPr>
            <w:r w:rsidRPr="0049631E">
              <w:rPr>
                <w:rFonts w:ascii="Times New Roman" w:eastAsia="等线" w:hAnsi="Times New Roman"/>
                <w:b/>
                <w:bCs/>
                <w:color w:val="000000"/>
                <w:sz w:val="16"/>
                <w:szCs w:val="16"/>
                <w:lang w:eastAsia="zh-CN"/>
              </w:rPr>
              <w:t>4</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47973F"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-0.3448</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8222A7"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35</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78478B"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1.0904</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5D8866"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36</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466FEB"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0.1192</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40736C"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32</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98C308"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0.8692</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7F1114"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35</w:t>
            </w:r>
          </w:p>
        </w:tc>
      </w:tr>
      <w:tr w:rsidR="0049631E" w:rsidRPr="0049631E" w14:paraId="5CEB680D" w14:textId="77777777" w:rsidTr="0049631E">
        <w:trPr>
          <w:trHeight w:val="300"/>
          <w:jc w:val="center"/>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82A0B1" w14:textId="77777777" w:rsidR="0049631E" w:rsidRPr="0049631E" w:rsidRDefault="0049631E" w:rsidP="0049631E">
            <w:pPr>
              <w:jc w:val="center"/>
              <w:rPr>
                <w:rFonts w:ascii="Times New Roman" w:eastAsia="等线" w:hAnsi="Times New Roman"/>
                <w:b/>
                <w:bCs/>
                <w:color w:val="000000"/>
                <w:sz w:val="16"/>
                <w:szCs w:val="16"/>
                <w:lang w:eastAsia="zh-CN"/>
              </w:rPr>
            </w:pPr>
            <w:r w:rsidRPr="0049631E">
              <w:rPr>
                <w:rFonts w:ascii="Times New Roman" w:eastAsia="等线" w:hAnsi="Times New Roman"/>
                <w:b/>
                <w:bCs/>
                <w:color w:val="000000"/>
                <w:sz w:val="16"/>
                <w:szCs w:val="16"/>
                <w:lang w:eastAsia="zh-CN"/>
              </w:rPr>
              <w:t>8</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5B7102"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-4.3594</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0B10DF"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3</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932F3A"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-2.944</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879358"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8</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2C778E"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-4.2864</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F33B3C"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5</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342C8F"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-3.3479</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9E59E5"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6</w:t>
            </w:r>
          </w:p>
        </w:tc>
      </w:tr>
      <w:tr w:rsidR="0049631E" w:rsidRPr="0049631E" w14:paraId="40532427" w14:textId="77777777" w:rsidTr="0049631E">
        <w:trPr>
          <w:trHeight w:val="300"/>
          <w:jc w:val="center"/>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03ADF6" w14:textId="77777777" w:rsidR="0049631E" w:rsidRPr="0049631E" w:rsidRDefault="0049631E" w:rsidP="0049631E">
            <w:pPr>
              <w:jc w:val="center"/>
              <w:rPr>
                <w:rFonts w:ascii="Times New Roman" w:eastAsia="等线" w:hAnsi="Times New Roman"/>
                <w:b/>
                <w:bCs/>
                <w:color w:val="000000"/>
                <w:sz w:val="16"/>
                <w:szCs w:val="16"/>
                <w:lang w:eastAsia="zh-CN"/>
              </w:rPr>
            </w:pPr>
            <w:r w:rsidRPr="0049631E">
              <w:rPr>
                <w:rFonts w:ascii="Times New Roman" w:eastAsia="等线" w:hAnsi="Times New Roman"/>
                <w:b/>
                <w:bCs/>
                <w:color w:val="000000"/>
                <w:sz w:val="16"/>
                <w:szCs w:val="16"/>
                <w:lang w:eastAsia="zh-CN"/>
              </w:rPr>
              <w:t>16</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359E24"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-7.0847</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00BADE"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1</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0DD727"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-6.0965</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03BA59"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1</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10D79A"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-7.4316</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2BFEAC"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1</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D5CA27"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-6.7572</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B90073"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2</w:t>
            </w:r>
          </w:p>
        </w:tc>
      </w:tr>
      <w:tr w:rsidR="0049631E" w:rsidRPr="0049631E" w14:paraId="3ADCF66C" w14:textId="77777777" w:rsidTr="0049631E">
        <w:trPr>
          <w:trHeight w:val="300"/>
          <w:jc w:val="center"/>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9EC6FB" w14:textId="77777777" w:rsidR="0049631E" w:rsidRPr="0049631E" w:rsidRDefault="0049631E" w:rsidP="0049631E">
            <w:pPr>
              <w:jc w:val="center"/>
              <w:rPr>
                <w:rFonts w:ascii="Times New Roman" w:eastAsia="等线" w:hAnsi="Times New Roman"/>
                <w:b/>
                <w:bCs/>
                <w:color w:val="000000"/>
                <w:sz w:val="16"/>
                <w:szCs w:val="16"/>
                <w:lang w:eastAsia="zh-CN"/>
              </w:rPr>
            </w:pPr>
            <w:r w:rsidRPr="0049631E">
              <w:rPr>
                <w:rFonts w:ascii="Times New Roman" w:eastAsia="等线" w:hAnsi="Times New Roman"/>
                <w:b/>
                <w:bCs/>
                <w:color w:val="000000"/>
                <w:sz w:val="16"/>
                <w:szCs w:val="16"/>
                <w:lang w:eastAsia="zh-CN"/>
              </w:rPr>
              <w:t>CCE</w:t>
            </w:r>
          </w:p>
        </w:tc>
        <w:tc>
          <w:tcPr>
            <w:tcW w:w="16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6446AB7"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 xml:space="preserve">2.7980 </w:t>
            </w:r>
          </w:p>
        </w:tc>
        <w:tc>
          <w:tcPr>
            <w:tcW w:w="16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9BEDF06"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 xml:space="preserve">3.3673 </w:t>
            </w:r>
          </w:p>
        </w:tc>
        <w:tc>
          <w:tcPr>
            <w:tcW w:w="16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A7EBC6C"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 xml:space="preserve">2.8788 </w:t>
            </w:r>
          </w:p>
        </w:tc>
        <w:tc>
          <w:tcPr>
            <w:tcW w:w="16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B0F73DF"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 xml:space="preserve">3.3535 </w:t>
            </w:r>
          </w:p>
        </w:tc>
      </w:tr>
    </w:tbl>
    <w:p w14:paraId="736009B7" w14:textId="676DE9E0" w:rsidR="00A81EA9" w:rsidRPr="004C1487" w:rsidRDefault="00A81EA9" w:rsidP="00CB36F9">
      <w:pPr>
        <w:pStyle w:val="Caption"/>
        <w:jc w:val="center"/>
        <w:rPr>
          <w:rFonts w:ascii="Times New Roman" w:hAnsi="Times New Roman"/>
          <w:b/>
          <w:bCs/>
        </w:rPr>
      </w:pPr>
      <w:r w:rsidRPr="00531B88">
        <w:rPr>
          <w:rFonts w:ascii="Times New Roman" w:hAnsi="Times New Roman"/>
          <w:b/>
          <w:bCs/>
        </w:rPr>
        <w:t xml:space="preserve">Table </w:t>
      </w:r>
      <w:r w:rsidRPr="00531B88">
        <w:rPr>
          <w:rFonts w:ascii="Times New Roman" w:hAnsi="Times New Roman"/>
          <w:b/>
          <w:bCs/>
        </w:rPr>
        <w:fldChar w:fldCharType="begin"/>
      </w:r>
      <w:r w:rsidRPr="00531B88">
        <w:rPr>
          <w:rFonts w:ascii="Times New Roman" w:hAnsi="Times New Roman"/>
          <w:b/>
          <w:bCs/>
        </w:rPr>
        <w:instrText xml:space="preserve"> SEQ Table \* ARABIC </w:instrText>
      </w:r>
      <w:r w:rsidRPr="00531B88">
        <w:rPr>
          <w:rFonts w:ascii="Times New Roman" w:hAnsi="Times New Roman"/>
          <w:b/>
          <w:bCs/>
        </w:rPr>
        <w:fldChar w:fldCharType="separate"/>
      </w:r>
      <w:r w:rsidR="00295B44">
        <w:rPr>
          <w:rFonts w:ascii="Times New Roman" w:hAnsi="Times New Roman"/>
          <w:b/>
          <w:bCs/>
          <w:noProof/>
        </w:rPr>
        <w:t>7</w:t>
      </w:r>
      <w:r w:rsidRPr="00531B88">
        <w:rPr>
          <w:rFonts w:ascii="Times New Roman" w:hAnsi="Times New Roman"/>
          <w:b/>
          <w:bCs/>
        </w:rPr>
        <w:fldChar w:fldCharType="end"/>
      </w:r>
      <w:r w:rsidRPr="00531B88">
        <w:rPr>
          <w:rFonts w:ascii="Times New Roman" w:hAnsi="Times New Roman"/>
          <w:b/>
          <w:bCs/>
        </w:rPr>
        <w:t xml:space="preserve"> Average </w:t>
      </w:r>
      <w:r>
        <w:rPr>
          <w:rFonts w:ascii="Times New Roman" w:hAnsi="Times New Roman"/>
          <w:b/>
          <w:bCs/>
          <w:lang w:val="en-US"/>
        </w:rPr>
        <w:t xml:space="preserve">number of </w:t>
      </w:r>
      <w:r w:rsidRPr="00531B88">
        <w:rPr>
          <w:rFonts w:ascii="Times New Roman" w:hAnsi="Times New Roman"/>
          <w:b/>
          <w:bCs/>
        </w:rPr>
        <w:t>CCE</w:t>
      </w:r>
      <w:r>
        <w:rPr>
          <w:rFonts w:ascii="Times New Roman" w:hAnsi="Times New Roman"/>
          <w:b/>
          <w:bCs/>
        </w:rPr>
        <w:t>s in option2</w:t>
      </w:r>
      <w:r w:rsidRPr="00420235">
        <w:rPr>
          <w:rFonts w:ascii="Times New Roman" w:hAnsi="Times New Roman"/>
          <w:b/>
          <w:bCs/>
        </w:rPr>
        <w:t xml:space="preserve"> </w:t>
      </w:r>
      <w:r>
        <w:rPr>
          <w:rFonts w:ascii="Times New Roman" w:hAnsi="Times New Roman"/>
          <w:b/>
          <w:bCs/>
        </w:rPr>
        <w:t>in scenario1a</w:t>
      </w:r>
      <w:r w:rsidR="004A2B22">
        <w:rPr>
          <w:rFonts w:ascii="Times New Roman" w:hAnsi="Times New Roman"/>
          <w:b/>
          <w:bCs/>
        </w:rPr>
        <w:t>, 30km/h</w:t>
      </w:r>
    </w:p>
    <w:tbl>
      <w:tblPr>
        <w:tblW w:w="5600" w:type="dxa"/>
        <w:jc w:val="center"/>
        <w:tblLook w:val="04A0" w:firstRow="1" w:lastRow="0" w:firstColumn="1" w:lastColumn="0" w:noHBand="0" w:noVBand="1"/>
      </w:tblPr>
      <w:tblGrid>
        <w:gridCol w:w="800"/>
        <w:gridCol w:w="800"/>
        <w:gridCol w:w="800"/>
        <w:gridCol w:w="800"/>
        <w:gridCol w:w="800"/>
        <w:gridCol w:w="800"/>
        <w:gridCol w:w="800"/>
      </w:tblGrid>
      <w:tr w:rsidR="0049631E" w:rsidRPr="0049631E" w14:paraId="2845D11B" w14:textId="77777777" w:rsidTr="0049631E">
        <w:trPr>
          <w:trHeight w:val="300"/>
          <w:jc w:val="center"/>
        </w:trPr>
        <w:tc>
          <w:tcPr>
            <w:tcW w:w="8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935E2AB" w14:textId="77777777" w:rsidR="0049631E" w:rsidRPr="0049631E" w:rsidRDefault="0049631E" w:rsidP="0049631E">
            <w:pPr>
              <w:jc w:val="center"/>
              <w:rPr>
                <w:rFonts w:ascii="Times New Roman" w:eastAsia="等线" w:hAnsi="Times New Roman"/>
                <w:b/>
                <w:bCs/>
                <w:color w:val="000000"/>
                <w:sz w:val="16"/>
                <w:szCs w:val="16"/>
                <w:lang w:eastAsia="zh-CN"/>
              </w:rPr>
            </w:pPr>
            <w:r w:rsidRPr="0049631E">
              <w:rPr>
                <w:rFonts w:ascii="Times New Roman" w:eastAsia="等线" w:hAnsi="Times New Roman"/>
                <w:b/>
                <w:bCs/>
                <w:color w:val="000000"/>
                <w:sz w:val="16"/>
                <w:szCs w:val="16"/>
                <w:lang w:eastAsia="zh-CN"/>
              </w:rPr>
              <w:t>AL</w:t>
            </w:r>
          </w:p>
        </w:tc>
        <w:tc>
          <w:tcPr>
            <w:tcW w:w="16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3459490"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baseline</w:t>
            </w:r>
          </w:p>
        </w:tc>
        <w:tc>
          <w:tcPr>
            <w:tcW w:w="16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F611500"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CE3+PD3</w:t>
            </w:r>
          </w:p>
        </w:tc>
        <w:tc>
          <w:tcPr>
            <w:tcW w:w="16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A6FA625"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superposition</w:t>
            </w:r>
          </w:p>
        </w:tc>
      </w:tr>
      <w:tr w:rsidR="0049631E" w:rsidRPr="0049631E" w14:paraId="48AA352A" w14:textId="77777777" w:rsidTr="0049631E">
        <w:trPr>
          <w:trHeight w:val="300"/>
          <w:jc w:val="center"/>
        </w:trPr>
        <w:tc>
          <w:tcPr>
            <w:tcW w:w="800" w:type="dxa"/>
            <w:vMerge/>
            <w:tcBorders>
              <w:top w:val="single" w:sz="4" w:space="0" w:color="auto"/>
              <w:left w:val="single" w:sz="4" w:space="0" w:color="auto"/>
              <w:bottom w:val="single" w:sz="4" w:space="0" w:color="auto"/>
              <w:right w:val="single" w:sz="4" w:space="0" w:color="auto"/>
            </w:tcBorders>
            <w:vAlign w:val="center"/>
            <w:hideMark/>
          </w:tcPr>
          <w:p w14:paraId="1973AF6F" w14:textId="77777777" w:rsidR="0049631E" w:rsidRPr="0049631E" w:rsidRDefault="0049631E" w:rsidP="0049631E">
            <w:pPr>
              <w:rPr>
                <w:rFonts w:ascii="Times New Roman" w:eastAsia="等线" w:hAnsi="Times New Roman"/>
                <w:b/>
                <w:bCs/>
                <w:color w:val="000000"/>
                <w:sz w:val="16"/>
                <w:szCs w:val="16"/>
                <w:lang w:eastAsia="zh-CN"/>
              </w:rPr>
            </w:pP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1DF8C3"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SNR</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DD1699"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B8C98B"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SNR</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18AACC"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5D0AA8"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SNR</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6EB1DE"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w:t>
            </w:r>
          </w:p>
        </w:tc>
      </w:tr>
      <w:tr w:rsidR="0049631E" w:rsidRPr="0049631E" w14:paraId="2CB9070C" w14:textId="77777777" w:rsidTr="0049631E">
        <w:trPr>
          <w:trHeight w:val="300"/>
          <w:jc w:val="center"/>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C669D8" w14:textId="77777777" w:rsidR="0049631E" w:rsidRPr="0049631E" w:rsidRDefault="0049631E" w:rsidP="0049631E">
            <w:pPr>
              <w:jc w:val="center"/>
              <w:rPr>
                <w:rFonts w:ascii="Times New Roman" w:eastAsia="等线" w:hAnsi="Times New Roman"/>
                <w:b/>
                <w:bCs/>
                <w:color w:val="000000"/>
                <w:sz w:val="16"/>
                <w:szCs w:val="16"/>
                <w:lang w:eastAsia="zh-CN"/>
              </w:rPr>
            </w:pPr>
            <w:r w:rsidRPr="0049631E">
              <w:rPr>
                <w:rFonts w:ascii="Times New Roman" w:eastAsia="等线" w:hAnsi="Times New Roman"/>
                <w:b/>
                <w:bCs/>
                <w:color w:val="000000"/>
                <w:sz w:val="16"/>
                <w:szCs w:val="16"/>
                <w:lang w:eastAsia="zh-CN"/>
              </w:rPr>
              <w:t>1</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D7584B"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11.9169</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62DA0A"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23</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536C3B"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 xml:space="preserve">　</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6BC890"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 xml:space="preserve">　</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F9FE7A"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 xml:space="preserve">　</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A450B6"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 xml:space="preserve">　</w:t>
            </w:r>
          </w:p>
        </w:tc>
      </w:tr>
      <w:tr w:rsidR="0049631E" w:rsidRPr="0049631E" w14:paraId="300387E5" w14:textId="77777777" w:rsidTr="0049631E">
        <w:trPr>
          <w:trHeight w:val="285"/>
          <w:jc w:val="center"/>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502249" w14:textId="77777777" w:rsidR="0049631E" w:rsidRPr="0049631E" w:rsidRDefault="0049631E" w:rsidP="0049631E">
            <w:pPr>
              <w:jc w:val="center"/>
              <w:rPr>
                <w:rFonts w:ascii="Times New Roman" w:eastAsia="等线" w:hAnsi="Times New Roman"/>
                <w:b/>
                <w:bCs/>
                <w:color w:val="000000"/>
                <w:sz w:val="16"/>
                <w:szCs w:val="16"/>
                <w:lang w:eastAsia="zh-CN"/>
              </w:rPr>
            </w:pPr>
            <w:r w:rsidRPr="0049631E">
              <w:rPr>
                <w:rFonts w:ascii="Times New Roman" w:eastAsia="等线" w:hAnsi="Times New Roman"/>
                <w:b/>
                <w:bCs/>
                <w:color w:val="000000"/>
                <w:sz w:val="16"/>
                <w:szCs w:val="16"/>
                <w:lang w:eastAsia="zh-CN"/>
              </w:rPr>
              <w:t>2</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403CF0"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5.1208</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6E84AC"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37</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E4B13E"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9.5852</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7093E8"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34</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6F2D7"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 xml:space="preserve">　</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FEE77D"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 xml:space="preserve">　</w:t>
            </w:r>
          </w:p>
        </w:tc>
      </w:tr>
      <w:tr w:rsidR="0049631E" w:rsidRPr="0049631E" w14:paraId="2CF9AACB" w14:textId="77777777" w:rsidTr="0049631E">
        <w:trPr>
          <w:trHeight w:val="300"/>
          <w:jc w:val="center"/>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11BBC" w14:textId="77777777" w:rsidR="0049631E" w:rsidRPr="0049631E" w:rsidRDefault="0049631E" w:rsidP="0049631E">
            <w:pPr>
              <w:jc w:val="center"/>
              <w:rPr>
                <w:rFonts w:ascii="Times New Roman" w:eastAsia="等线" w:hAnsi="Times New Roman"/>
                <w:b/>
                <w:bCs/>
                <w:color w:val="000000"/>
                <w:sz w:val="16"/>
                <w:szCs w:val="16"/>
                <w:lang w:eastAsia="zh-CN"/>
              </w:rPr>
            </w:pPr>
            <w:r w:rsidRPr="0049631E">
              <w:rPr>
                <w:rFonts w:ascii="Times New Roman" w:eastAsia="等线" w:hAnsi="Times New Roman"/>
                <w:b/>
                <w:bCs/>
                <w:color w:val="000000"/>
                <w:sz w:val="16"/>
                <w:szCs w:val="16"/>
                <w:lang w:eastAsia="zh-CN"/>
              </w:rPr>
              <w:t>4</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11AFF8"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-0.3448</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98B189"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35</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DF92BD"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2.2527</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0D1874"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50</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6FF208"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 xml:space="preserve">　</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A4F938"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 xml:space="preserve">　</w:t>
            </w:r>
          </w:p>
        </w:tc>
      </w:tr>
      <w:tr w:rsidR="0049631E" w:rsidRPr="0049631E" w14:paraId="301D0AD3" w14:textId="77777777" w:rsidTr="0049631E">
        <w:trPr>
          <w:trHeight w:val="300"/>
          <w:jc w:val="center"/>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19F23C" w14:textId="77777777" w:rsidR="0049631E" w:rsidRPr="0049631E" w:rsidRDefault="0049631E" w:rsidP="0049631E">
            <w:pPr>
              <w:jc w:val="center"/>
              <w:rPr>
                <w:rFonts w:ascii="Times New Roman" w:eastAsia="等线" w:hAnsi="Times New Roman"/>
                <w:b/>
                <w:bCs/>
                <w:color w:val="000000"/>
                <w:sz w:val="16"/>
                <w:szCs w:val="16"/>
                <w:lang w:eastAsia="zh-CN"/>
              </w:rPr>
            </w:pPr>
            <w:r w:rsidRPr="0049631E">
              <w:rPr>
                <w:rFonts w:ascii="Times New Roman" w:eastAsia="等线" w:hAnsi="Times New Roman"/>
                <w:b/>
                <w:bCs/>
                <w:color w:val="000000"/>
                <w:sz w:val="16"/>
                <w:szCs w:val="16"/>
                <w:lang w:eastAsia="zh-CN"/>
              </w:rPr>
              <w:t>8</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6E9C05"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-4.3594</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645CCF"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3</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495334"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-2.2581</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09E235"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12</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37EFD0"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-0.4431</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F7A90C"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95</w:t>
            </w:r>
          </w:p>
        </w:tc>
      </w:tr>
      <w:tr w:rsidR="0049631E" w:rsidRPr="0049631E" w14:paraId="49AC5A82" w14:textId="77777777" w:rsidTr="0049631E">
        <w:trPr>
          <w:trHeight w:val="300"/>
          <w:jc w:val="center"/>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3515D8" w14:textId="77777777" w:rsidR="0049631E" w:rsidRPr="0049631E" w:rsidRDefault="0049631E" w:rsidP="0049631E">
            <w:pPr>
              <w:jc w:val="center"/>
              <w:rPr>
                <w:rFonts w:ascii="Times New Roman" w:eastAsia="等线" w:hAnsi="Times New Roman"/>
                <w:b/>
                <w:bCs/>
                <w:color w:val="000000"/>
                <w:sz w:val="16"/>
                <w:szCs w:val="16"/>
                <w:lang w:eastAsia="zh-CN"/>
              </w:rPr>
            </w:pPr>
            <w:r w:rsidRPr="0049631E">
              <w:rPr>
                <w:rFonts w:ascii="Times New Roman" w:eastAsia="等线" w:hAnsi="Times New Roman"/>
                <w:b/>
                <w:bCs/>
                <w:color w:val="000000"/>
                <w:sz w:val="16"/>
                <w:szCs w:val="16"/>
                <w:lang w:eastAsia="zh-CN"/>
              </w:rPr>
              <w:t>16</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93ED77"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-7.0847</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09BA96"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1</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47C37D"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-5.3214</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378AF"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2</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D9CF75"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-6.0123</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874FA"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3</w:t>
            </w:r>
          </w:p>
        </w:tc>
      </w:tr>
      <w:tr w:rsidR="0049631E" w:rsidRPr="0049631E" w14:paraId="3824E69E" w14:textId="77777777" w:rsidTr="0049631E">
        <w:trPr>
          <w:trHeight w:val="300"/>
          <w:jc w:val="center"/>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191633" w14:textId="77777777" w:rsidR="0049631E" w:rsidRPr="0049631E" w:rsidRDefault="0049631E" w:rsidP="0049631E">
            <w:pPr>
              <w:jc w:val="center"/>
              <w:rPr>
                <w:rFonts w:ascii="Times New Roman" w:eastAsia="等线" w:hAnsi="Times New Roman"/>
                <w:b/>
                <w:bCs/>
                <w:color w:val="000000"/>
                <w:sz w:val="16"/>
                <w:szCs w:val="16"/>
                <w:lang w:eastAsia="zh-CN"/>
              </w:rPr>
            </w:pPr>
            <w:r w:rsidRPr="0049631E">
              <w:rPr>
                <w:rFonts w:ascii="Times New Roman" w:eastAsia="等线" w:hAnsi="Times New Roman"/>
                <w:b/>
                <w:bCs/>
                <w:color w:val="000000"/>
                <w:sz w:val="16"/>
                <w:szCs w:val="16"/>
                <w:lang w:eastAsia="zh-CN"/>
              </w:rPr>
              <w:t>CCE</w:t>
            </w:r>
          </w:p>
        </w:tc>
        <w:tc>
          <w:tcPr>
            <w:tcW w:w="16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1758EBA"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 xml:space="preserve">2.7980 </w:t>
            </w:r>
          </w:p>
        </w:tc>
        <w:tc>
          <w:tcPr>
            <w:tcW w:w="16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5F13423"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 xml:space="preserve">4.0408 </w:t>
            </w:r>
          </w:p>
        </w:tc>
        <w:tc>
          <w:tcPr>
            <w:tcW w:w="16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169EFE4" w14:textId="77777777" w:rsidR="0049631E" w:rsidRPr="0049631E" w:rsidRDefault="0049631E" w:rsidP="0049631E">
            <w:pPr>
              <w:jc w:val="center"/>
              <w:rPr>
                <w:rFonts w:ascii="Times New Roman" w:eastAsia="等线" w:hAnsi="Times New Roman"/>
                <w:color w:val="000000"/>
                <w:sz w:val="16"/>
                <w:szCs w:val="16"/>
                <w:lang w:eastAsia="zh-CN"/>
              </w:rPr>
            </w:pPr>
            <w:r w:rsidRPr="0049631E">
              <w:rPr>
                <w:rFonts w:ascii="Times New Roman" w:eastAsia="等线" w:hAnsi="Times New Roman"/>
                <w:color w:val="000000"/>
                <w:sz w:val="16"/>
                <w:szCs w:val="16"/>
                <w:lang w:eastAsia="zh-CN"/>
              </w:rPr>
              <w:t xml:space="preserve">8.2449 </w:t>
            </w:r>
          </w:p>
        </w:tc>
      </w:tr>
    </w:tbl>
    <w:p w14:paraId="42E9D396" w14:textId="6E910F02" w:rsidR="004B0B6F" w:rsidRPr="00D6714D" w:rsidRDefault="00CD0C56" w:rsidP="00E527E5">
      <w:pPr>
        <w:pStyle w:val="BodyText"/>
        <w:spacing w:before="120"/>
        <w:rPr>
          <w:rFonts w:ascii="Times New Roman" w:eastAsiaTheme="minorEastAsia" w:hAnsi="Times New Roman"/>
          <w:szCs w:val="20"/>
          <w:lang w:eastAsia="zh-CN"/>
        </w:rPr>
      </w:pPr>
      <w:r w:rsidRPr="00D6714D">
        <w:rPr>
          <w:rFonts w:ascii="Times New Roman" w:eastAsiaTheme="minorEastAsia" w:hAnsi="Times New Roman"/>
          <w:szCs w:val="20"/>
          <w:lang w:eastAsia="zh-CN"/>
        </w:rPr>
        <w:t>In the email</w:t>
      </w:r>
      <w:r w:rsidR="00A3775D" w:rsidRPr="00D6714D">
        <w:rPr>
          <w:rFonts w:ascii="Times New Roman" w:eastAsiaTheme="minorEastAsia" w:hAnsi="Times New Roman"/>
          <w:szCs w:val="20"/>
          <w:lang w:eastAsia="zh-CN"/>
        </w:rPr>
        <w:t xml:space="preserve"> </w:t>
      </w:r>
      <w:r w:rsidRPr="00D6714D">
        <w:rPr>
          <w:rFonts w:ascii="Times New Roman" w:eastAsiaTheme="minorEastAsia" w:hAnsi="Times New Roman"/>
          <w:szCs w:val="20"/>
          <w:lang w:eastAsia="zh-CN"/>
        </w:rPr>
        <w:t>discussion</w:t>
      </w:r>
      <w:r w:rsidR="00E527E5" w:rsidRPr="00D6714D">
        <w:rPr>
          <w:rFonts w:ascii="Times New Roman" w:hAnsi="Times New Roman"/>
          <w:szCs w:val="20"/>
        </w:rPr>
        <w:t xml:space="preserve"> </w:t>
      </w:r>
      <w:r w:rsidR="00E527E5" w:rsidRPr="00D6714D">
        <w:rPr>
          <w:rFonts w:ascii="Times New Roman" w:eastAsiaTheme="minorEastAsia" w:hAnsi="Times New Roman"/>
          <w:szCs w:val="20"/>
          <w:lang w:eastAsia="zh-CN"/>
        </w:rPr>
        <w:t>[</w:t>
      </w:r>
      <w:proofErr w:type="gramStart"/>
      <w:r w:rsidR="00E527E5" w:rsidRPr="00D6714D">
        <w:rPr>
          <w:rFonts w:ascii="Times New Roman" w:eastAsiaTheme="minorEastAsia" w:hAnsi="Times New Roman"/>
          <w:szCs w:val="20"/>
          <w:lang w:eastAsia="zh-CN"/>
        </w:rPr>
        <w:t>Post-109</w:t>
      </w:r>
      <w:proofErr w:type="gramEnd"/>
      <w:r w:rsidR="00E527E5" w:rsidRPr="00D6714D">
        <w:rPr>
          <w:rFonts w:ascii="Times New Roman" w:eastAsiaTheme="minorEastAsia" w:hAnsi="Times New Roman"/>
          <w:szCs w:val="20"/>
          <w:lang w:eastAsia="zh-CN"/>
        </w:rPr>
        <w:t>-e-R18-DSS-01]</w:t>
      </w:r>
      <w:r w:rsidRPr="00D6714D">
        <w:rPr>
          <w:rFonts w:ascii="Times New Roman" w:eastAsiaTheme="minorEastAsia" w:hAnsi="Times New Roman"/>
          <w:szCs w:val="20"/>
          <w:lang w:eastAsia="zh-CN"/>
        </w:rPr>
        <w:t xml:space="preserve">, </w:t>
      </w:r>
      <w:r w:rsidR="00E527E5" w:rsidRPr="00D6714D">
        <w:rPr>
          <w:rFonts w:ascii="Times New Roman" w:eastAsiaTheme="minorEastAsia" w:hAnsi="Times New Roman"/>
          <w:szCs w:val="20"/>
          <w:lang w:eastAsia="zh-CN"/>
        </w:rPr>
        <w:t xml:space="preserve">it was suggested that </w:t>
      </w:r>
      <w:r w:rsidR="00A3775D" w:rsidRPr="00D6714D">
        <w:rPr>
          <w:rFonts w:ascii="Times New Roman" w:eastAsiaTheme="minorEastAsia" w:hAnsi="Times New Roman"/>
          <w:szCs w:val="20"/>
          <w:lang w:eastAsia="zh-CN"/>
        </w:rPr>
        <w:t xml:space="preserve">the </w:t>
      </w:r>
      <w:r w:rsidR="00E527E5" w:rsidRPr="00D6714D">
        <w:rPr>
          <w:rFonts w:ascii="Times New Roman" w:eastAsiaTheme="minorEastAsia" w:hAnsi="Times New Roman"/>
          <w:szCs w:val="20"/>
          <w:lang w:eastAsia="zh-CN"/>
        </w:rPr>
        <w:t>existence of legacy NR UE</w:t>
      </w:r>
      <w:r w:rsidR="00A3775D" w:rsidRPr="00D6714D">
        <w:rPr>
          <w:rFonts w:ascii="Times New Roman" w:eastAsiaTheme="minorEastAsia" w:hAnsi="Times New Roman"/>
          <w:szCs w:val="20"/>
          <w:lang w:eastAsia="zh-CN"/>
        </w:rPr>
        <w:t>, as well as CORESET#0,</w:t>
      </w:r>
      <w:r w:rsidR="000C12E8" w:rsidRPr="00D6714D">
        <w:rPr>
          <w:rFonts w:ascii="Times New Roman" w:eastAsiaTheme="minorEastAsia" w:hAnsi="Times New Roman"/>
          <w:szCs w:val="20"/>
          <w:lang w:eastAsia="zh-CN"/>
        </w:rPr>
        <w:t xml:space="preserve"> </w:t>
      </w:r>
      <w:r w:rsidR="00532F9D" w:rsidRPr="00D6714D">
        <w:rPr>
          <w:rFonts w:ascii="Times New Roman" w:eastAsiaTheme="minorEastAsia" w:hAnsi="Times New Roman"/>
          <w:szCs w:val="20"/>
          <w:lang w:eastAsia="zh-CN"/>
        </w:rPr>
        <w:t xml:space="preserve">should be considered </w:t>
      </w:r>
      <w:r w:rsidR="000C12E8" w:rsidRPr="00D6714D">
        <w:rPr>
          <w:rFonts w:ascii="Times New Roman" w:eastAsiaTheme="minorEastAsia" w:hAnsi="Times New Roman"/>
          <w:szCs w:val="20"/>
          <w:lang w:eastAsia="zh-CN"/>
        </w:rPr>
        <w:t>in the evaluation. As the idle UE monitors the PDCCH in CORESET#0 without any CRS information, CORESET#0 should be configured on symbols without CRS</w:t>
      </w:r>
      <w:r w:rsidR="00993399" w:rsidRPr="00D6714D">
        <w:rPr>
          <w:rFonts w:ascii="Times New Roman" w:eastAsiaTheme="minorEastAsia" w:hAnsi="Times New Roman"/>
          <w:szCs w:val="20"/>
          <w:lang w:eastAsia="zh-CN"/>
        </w:rPr>
        <w:t xml:space="preserve"> </w:t>
      </w:r>
      <w:r w:rsidR="000C12E8" w:rsidRPr="00D6714D">
        <w:rPr>
          <w:rFonts w:ascii="Times New Roman" w:eastAsiaTheme="minorEastAsia" w:hAnsi="Times New Roman"/>
          <w:szCs w:val="20"/>
          <w:lang w:eastAsia="zh-CN"/>
        </w:rPr>
        <w:t>(</w:t>
      </w:r>
      <w:proofErr w:type="gramStart"/>
      <w:r w:rsidR="000C12E8" w:rsidRPr="00D6714D">
        <w:rPr>
          <w:rFonts w:ascii="Times New Roman" w:eastAsiaTheme="minorEastAsia" w:hAnsi="Times New Roman"/>
          <w:szCs w:val="20"/>
          <w:lang w:eastAsia="zh-CN"/>
        </w:rPr>
        <w:t>e.g.,s</w:t>
      </w:r>
      <w:proofErr w:type="gramEnd"/>
      <w:r w:rsidR="000C12E8" w:rsidRPr="00D6714D">
        <w:rPr>
          <w:rFonts w:ascii="Times New Roman" w:eastAsiaTheme="minorEastAsia" w:hAnsi="Times New Roman"/>
          <w:szCs w:val="20"/>
          <w:lang w:eastAsia="zh-CN"/>
        </w:rPr>
        <w:t xml:space="preserve">2 or s2+s3). The PDCCH capacity of a CORESET </w:t>
      </w:r>
      <w:r w:rsidR="00E83C0E" w:rsidRPr="00D6714D">
        <w:rPr>
          <w:rFonts w:ascii="Times New Roman" w:eastAsiaTheme="minorEastAsia" w:hAnsi="Times New Roman"/>
          <w:szCs w:val="20"/>
          <w:lang w:eastAsia="zh-CN"/>
        </w:rPr>
        <w:t>on which</w:t>
      </w:r>
      <w:r w:rsidR="000C12E8" w:rsidRPr="00D6714D">
        <w:rPr>
          <w:rFonts w:ascii="Times New Roman" w:eastAsiaTheme="minorEastAsia" w:hAnsi="Times New Roman"/>
          <w:szCs w:val="20"/>
          <w:lang w:eastAsia="zh-CN"/>
        </w:rPr>
        <w:t xml:space="preserve"> the PDCCH related to RACH process is monitored will limit the access capacity</w:t>
      </w:r>
      <w:r w:rsidR="00F43CB6" w:rsidRPr="00D6714D">
        <w:rPr>
          <w:rFonts w:ascii="Times New Roman" w:eastAsiaTheme="minorEastAsia" w:hAnsi="Times New Roman"/>
          <w:szCs w:val="20"/>
          <w:lang w:eastAsia="zh-CN"/>
        </w:rPr>
        <w:t>.</w:t>
      </w:r>
      <w:r w:rsidR="000C12E8" w:rsidRPr="00D6714D">
        <w:rPr>
          <w:rFonts w:ascii="Times New Roman" w:eastAsiaTheme="minorEastAsia" w:hAnsi="Times New Roman"/>
          <w:szCs w:val="20"/>
          <w:lang w:eastAsia="zh-CN"/>
        </w:rPr>
        <w:t xml:space="preserve"> </w:t>
      </w:r>
      <w:r w:rsidR="00F43CB6" w:rsidRPr="00D6714D">
        <w:rPr>
          <w:rFonts w:ascii="Times New Roman" w:eastAsiaTheme="minorEastAsia" w:hAnsi="Times New Roman"/>
          <w:szCs w:val="20"/>
          <w:lang w:eastAsia="zh-CN"/>
        </w:rPr>
        <w:t>C</w:t>
      </w:r>
      <w:r w:rsidR="000C12E8" w:rsidRPr="00D6714D">
        <w:rPr>
          <w:rFonts w:ascii="Times New Roman" w:eastAsiaTheme="minorEastAsia" w:hAnsi="Times New Roman"/>
          <w:szCs w:val="20"/>
          <w:lang w:eastAsia="zh-CN"/>
        </w:rPr>
        <w:t>urrently</w:t>
      </w:r>
      <w:r w:rsidR="00A3775D" w:rsidRPr="00D6714D">
        <w:rPr>
          <w:rFonts w:ascii="Times New Roman" w:eastAsiaTheme="minorEastAsia" w:hAnsi="Times New Roman"/>
          <w:szCs w:val="20"/>
          <w:lang w:eastAsia="zh-CN"/>
        </w:rPr>
        <w:t>,</w:t>
      </w:r>
      <w:r w:rsidR="000C12E8" w:rsidRPr="00D6714D">
        <w:rPr>
          <w:rFonts w:ascii="Times New Roman" w:eastAsiaTheme="minorEastAsia" w:hAnsi="Times New Roman"/>
          <w:szCs w:val="20"/>
          <w:lang w:eastAsia="zh-CN"/>
        </w:rPr>
        <w:t xml:space="preserve"> an additional CORESET can be configured in SIB1 for the use of PDCCH monitoring in and after RACH procedure.</w:t>
      </w:r>
      <w:r w:rsidR="000C12E8" w:rsidRPr="00D6714D">
        <w:rPr>
          <w:rFonts w:ascii="Times New Roman" w:hAnsi="Times New Roman"/>
          <w:szCs w:val="20"/>
        </w:rPr>
        <w:t xml:space="preserve"> </w:t>
      </w:r>
      <w:r w:rsidR="000C12E8" w:rsidRPr="00D6714D">
        <w:rPr>
          <w:rFonts w:ascii="Times New Roman" w:eastAsiaTheme="minorEastAsia" w:hAnsi="Times New Roman"/>
          <w:szCs w:val="20"/>
          <w:lang w:eastAsia="zh-CN"/>
        </w:rPr>
        <w:t xml:space="preserve">As the UE can obtain CRS information from SIB1, the additional CORESET can be configured to exploit CRS symbols. Therefore, </w:t>
      </w:r>
      <w:r w:rsidR="00E527E5" w:rsidRPr="00D6714D">
        <w:rPr>
          <w:rFonts w:ascii="Times New Roman" w:eastAsiaTheme="minorEastAsia" w:hAnsi="Times New Roman"/>
          <w:szCs w:val="20"/>
          <w:lang w:eastAsia="zh-CN"/>
        </w:rPr>
        <w:t xml:space="preserve">we </w:t>
      </w:r>
      <w:r w:rsidR="00532F9D" w:rsidRPr="00D6714D">
        <w:rPr>
          <w:rFonts w:ascii="Times New Roman" w:eastAsiaTheme="minorEastAsia" w:hAnsi="Times New Roman"/>
          <w:szCs w:val="20"/>
          <w:lang w:eastAsia="zh-CN"/>
        </w:rPr>
        <w:t xml:space="preserve">consider </w:t>
      </w:r>
      <w:r w:rsidR="00E527E5" w:rsidRPr="00D6714D">
        <w:rPr>
          <w:rFonts w:ascii="Times New Roman" w:eastAsiaTheme="minorEastAsia" w:hAnsi="Times New Roman"/>
          <w:szCs w:val="20"/>
          <w:lang w:eastAsia="zh-CN"/>
        </w:rPr>
        <w:t>the following assumptions</w:t>
      </w:r>
      <w:r w:rsidR="00BD163A">
        <w:rPr>
          <w:rFonts w:ascii="Times New Roman" w:eastAsiaTheme="minorEastAsia" w:hAnsi="Times New Roman"/>
          <w:szCs w:val="20"/>
          <w:lang w:eastAsia="zh-CN"/>
        </w:rPr>
        <w:t xml:space="preserve"> </w:t>
      </w:r>
      <w:r w:rsidR="00BD163A">
        <w:rPr>
          <w:rFonts w:ascii="Times New Roman" w:eastAsiaTheme="minorEastAsia" w:hAnsi="Times New Roman" w:hint="eastAsia"/>
          <w:szCs w:val="20"/>
          <w:lang w:eastAsia="zh-CN"/>
        </w:rPr>
        <w:t>in</w:t>
      </w:r>
      <w:r w:rsidR="000C12E8" w:rsidRPr="00D6714D">
        <w:rPr>
          <w:rFonts w:ascii="Times New Roman" w:eastAsiaTheme="minorEastAsia" w:hAnsi="Times New Roman"/>
          <w:szCs w:val="20"/>
          <w:lang w:eastAsia="zh-CN"/>
        </w:rPr>
        <w:t xml:space="preserve"> PDCCH capacity </w:t>
      </w:r>
      <w:r w:rsidR="00BD163A" w:rsidRPr="00D6714D">
        <w:rPr>
          <w:rFonts w:ascii="Times New Roman" w:eastAsiaTheme="minorEastAsia" w:hAnsi="Times New Roman"/>
          <w:szCs w:val="20"/>
          <w:lang w:eastAsia="zh-CN"/>
        </w:rPr>
        <w:t>evaluation</w:t>
      </w:r>
      <w:r w:rsidR="00A4515E" w:rsidRPr="00D6714D">
        <w:rPr>
          <w:rFonts w:ascii="Times New Roman" w:eastAsiaTheme="minorEastAsia" w:hAnsi="Times New Roman"/>
          <w:szCs w:val="20"/>
          <w:lang w:eastAsia="zh-CN"/>
        </w:rPr>
        <w:t xml:space="preserve"> </w:t>
      </w:r>
      <w:r w:rsidR="00857F4E">
        <w:rPr>
          <w:rFonts w:ascii="Times New Roman" w:eastAsiaTheme="minorEastAsia" w:hAnsi="Times New Roman"/>
          <w:szCs w:val="20"/>
          <w:lang w:eastAsia="zh-CN"/>
        </w:rPr>
        <w:t>of</w:t>
      </w:r>
      <w:r w:rsidR="00A4515E" w:rsidRPr="00D6714D">
        <w:rPr>
          <w:rFonts w:ascii="Times New Roman" w:eastAsiaTheme="minorEastAsia" w:hAnsi="Times New Roman"/>
          <w:szCs w:val="20"/>
          <w:lang w:eastAsia="zh-CN"/>
        </w:rPr>
        <w:t xml:space="preserve"> option1-1/1-2</w:t>
      </w:r>
      <w:r w:rsidR="003610E4" w:rsidRPr="00D6714D">
        <w:rPr>
          <w:rFonts w:ascii="Times New Roman" w:eastAsiaTheme="minorEastAsia" w:hAnsi="Times New Roman"/>
          <w:szCs w:val="20"/>
          <w:lang w:eastAsia="zh-CN"/>
        </w:rPr>
        <w:t>:</w:t>
      </w:r>
    </w:p>
    <w:p w14:paraId="20E78604" w14:textId="77777777" w:rsidR="00312647" w:rsidRPr="00D6714D" w:rsidRDefault="00312647" w:rsidP="00312647">
      <w:pPr>
        <w:pStyle w:val="BodyText"/>
        <w:numPr>
          <w:ilvl w:val="0"/>
          <w:numId w:val="23"/>
        </w:numPr>
        <w:spacing w:before="120"/>
        <w:rPr>
          <w:rFonts w:ascii="Times New Roman" w:eastAsiaTheme="minorEastAsia" w:hAnsi="Times New Roman"/>
          <w:szCs w:val="20"/>
          <w:lang w:eastAsia="zh-CN"/>
        </w:rPr>
      </w:pPr>
      <w:r w:rsidRPr="00D6714D">
        <w:rPr>
          <w:rFonts w:ascii="Times New Roman" w:eastAsiaTheme="minorEastAsia" w:hAnsi="Times New Roman"/>
          <w:szCs w:val="20"/>
          <w:lang w:eastAsia="zh-CN"/>
        </w:rPr>
        <w:t>UE distribution1: 100% R18 DSS UE</w:t>
      </w:r>
    </w:p>
    <w:p w14:paraId="6D0D014C" w14:textId="30084EFA" w:rsidR="00312647" w:rsidRPr="00D6714D" w:rsidRDefault="00312647" w:rsidP="00312647">
      <w:pPr>
        <w:pStyle w:val="BodyText"/>
        <w:numPr>
          <w:ilvl w:val="1"/>
          <w:numId w:val="23"/>
        </w:numPr>
        <w:spacing w:before="120"/>
        <w:rPr>
          <w:rFonts w:ascii="Times New Roman" w:eastAsiaTheme="minorEastAsia" w:hAnsi="Times New Roman"/>
          <w:szCs w:val="20"/>
          <w:lang w:eastAsia="zh-CN"/>
        </w:rPr>
      </w:pPr>
      <w:r w:rsidRPr="00D6714D">
        <w:rPr>
          <w:rFonts w:ascii="Times New Roman" w:eastAsiaTheme="minorEastAsia" w:hAnsi="Times New Roman"/>
          <w:szCs w:val="20"/>
          <w:lang w:eastAsia="zh-CN"/>
        </w:rPr>
        <w:lastRenderedPageBreak/>
        <w:t>Idle mode: CORESET#0 is located on s2 in scenario2 and s2+s3 in scenario3. An additional R18 CORESET exploiting CRS symbol</w:t>
      </w:r>
      <w:r w:rsidR="00AC4245">
        <w:rPr>
          <w:rFonts w:ascii="Times New Roman" w:eastAsiaTheme="minorEastAsia" w:hAnsi="Times New Roman"/>
          <w:szCs w:val="20"/>
          <w:lang w:eastAsia="zh-CN"/>
        </w:rPr>
        <w:t xml:space="preserve"> and non</w:t>
      </w:r>
      <w:r w:rsidR="00B46C0B">
        <w:rPr>
          <w:rFonts w:ascii="Times New Roman" w:eastAsiaTheme="minorEastAsia" w:hAnsi="Times New Roman"/>
          <w:szCs w:val="20"/>
          <w:lang w:eastAsia="zh-CN"/>
        </w:rPr>
        <w:t>-</w:t>
      </w:r>
      <w:r w:rsidR="00AC4245">
        <w:rPr>
          <w:rFonts w:ascii="Times New Roman" w:eastAsiaTheme="minorEastAsia" w:hAnsi="Times New Roman"/>
          <w:szCs w:val="20"/>
          <w:lang w:eastAsia="zh-CN"/>
        </w:rPr>
        <w:t>CRS symbol</w:t>
      </w:r>
      <w:r w:rsidRPr="00D6714D">
        <w:rPr>
          <w:rFonts w:ascii="Times New Roman" w:eastAsiaTheme="minorEastAsia" w:hAnsi="Times New Roman"/>
          <w:szCs w:val="20"/>
          <w:lang w:eastAsia="zh-CN"/>
        </w:rPr>
        <w:t xml:space="preserve"> is configured for R18 DSS UE by SIB1.</w:t>
      </w:r>
    </w:p>
    <w:p w14:paraId="26F7A324" w14:textId="77777777" w:rsidR="00312647" w:rsidRPr="00D6714D" w:rsidRDefault="00312647" w:rsidP="00312647">
      <w:pPr>
        <w:pStyle w:val="BodyText"/>
        <w:numPr>
          <w:ilvl w:val="2"/>
          <w:numId w:val="23"/>
        </w:numPr>
        <w:spacing w:before="120"/>
        <w:rPr>
          <w:rFonts w:ascii="Times New Roman" w:eastAsiaTheme="minorEastAsia" w:hAnsi="Times New Roman"/>
          <w:szCs w:val="20"/>
          <w:lang w:eastAsia="zh-CN"/>
        </w:rPr>
      </w:pPr>
      <w:r w:rsidRPr="00D6714D">
        <w:rPr>
          <w:rFonts w:ascii="Times New Roman" w:eastAsiaTheme="minorEastAsia" w:hAnsi="Times New Roman"/>
          <w:szCs w:val="20"/>
          <w:lang w:eastAsia="zh-CN"/>
        </w:rPr>
        <w:t>In baseline: CORESET#0 is used during RACH procedure</w:t>
      </w:r>
    </w:p>
    <w:p w14:paraId="053A7087" w14:textId="59103599" w:rsidR="00312647" w:rsidRPr="00D6714D" w:rsidRDefault="00312647" w:rsidP="00312647">
      <w:pPr>
        <w:pStyle w:val="BodyText"/>
        <w:numPr>
          <w:ilvl w:val="2"/>
          <w:numId w:val="23"/>
        </w:numPr>
        <w:spacing w:before="120"/>
        <w:rPr>
          <w:rFonts w:ascii="Times New Roman" w:eastAsiaTheme="minorEastAsia" w:hAnsi="Times New Roman"/>
          <w:szCs w:val="20"/>
          <w:lang w:eastAsia="zh-CN"/>
        </w:rPr>
      </w:pPr>
      <w:r w:rsidRPr="00D6714D">
        <w:rPr>
          <w:rFonts w:ascii="Times New Roman" w:eastAsiaTheme="minorEastAsia" w:hAnsi="Times New Roman"/>
          <w:szCs w:val="20"/>
          <w:lang w:eastAsia="zh-CN"/>
        </w:rPr>
        <w:t>In R18 enhancement: the additional R18 CORESET overlapped with CRS is used during RACH procedure</w:t>
      </w:r>
    </w:p>
    <w:p w14:paraId="2DFB935B" w14:textId="7AB6BD9C" w:rsidR="00312647" w:rsidRPr="00D6714D" w:rsidRDefault="00312647" w:rsidP="00312647">
      <w:pPr>
        <w:pStyle w:val="BodyText"/>
        <w:numPr>
          <w:ilvl w:val="1"/>
          <w:numId w:val="23"/>
        </w:numPr>
        <w:spacing w:before="120"/>
        <w:rPr>
          <w:rFonts w:ascii="Times New Roman" w:eastAsiaTheme="minorEastAsia" w:hAnsi="Times New Roman"/>
          <w:szCs w:val="20"/>
          <w:lang w:eastAsia="zh-CN"/>
        </w:rPr>
      </w:pPr>
      <w:r w:rsidRPr="00D6714D">
        <w:rPr>
          <w:rFonts w:ascii="Times New Roman" w:eastAsiaTheme="minorEastAsia" w:hAnsi="Times New Roman"/>
          <w:szCs w:val="20"/>
          <w:lang w:eastAsia="zh-CN"/>
        </w:rPr>
        <w:t xml:space="preserve">Connected mode: a legacy CORESET is located on s2 in scenario2 and s2+s3 in scenario3 as </w:t>
      </w:r>
      <w:r w:rsidR="00A3775D" w:rsidRPr="00D6714D">
        <w:rPr>
          <w:rFonts w:ascii="Times New Roman" w:eastAsiaTheme="minorEastAsia" w:hAnsi="Times New Roman"/>
          <w:szCs w:val="20"/>
          <w:lang w:eastAsia="zh-CN"/>
        </w:rPr>
        <w:t xml:space="preserve">the </w:t>
      </w:r>
      <w:r w:rsidRPr="00D6714D">
        <w:rPr>
          <w:rFonts w:ascii="Times New Roman" w:eastAsiaTheme="minorEastAsia" w:hAnsi="Times New Roman"/>
          <w:szCs w:val="20"/>
          <w:lang w:eastAsia="zh-CN"/>
        </w:rPr>
        <w:t xml:space="preserve">baseline. A R18 CORESET exploiting CRS symbol </w:t>
      </w:r>
      <w:r w:rsidR="00AC4245">
        <w:rPr>
          <w:rFonts w:ascii="Times New Roman" w:eastAsiaTheme="minorEastAsia" w:hAnsi="Times New Roman"/>
          <w:szCs w:val="20"/>
          <w:lang w:eastAsia="zh-CN"/>
        </w:rPr>
        <w:t>and non</w:t>
      </w:r>
      <w:r w:rsidR="00B46C0B">
        <w:rPr>
          <w:rFonts w:ascii="Times New Roman" w:eastAsiaTheme="minorEastAsia" w:hAnsi="Times New Roman"/>
          <w:szCs w:val="20"/>
          <w:lang w:eastAsia="zh-CN"/>
        </w:rPr>
        <w:t>-</w:t>
      </w:r>
      <w:r w:rsidR="00AC4245">
        <w:rPr>
          <w:rFonts w:ascii="Times New Roman" w:eastAsiaTheme="minorEastAsia" w:hAnsi="Times New Roman"/>
          <w:szCs w:val="20"/>
          <w:lang w:eastAsia="zh-CN"/>
        </w:rPr>
        <w:t>CRS symbol</w:t>
      </w:r>
      <w:r w:rsidR="00AC4245" w:rsidRPr="00D6714D">
        <w:rPr>
          <w:rFonts w:ascii="Times New Roman" w:eastAsiaTheme="minorEastAsia" w:hAnsi="Times New Roman"/>
          <w:szCs w:val="20"/>
          <w:lang w:eastAsia="zh-CN"/>
        </w:rPr>
        <w:t xml:space="preserve"> </w:t>
      </w:r>
      <w:r w:rsidRPr="00D6714D">
        <w:rPr>
          <w:rFonts w:ascii="Times New Roman" w:eastAsiaTheme="minorEastAsia" w:hAnsi="Times New Roman"/>
          <w:szCs w:val="20"/>
          <w:lang w:eastAsia="zh-CN"/>
        </w:rPr>
        <w:t>is configured for R18 DSS UE by RRC for R18 enhancement.</w:t>
      </w:r>
    </w:p>
    <w:p w14:paraId="2750D942" w14:textId="77777777" w:rsidR="00312647" w:rsidRPr="00D6714D" w:rsidRDefault="00312647" w:rsidP="00312647">
      <w:pPr>
        <w:pStyle w:val="BodyText"/>
        <w:numPr>
          <w:ilvl w:val="2"/>
          <w:numId w:val="23"/>
        </w:numPr>
        <w:spacing w:before="120"/>
        <w:rPr>
          <w:rFonts w:ascii="Times New Roman" w:eastAsiaTheme="minorEastAsia" w:hAnsi="Times New Roman"/>
          <w:szCs w:val="20"/>
          <w:lang w:eastAsia="zh-CN"/>
        </w:rPr>
      </w:pPr>
      <w:r w:rsidRPr="00D6714D">
        <w:rPr>
          <w:rFonts w:ascii="Times New Roman" w:eastAsiaTheme="minorEastAsia" w:hAnsi="Times New Roman"/>
          <w:szCs w:val="20"/>
          <w:lang w:eastAsia="zh-CN"/>
        </w:rPr>
        <w:t xml:space="preserve">In baseline: all R18 DSS UEs are configured with a legacy CORESET </w:t>
      </w:r>
    </w:p>
    <w:p w14:paraId="63AB9297" w14:textId="6B79D939" w:rsidR="00312647" w:rsidRPr="00D6714D" w:rsidRDefault="00312647" w:rsidP="00312647">
      <w:pPr>
        <w:pStyle w:val="BodyText"/>
        <w:numPr>
          <w:ilvl w:val="2"/>
          <w:numId w:val="23"/>
        </w:numPr>
        <w:spacing w:before="120"/>
        <w:rPr>
          <w:rFonts w:ascii="Times New Roman" w:eastAsiaTheme="minorEastAsia" w:hAnsi="Times New Roman"/>
          <w:szCs w:val="20"/>
          <w:lang w:eastAsia="zh-CN"/>
        </w:rPr>
      </w:pPr>
      <w:r w:rsidRPr="00D6714D">
        <w:rPr>
          <w:rFonts w:ascii="Times New Roman" w:eastAsiaTheme="minorEastAsia" w:hAnsi="Times New Roman"/>
          <w:szCs w:val="20"/>
          <w:lang w:eastAsia="zh-CN"/>
        </w:rPr>
        <w:t xml:space="preserve">In R18 enhancement: all R18 DSS UEs are configured with a </w:t>
      </w:r>
      <w:r w:rsidR="00B46C0B">
        <w:rPr>
          <w:rFonts w:ascii="Times New Roman" w:eastAsiaTheme="minorEastAsia" w:hAnsi="Times New Roman"/>
          <w:szCs w:val="20"/>
          <w:lang w:eastAsia="zh-CN"/>
        </w:rPr>
        <w:t>R18 CORESET</w:t>
      </w:r>
      <w:r w:rsidRPr="00D6714D">
        <w:rPr>
          <w:rFonts w:ascii="Times New Roman" w:eastAsiaTheme="minorEastAsia" w:hAnsi="Times New Roman"/>
          <w:szCs w:val="20"/>
          <w:lang w:eastAsia="zh-CN"/>
        </w:rPr>
        <w:t xml:space="preserve"> overlapped with CRS.</w:t>
      </w:r>
    </w:p>
    <w:p w14:paraId="48238DFC" w14:textId="5F4EAE35" w:rsidR="00312647" w:rsidRPr="00D6714D" w:rsidRDefault="00312647" w:rsidP="00312647">
      <w:pPr>
        <w:pStyle w:val="BodyText"/>
        <w:spacing w:before="120"/>
        <w:rPr>
          <w:rFonts w:ascii="Times New Roman" w:eastAsiaTheme="minorEastAsia" w:hAnsi="Times New Roman"/>
          <w:szCs w:val="20"/>
          <w:lang w:eastAsia="zh-CN"/>
        </w:rPr>
      </w:pPr>
      <w:r w:rsidRPr="00D6714D">
        <w:rPr>
          <w:rFonts w:ascii="Times New Roman" w:eastAsiaTheme="minorEastAsia" w:hAnsi="Times New Roman"/>
          <w:szCs w:val="20"/>
          <w:lang w:eastAsia="zh-CN"/>
        </w:rPr>
        <w:t xml:space="preserve">For UE distribution1, </w:t>
      </w:r>
      <w:r w:rsidR="00A3775D" w:rsidRPr="00D6714D">
        <w:rPr>
          <w:rFonts w:ascii="Times New Roman" w:eastAsiaTheme="minorEastAsia" w:hAnsi="Times New Roman"/>
          <w:szCs w:val="20"/>
          <w:lang w:eastAsia="zh-CN"/>
        </w:rPr>
        <w:t xml:space="preserve">the </w:t>
      </w:r>
      <w:r w:rsidRPr="00D6714D">
        <w:rPr>
          <w:rFonts w:ascii="Times New Roman" w:eastAsiaTheme="minorEastAsia" w:hAnsi="Times New Roman"/>
          <w:szCs w:val="20"/>
          <w:lang w:eastAsia="zh-CN"/>
        </w:rPr>
        <w:t xml:space="preserve">PDCCH capacity ratio between R18 enhancement and baseline of option1-1/1-2 is: capacity of </w:t>
      </w:r>
      <w:r w:rsidR="00B46C0B">
        <w:rPr>
          <w:rFonts w:ascii="Times New Roman" w:eastAsiaTheme="minorEastAsia" w:hAnsi="Times New Roman"/>
          <w:szCs w:val="20"/>
          <w:lang w:eastAsia="zh-CN"/>
        </w:rPr>
        <w:t>R18 CORESET</w:t>
      </w:r>
      <w:r w:rsidRPr="00D6714D">
        <w:rPr>
          <w:rFonts w:ascii="Times New Roman" w:eastAsiaTheme="minorEastAsia" w:hAnsi="Times New Roman"/>
          <w:szCs w:val="20"/>
          <w:lang w:eastAsia="zh-CN"/>
        </w:rPr>
        <w:t xml:space="preserve">/capacity of legacy CORESET. </w:t>
      </w:r>
    </w:p>
    <w:p w14:paraId="170AE24D" w14:textId="77777777" w:rsidR="00312647" w:rsidRPr="00D6714D" w:rsidRDefault="00312647" w:rsidP="00312647">
      <w:pPr>
        <w:pStyle w:val="BodyText"/>
        <w:numPr>
          <w:ilvl w:val="0"/>
          <w:numId w:val="23"/>
        </w:numPr>
        <w:spacing w:before="120"/>
        <w:rPr>
          <w:rFonts w:ascii="Times New Roman" w:eastAsiaTheme="minorEastAsia" w:hAnsi="Times New Roman"/>
          <w:szCs w:val="20"/>
          <w:lang w:eastAsia="zh-CN"/>
        </w:rPr>
      </w:pPr>
      <w:r w:rsidRPr="00D6714D">
        <w:rPr>
          <w:rFonts w:ascii="Times New Roman" w:eastAsiaTheme="minorEastAsia" w:hAnsi="Times New Roman"/>
          <w:szCs w:val="20"/>
          <w:lang w:eastAsia="zh-CN"/>
        </w:rPr>
        <w:t>UE distribution2: 50% legacy NR UE+50% R18 DSS UE</w:t>
      </w:r>
    </w:p>
    <w:p w14:paraId="17987114" w14:textId="258E7231" w:rsidR="00312647" w:rsidRPr="00D6714D" w:rsidRDefault="00312647" w:rsidP="00312647">
      <w:pPr>
        <w:pStyle w:val="BodyText"/>
        <w:numPr>
          <w:ilvl w:val="1"/>
          <w:numId w:val="23"/>
        </w:numPr>
        <w:spacing w:before="120"/>
        <w:rPr>
          <w:rFonts w:ascii="Times New Roman" w:eastAsiaTheme="minorEastAsia" w:hAnsi="Times New Roman"/>
          <w:szCs w:val="20"/>
          <w:lang w:eastAsia="zh-CN"/>
        </w:rPr>
      </w:pPr>
      <w:r w:rsidRPr="00D6714D">
        <w:rPr>
          <w:rFonts w:ascii="Times New Roman" w:eastAsiaTheme="minorEastAsia" w:hAnsi="Times New Roman"/>
          <w:szCs w:val="20"/>
          <w:lang w:eastAsia="zh-CN"/>
        </w:rPr>
        <w:t xml:space="preserve">Idle mode: CORESET#0 is located on s2 in scenario2 and s2+s3 in scenario3. An additional R18 CORESET exploiting CRS symbol </w:t>
      </w:r>
      <w:r w:rsidR="00AC4245">
        <w:rPr>
          <w:rFonts w:ascii="Times New Roman" w:eastAsiaTheme="minorEastAsia" w:hAnsi="Times New Roman"/>
          <w:szCs w:val="20"/>
          <w:lang w:eastAsia="zh-CN"/>
        </w:rPr>
        <w:t>and non</w:t>
      </w:r>
      <w:r w:rsidR="00B46C0B">
        <w:rPr>
          <w:rFonts w:ascii="Times New Roman" w:eastAsiaTheme="minorEastAsia" w:hAnsi="Times New Roman"/>
          <w:szCs w:val="20"/>
          <w:lang w:eastAsia="zh-CN"/>
        </w:rPr>
        <w:t>-</w:t>
      </w:r>
      <w:r w:rsidR="00AC4245">
        <w:rPr>
          <w:rFonts w:ascii="Times New Roman" w:eastAsiaTheme="minorEastAsia" w:hAnsi="Times New Roman"/>
          <w:szCs w:val="20"/>
          <w:lang w:eastAsia="zh-CN"/>
        </w:rPr>
        <w:t>CRS symbol</w:t>
      </w:r>
      <w:r w:rsidR="00AC4245" w:rsidRPr="00D6714D">
        <w:rPr>
          <w:rFonts w:ascii="Times New Roman" w:eastAsiaTheme="minorEastAsia" w:hAnsi="Times New Roman"/>
          <w:szCs w:val="20"/>
          <w:lang w:eastAsia="zh-CN"/>
        </w:rPr>
        <w:t xml:space="preserve"> </w:t>
      </w:r>
      <w:r w:rsidRPr="00D6714D">
        <w:rPr>
          <w:rFonts w:ascii="Times New Roman" w:eastAsiaTheme="minorEastAsia" w:hAnsi="Times New Roman"/>
          <w:szCs w:val="20"/>
          <w:lang w:eastAsia="zh-CN"/>
        </w:rPr>
        <w:t>is configured for R18 DSS UE by SIB1.</w:t>
      </w:r>
    </w:p>
    <w:p w14:paraId="4E36BC38" w14:textId="77777777" w:rsidR="00312647" w:rsidRPr="00D6714D" w:rsidRDefault="00312647" w:rsidP="00312647">
      <w:pPr>
        <w:pStyle w:val="BodyText"/>
        <w:numPr>
          <w:ilvl w:val="2"/>
          <w:numId w:val="23"/>
        </w:numPr>
        <w:spacing w:before="120"/>
        <w:rPr>
          <w:rFonts w:ascii="Times New Roman" w:eastAsiaTheme="minorEastAsia" w:hAnsi="Times New Roman"/>
          <w:szCs w:val="20"/>
          <w:lang w:eastAsia="zh-CN"/>
        </w:rPr>
      </w:pPr>
      <w:r w:rsidRPr="00D6714D">
        <w:rPr>
          <w:rFonts w:ascii="Times New Roman" w:eastAsiaTheme="minorEastAsia" w:hAnsi="Times New Roman"/>
          <w:szCs w:val="20"/>
          <w:lang w:eastAsia="zh-CN"/>
        </w:rPr>
        <w:t>In baseline:  CORESET#0 is used during RACH procedure</w:t>
      </w:r>
    </w:p>
    <w:p w14:paraId="24DF93C7" w14:textId="5EEA78D3" w:rsidR="00312647" w:rsidRPr="00D6714D" w:rsidRDefault="00312647" w:rsidP="00312647">
      <w:pPr>
        <w:pStyle w:val="BodyText"/>
        <w:numPr>
          <w:ilvl w:val="2"/>
          <w:numId w:val="23"/>
        </w:numPr>
        <w:spacing w:before="120"/>
        <w:rPr>
          <w:rFonts w:ascii="Times New Roman" w:eastAsiaTheme="minorEastAsia" w:hAnsi="Times New Roman"/>
          <w:szCs w:val="20"/>
          <w:lang w:eastAsia="zh-CN"/>
        </w:rPr>
      </w:pPr>
      <w:r w:rsidRPr="00D6714D">
        <w:rPr>
          <w:rFonts w:ascii="Times New Roman" w:eastAsiaTheme="minorEastAsia" w:hAnsi="Times New Roman"/>
          <w:szCs w:val="20"/>
          <w:lang w:eastAsia="zh-CN"/>
        </w:rPr>
        <w:t>In R18 enhancement:</w:t>
      </w:r>
    </w:p>
    <w:p w14:paraId="3034EE32" w14:textId="77777777" w:rsidR="00312647" w:rsidRPr="00D6714D" w:rsidRDefault="00312647" w:rsidP="00312647">
      <w:pPr>
        <w:pStyle w:val="BodyText"/>
        <w:numPr>
          <w:ilvl w:val="3"/>
          <w:numId w:val="23"/>
        </w:numPr>
        <w:spacing w:before="120"/>
        <w:rPr>
          <w:rFonts w:ascii="Times New Roman" w:eastAsiaTheme="minorEastAsia" w:hAnsi="Times New Roman"/>
          <w:szCs w:val="20"/>
          <w:lang w:eastAsia="zh-CN"/>
        </w:rPr>
      </w:pPr>
      <w:r w:rsidRPr="00D6714D">
        <w:rPr>
          <w:rFonts w:ascii="Times New Roman" w:eastAsiaTheme="minorEastAsia" w:hAnsi="Times New Roman"/>
          <w:szCs w:val="20"/>
          <w:lang w:eastAsia="zh-CN"/>
        </w:rPr>
        <w:t>For legacy idle UE, CORESET#0 is used during RACH procedure</w:t>
      </w:r>
    </w:p>
    <w:p w14:paraId="79A2B0C7" w14:textId="77777777" w:rsidR="00312647" w:rsidRPr="00D6714D" w:rsidRDefault="00312647" w:rsidP="00312647">
      <w:pPr>
        <w:pStyle w:val="BodyText"/>
        <w:numPr>
          <w:ilvl w:val="3"/>
          <w:numId w:val="23"/>
        </w:numPr>
        <w:spacing w:before="120"/>
        <w:rPr>
          <w:rFonts w:ascii="Times New Roman" w:eastAsiaTheme="minorEastAsia" w:hAnsi="Times New Roman"/>
          <w:szCs w:val="20"/>
          <w:lang w:eastAsia="zh-CN"/>
        </w:rPr>
      </w:pPr>
      <w:r w:rsidRPr="00D6714D">
        <w:rPr>
          <w:rFonts w:ascii="Times New Roman" w:eastAsiaTheme="minorEastAsia" w:hAnsi="Times New Roman"/>
          <w:szCs w:val="20"/>
          <w:lang w:eastAsia="zh-CN"/>
        </w:rPr>
        <w:t>For R18 DSS idle UE, the additional R18 CORESET is used during RACH procedure</w:t>
      </w:r>
    </w:p>
    <w:p w14:paraId="7164C078" w14:textId="24CE5F3F" w:rsidR="00312647" w:rsidRPr="00D6714D" w:rsidRDefault="00312647" w:rsidP="00312647">
      <w:pPr>
        <w:pStyle w:val="BodyText"/>
        <w:numPr>
          <w:ilvl w:val="1"/>
          <w:numId w:val="23"/>
        </w:numPr>
        <w:spacing w:before="120"/>
        <w:rPr>
          <w:rFonts w:ascii="Times New Roman" w:eastAsiaTheme="minorEastAsia" w:hAnsi="Times New Roman"/>
          <w:szCs w:val="20"/>
          <w:lang w:eastAsia="zh-CN"/>
        </w:rPr>
      </w:pPr>
      <w:r w:rsidRPr="00D6714D">
        <w:rPr>
          <w:rFonts w:ascii="Times New Roman" w:eastAsiaTheme="minorEastAsia" w:hAnsi="Times New Roman"/>
          <w:szCs w:val="20"/>
          <w:lang w:eastAsia="zh-CN"/>
        </w:rPr>
        <w:t xml:space="preserve">Connected mode: a legacy CORESET is located on s2 in scenario2 and s2+s3 in scenario3. A R18 CORESET exploiting CRS symbol </w:t>
      </w:r>
      <w:r w:rsidR="00AC4245">
        <w:rPr>
          <w:rFonts w:ascii="Times New Roman" w:eastAsiaTheme="minorEastAsia" w:hAnsi="Times New Roman"/>
          <w:szCs w:val="20"/>
          <w:lang w:eastAsia="zh-CN"/>
        </w:rPr>
        <w:t>and non</w:t>
      </w:r>
      <w:r w:rsidR="00B46C0B">
        <w:rPr>
          <w:rFonts w:ascii="Times New Roman" w:eastAsiaTheme="minorEastAsia" w:hAnsi="Times New Roman"/>
          <w:szCs w:val="20"/>
          <w:lang w:eastAsia="zh-CN"/>
        </w:rPr>
        <w:t>-</w:t>
      </w:r>
      <w:r w:rsidR="00AC4245">
        <w:rPr>
          <w:rFonts w:ascii="Times New Roman" w:eastAsiaTheme="minorEastAsia" w:hAnsi="Times New Roman"/>
          <w:szCs w:val="20"/>
          <w:lang w:eastAsia="zh-CN"/>
        </w:rPr>
        <w:t>CRS symbol</w:t>
      </w:r>
      <w:r w:rsidR="00AC4245" w:rsidRPr="00D6714D">
        <w:rPr>
          <w:rFonts w:ascii="Times New Roman" w:eastAsiaTheme="minorEastAsia" w:hAnsi="Times New Roman"/>
          <w:szCs w:val="20"/>
          <w:lang w:eastAsia="zh-CN"/>
        </w:rPr>
        <w:t xml:space="preserve"> </w:t>
      </w:r>
      <w:r w:rsidRPr="00D6714D">
        <w:rPr>
          <w:rFonts w:ascii="Times New Roman" w:eastAsiaTheme="minorEastAsia" w:hAnsi="Times New Roman"/>
          <w:szCs w:val="20"/>
          <w:lang w:eastAsia="zh-CN"/>
        </w:rPr>
        <w:t>is configured for R18 DSS UE by RRC.</w:t>
      </w:r>
    </w:p>
    <w:p w14:paraId="4138B74D" w14:textId="77777777" w:rsidR="00312647" w:rsidRPr="00D6714D" w:rsidRDefault="00312647" w:rsidP="00312647">
      <w:pPr>
        <w:pStyle w:val="BodyText"/>
        <w:numPr>
          <w:ilvl w:val="2"/>
          <w:numId w:val="23"/>
        </w:numPr>
        <w:spacing w:before="120"/>
        <w:rPr>
          <w:rFonts w:ascii="Times New Roman" w:eastAsiaTheme="minorEastAsia" w:hAnsi="Times New Roman"/>
          <w:szCs w:val="20"/>
          <w:lang w:eastAsia="zh-CN"/>
        </w:rPr>
      </w:pPr>
      <w:r w:rsidRPr="00D6714D">
        <w:rPr>
          <w:rFonts w:ascii="Times New Roman" w:eastAsiaTheme="minorEastAsia" w:hAnsi="Times New Roman"/>
          <w:szCs w:val="20"/>
          <w:lang w:eastAsia="zh-CN"/>
        </w:rPr>
        <w:t>In baseline: all UEs are configured with a legacy CORESET</w:t>
      </w:r>
    </w:p>
    <w:p w14:paraId="37DCDA9E" w14:textId="642A1A01" w:rsidR="00312647" w:rsidRPr="00D6714D" w:rsidRDefault="00312647" w:rsidP="00312647">
      <w:pPr>
        <w:pStyle w:val="BodyText"/>
        <w:numPr>
          <w:ilvl w:val="2"/>
          <w:numId w:val="23"/>
        </w:numPr>
        <w:spacing w:before="120"/>
        <w:rPr>
          <w:rFonts w:ascii="Times New Roman" w:eastAsiaTheme="minorEastAsia" w:hAnsi="Times New Roman"/>
          <w:szCs w:val="20"/>
          <w:lang w:eastAsia="zh-CN"/>
        </w:rPr>
      </w:pPr>
      <w:r w:rsidRPr="00D6714D">
        <w:rPr>
          <w:rFonts w:ascii="Times New Roman" w:eastAsiaTheme="minorEastAsia" w:hAnsi="Times New Roman"/>
          <w:szCs w:val="20"/>
          <w:lang w:eastAsia="zh-CN"/>
        </w:rPr>
        <w:t>In R18 enhancement:</w:t>
      </w:r>
    </w:p>
    <w:p w14:paraId="2EBBAA7A" w14:textId="77777777" w:rsidR="00312647" w:rsidRPr="00D6714D" w:rsidRDefault="00312647" w:rsidP="00312647">
      <w:pPr>
        <w:pStyle w:val="BodyText"/>
        <w:numPr>
          <w:ilvl w:val="3"/>
          <w:numId w:val="23"/>
        </w:numPr>
        <w:spacing w:before="120"/>
        <w:rPr>
          <w:rFonts w:ascii="Times New Roman" w:eastAsiaTheme="minorEastAsia" w:hAnsi="Times New Roman"/>
          <w:szCs w:val="20"/>
          <w:lang w:eastAsia="zh-CN"/>
        </w:rPr>
      </w:pPr>
      <w:r w:rsidRPr="00D6714D">
        <w:rPr>
          <w:rFonts w:ascii="Times New Roman" w:eastAsiaTheme="minorEastAsia" w:hAnsi="Times New Roman"/>
          <w:szCs w:val="20"/>
          <w:lang w:eastAsia="zh-CN"/>
        </w:rPr>
        <w:t>For legacy connected UEs, a legacy CORESET is configured</w:t>
      </w:r>
    </w:p>
    <w:p w14:paraId="7087E44E" w14:textId="455023A4" w:rsidR="00312647" w:rsidRPr="00D6714D" w:rsidRDefault="00312647" w:rsidP="00312647">
      <w:pPr>
        <w:pStyle w:val="BodyText"/>
        <w:numPr>
          <w:ilvl w:val="3"/>
          <w:numId w:val="23"/>
        </w:numPr>
        <w:spacing w:before="120"/>
        <w:rPr>
          <w:rFonts w:ascii="Times New Roman" w:eastAsiaTheme="minorEastAsia" w:hAnsi="Times New Roman"/>
          <w:szCs w:val="20"/>
          <w:lang w:eastAsia="zh-CN"/>
        </w:rPr>
      </w:pPr>
      <w:r w:rsidRPr="00D6714D">
        <w:rPr>
          <w:rFonts w:ascii="Times New Roman" w:eastAsiaTheme="minorEastAsia" w:hAnsi="Times New Roman"/>
          <w:szCs w:val="20"/>
          <w:lang w:eastAsia="zh-CN"/>
        </w:rPr>
        <w:t xml:space="preserve">For R18 DSS connected UEs, a </w:t>
      </w:r>
      <w:r w:rsidR="00B46C0B">
        <w:rPr>
          <w:rFonts w:ascii="Times New Roman" w:eastAsiaTheme="minorEastAsia" w:hAnsi="Times New Roman"/>
          <w:szCs w:val="20"/>
          <w:lang w:eastAsia="zh-CN"/>
        </w:rPr>
        <w:t>R18 CORESET</w:t>
      </w:r>
      <w:r w:rsidRPr="00D6714D">
        <w:rPr>
          <w:rFonts w:ascii="Times New Roman" w:eastAsiaTheme="minorEastAsia" w:hAnsi="Times New Roman"/>
          <w:szCs w:val="20"/>
          <w:lang w:eastAsia="zh-CN"/>
        </w:rPr>
        <w:t xml:space="preserve"> overlapped with CRS is used. </w:t>
      </w:r>
    </w:p>
    <w:p w14:paraId="284E8A4F" w14:textId="77777777" w:rsidR="00312647" w:rsidRPr="00D6714D" w:rsidRDefault="00312647" w:rsidP="00312647">
      <w:pPr>
        <w:pStyle w:val="BodyText"/>
        <w:numPr>
          <w:ilvl w:val="0"/>
          <w:numId w:val="23"/>
        </w:numPr>
        <w:spacing w:before="120"/>
        <w:rPr>
          <w:rFonts w:ascii="Times New Roman" w:eastAsiaTheme="minorEastAsia" w:hAnsi="Times New Roman"/>
          <w:szCs w:val="20"/>
          <w:lang w:eastAsia="zh-CN"/>
        </w:rPr>
      </w:pPr>
      <w:r w:rsidRPr="00D6714D">
        <w:rPr>
          <w:rFonts w:ascii="Times New Roman" w:eastAsiaTheme="minorEastAsia" w:hAnsi="Times New Roman"/>
          <w:szCs w:val="20"/>
          <w:lang w:eastAsia="zh-CN"/>
        </w:rPr>
        <w:t>ideal scheduling is assumed. No inter-CORESET blocking is considered.</w:t>
      </w:r>
    </w:p>
    <w:p w14:paraId="681CC9D8" w14:textId="37EB16F3" w:rsidR="00312647" w:rsidRPr="00D6714D" w:rsidRDefault="00312647" w:rsidP="00312647">
      <w:pPr>
        <w:pStyle w:val="BodyText"/>
        <w:spacing w:before="120"/>
        <w:rPr>
          <w:rFonts w:ascii="Times New Roman" w:eastAsiaTheme="minorEastAsia" w:hAnsi="Times New Roman"/>
          <w:szCs w:val="20"/>
          <w:lang w:eastAsia="zh-CN"/>
        </w:rPr>
      </w:pPr>
      <w:r w:rsidRPr="00D6714D">
        <w:rPr>
          <w:rFonts w:ascii="Times New Roman" w:eastAsiaTheme="minorEastAsia" w:hAnsi="Times New Roman"/>
          <w:szCs w:val="20"/>
          <w:lang w:eastAsia="zh-CN"/>
        </w:rPr>
        <w:t xml:space="preserve">For UE distribution2, </w:t>
      </w:r>
      <w:r w:rsidR="00A3775D" w:rsidRPr="00D6714D">
        <w:rPr>
          <w:rFonts w:ascii="Times New Roman" w:eastAsiaTheme="minorEastAsia" w:hAnsi="Times New Roman"/>
          <w:szCs w:val="20"/>
          <w:lang w:eastAsia="zh-CN"/>
        </w:rPr>
        <w:t xml:space="preserve">the </w:t>
      </w:r>
      <w:r w:rsidRPr="00D6714D">
        <w:rPr>
          <w:rFonts w:ascii="Times New Roman" w:eastAsiaTheme="minorEastAsia" w:hAnsi="Times New Roman"/>
          <w:szCs w:val="20"/>
          <w:lang w:eastAsia="zh-CN"/>
        </w:rPr>
        <w:t xml:space="preserve">PDCCH capacity ratio between R18 enhancement and baseline of option1-1/1-2 is: (capacity of </w:t>
      </w:r>
      <w:r w:rsidR="00B46C0B">
        <w:rPr>
          <w:rFonts w:ascii="Times New Roman" w:eastAsiaTheme="minorEastAsia" w:hAnsi="Times New Roman"/>
          <w:szCs w:val="20"/>
          <w:lang w:eastAsia="zh-CN"/>
        </w:rPr>
        <w:t>R18 CORESET</w:t>
      </w:r>
      <w:r w:rsidRPr="00D6714D">
        <w:rPr>
          <w:rFonts w:ascii="Times New Roman" w:eastAsiaTheme="minorEastAsia" w:hAnsi="Times New Roman"/>
          <w:szCs w:val="20"/>
          <w:lang w:eastAsia="zh-CN"/>
        </w:rPr>
        <w:t xml:space="preserve">*50%+capacity of legacy CORESET*50%)/capacity of legacy CORESET. </w:t>
      </w:r>
    </w:p>
    <w:p w14:paraId="337858CF" w14:textId="33634325" w:rsidR="00312647" w:rsidRPr="00D6714D" w:rsidRDefault="00312647" w:rsidP="00312647">
      <w:pPr>
        <w:pStyle w:val="BodyText"/>
        <w:spacing w:before="120"/>
        <w:rPr>
          <w:rFonts w:ascii="Times New Roman" w:eastAsiaTheme="minorEastAsia" w:hAnsi="Times New Roman"/>
          <w:szCs w:val="20"/>
          <w:lang w:eastAsia="zh-CN"/>
        </w:rPr>
      </w:pPr>
      <w:r w:rsidRPr="00D6714D">
        <w:rPr>
          <w:rFonts w:ascii="Times New Roman" w:eastAsiaTheme="minorEastAsia" w:hAnsi="Times New Roman"/>
          <w:szCs w:val="20"/>
          <w:lang w:eastAsia="zh-CN"/>
        </w:rPr>
        <w:t xml:space="preserve">For option2, as the legacy CORESET and </w:t>
      </w:r>
      <w:r w:rsidR="00B46C0B">
        <w:rPr>
          <w:rFonts w:ascii="Times New Roman" w:eastAsiaTheme="minorEastAsia" w:hAnsi="Times New Roman"/>
          <w:szCs w:val="20"/>
          <w:lang w:eastAsia="zh-CN"/>
        </w:rPr>
        <w:t>R18 CORESET</w:t>
      </w:r>
      <w:r w:rsidRPr="00D6714D">
        <w:rPr>
          <w:rFonts w:ascii="Times New Roman" w:eastAsiaTheme="minorEastAsia" w:hAnsi="Times New Roman"/>
          <w:szCs w:val="20"/>
          <w:lang w:eastAsia="zh-CN"/>
        </w:rPr>
        <w:t xml:space="preserve"> are </w:t>
      </w:r>
      <w:proofErr w:type="spellStart"/>
      <w:r w:rsidRPr="00D6714D">
        <w:rPr>
          <w:rFonts w:ascii="Times New Roman" w:eastAsiaTheme="minorEastAsia" w:hAnsi="Times New Roman"/>
          <w:szCs w:val="20"/>
          <w:lang w:eastAsia="zh-CN"/>
        </w:rPr>
        <w:t>TDMed</w:t>
      </w:r>
      <w:proofErr w:type="spellEnd"/>
      <w:r w:rsidRPr="00D6714D">
        <w:rPr>
          <w:rFonts w:ascii="Times New Roman" w:eastAsiaTheme="minorEastAsia" w:hAnsi="Times New Roman"/>
          <w:szCs w:val="20"/>
          <w:lang w:eastAsia="zh-CN"/>
        </w:rPr>
        <w:t xml:space="preserve">, </w:t>
      </w:r>
      <w:r w:rsidR="00A3775D" w:rsidRPr="00D6714D">
        <w:rPr>
          <w:rFonts w:ascii="Times New Roman" w:eastAsiaTheme="minorEastAsia" w:hAnsi="Times New Roman"/>
          <w:szCs w:val="20"/>
          <w:lang w:eastAsia="zh-CN"/>
        </w:rPr>
        <w:t xml:space="preserve">the </w:t>
      </w:r>
      <w:r w:rsidRPr="00D6714D">
        <w:rPr>
          <w:rFonts w:ascii="Times New Roman" w:eastAsiaTheme="minorEastAsia" w:hAnsi="Times New Roman"/>
          <w:szCs w:val="20"/>
          <w:lang w:eastAsia="zh-CN"/>
        </w:rPr>
        <w:t xml:space="preserve">PDCCH capacity ratio between R18 enhancement and baseline of option2 is: capacity of </w:t>
      </w:r>
      <w:r w:rsidR="00B46C0B">
        <w:rPr>
          <w:rFonts w:ascii="Times New Roman" w:eastAsiaTheme="minorEastAsia" w:hAnsi="Times New Roman"/>
          <w:szCs w:val="20"/>
          <w:lang w:eastAsia="zh-CN"/>
        </w:rPr>
        <w:t>R18 CORESET</w:t>
      </w:r>
      <w:r w:rsidRPr="00D6714D">
        <w:rPr>
          <w:rFonts w:ascii="Times New Roman" w:eastAsiaTheme="minorEastAsia" w:hAnsi="Times New Roman"/>
          <w:szCs w:val="20"/>
          <w:lang w:eastAsia="zh-CN"/>
        </w:rPr>
        <w:t>/capacity of legacy CORESET.</w:t>
      </w:r>
    </w:p>
    <w:p w14:paraId="2AF3C1E9" w14:textId="77777777" w:rsidR="00312647" w:rsidRPr="00D6714D" w:rsidRDefault="00312647" w:rsidP="00312647">
      <w:pPr>
        <w:pStyle w:val="BodyText"/>
        <w:numPr>
          <w:ilvl w:val="0"/>
          <w:numId w:val="30"/>
        </w:numPr>
        <w:spacing w:before="120"/>
        <w:rPr>
          <w:rFonts w:ascii="Times New Roman" w:eastAsiaTheme="minorEastAsia" w:hAnsi="Times New Roman"/>
          <w:szCs w:val="20"/>
          <w:lang w:eastAsia="zh-CN"/>
        </w:rPr>
      </w:pPr>
      <w:r w:rsidRPr="00D6714D">
        <w:rPr>
          <w:rFonts w:ascii="Times New Roman" w:eastAsiaTheme="minorEastAsia" w:hAnsi="Times New Roman"/>
          <w:szCs w:val="20"/>
          <w:lang w:eastAsia="zh-CN"/>
        </w:rPr>
        <w:t>baseline: a legacy CORESET on s2</w:t>
      </w:r>
    </w:p>
    <w:p w14:paraId="6462D0C6" w14:textId="4A39472E" w:rsidR="00312647" w:rsidRPr="00D6714D" w:rsidRDefault="00312647" w:rsidP="00312647">
      <w:pPr>
        <w:pStyle w:val="BodyText"/>
        <w:numPr>
          <w:ilvl w:val="0"/>
          <w:numId w:val="30"/>
        </w:numPr>
        <w:spacing w:before="120"/>
        <w:rPr>
          <w:rFonts w:ascii="Times New Roman" w:eastAsiaTheme="minorEastAsia" w:hAnsi="Times New Roman"/>
          <w:szCs w:val="20"/>
          <w:lang w:eastAsia="zh-CN"/>
        </w:rPr>
      </w:pPr>
      <w:r w:rsidRPr="00D6714D">
        <w:rPr>
          <w:rFonts w:ascii="Times New Roman" w:eastAsiaTheme="minorEastAsia" w:hAnsi="Times New Roman"/>
          <w:szCs w:val="20"/>
          <w:lang w:eastAsia="zh-CN"/>
        </w:rPr>
        <w:t>R18 enhanc</w:t>
      </w:r>
      <w:r w:rsidR="00DA0C8D" w:rsidRPr="00D6714D">
        <w:rPr>
          <w:rFonts w:ascii="Times New Roman" w:eastAsiaTheme="minorEastAsia" w:hAnsi="Times New Roman"/>
          <w:szCs w:val="20"/>
          <w:lang w:eastAsia="zh-CN"/>
        </w:rPr>
        <w:t>e</w:t>
      </w:r>
      <w:r w:rsidRPr="00D6714D">
        <w:rPr>
          <w:rFonts w:ascii="Times New Roman" w:eastAsiaTheme="minorEastAsia" w:hAnsi="Times New Roman"/>
          <w:szCs w:val="20"/>
          <w:lang w:eastAsia="zh-CN"/>
        </w:rPr>
        <w:t xml:space="preserve">ment: a legacy CORESET on s2+a </w:t>
      </w:r>
      <w:r w:rsidR="00B46C0B">
        <w:rPr>
          <w:rFonts w:ascii="Times New Roman" w:eastAsiaTheme="minorEastAsia" w:hAnsi="Times New Roman"/>
          <w:szCs w:val="20"/>
          <w:lang w:eastAsia="zh-CN"/>
        </w:rPr>
        <w:t>R18 CORESET</w:t>
      </w:r>
      <w:r w:rsidRPr="00D6714D">
        <w:rPr>
          <w:rFonts w:ascii="Times New Roman" w:eastAsiaTheme="minorEastAsia" w:hAnsi="Times New Roman"/>
          <w:szCs w:val="20"/>
          <w:lang w:eastAsia="zh-CN"/>
        </w:rPr>
        <w:t xml:space="preserve"> on s1</w:t>
      </w:r>
    </w:p>
    <w:p w14:paraId="3D28DBF8" w14:textId="0CFEA802" w:rsidR="00CB36F9" w:rsidRPr="00D6714D" w:rsidRDefault="00CB36F9" w:rsidP="00CB36F9">
      <w:pPr>
        <w:pStyle w:val="BodyText"/>
        <w:spacing w:before="120"/>
        <w:rPr>
          <w:rFonts w:ascii="Times New Roman" w:eastAsiaTheme="minorEastAsia" w:hAnsi="Times New Roman"/>
          <w:szCs w:val="20"/>
          <w:lang w:eastAsia="zh-CN"/>
        </w:rPr>
      </w:pPr>
      <w:r w:rsidRPr="00D6714D">
        <w:rPr>
          <w:rFonts w:ascii="Times New Roman" w:eastAsiaTheme="minorEastAsia" w:hAnsi="Times New Roman"/>
          <w:szCs w:val="20"/>
          <w:lang w:eastAsia="zh-CN"/>
        </w:rPr>
        <w:t>PDCCH capacity</w:t>
      </w:r>
      <w:r w:rsidR="00A3775D" w:rsidRPr="00D6714D">
        <w:rPr>
          <w:rFonts w:ascii="Times New Roman" w:eastAsiaTheme="minorEastAsia" w:hAnsi="Times New Roman"/>
          <w:szCs w:val="20"/>
          <w:lang w:eastAsia="zh-CN"/>
        </w:rPr>
        <w:t xml:space="preserve"> of option1-1/1-2/2</w:t>
      </w:r>
      <w:r w:rsidRPr="00D6714D">
        <w:rPr>
          <w:rFonts w:ascii="Times New Roman" w:eastAsiaTheme="minorEastAsia" w:hAnsi="Times New Roman"/>
          <w:szCs w:val="20"/>
          <w:lang w:eastAsia="zh-CN"/>
        </w:rPr>
        <w:t xml:space="preserve"> are summarized below.</w:t>
      </w:r>
    </w:p>
    <w:p w14:paraId="09AD3404" w14:textId="51B6B3AE" w:rsidR="00BC3025" w:rsidRPr="00D6714D" w:rsidRDefault="00BC3025" w:rsidP="00BC3025">
      <w:pPr>
        <w:pStyle w:val="Caption"/>
        <w:jc w:val="center"/>
        <w:rPr>
          <w:rFonts w:ascii="Times New Roman" w:hAnsi="Times New Roman"/>
          <w:b/>
          <w:bCs/>
        </w:rPr>
      </w:pPr>
      <w:bookmarkStart w:id="4" w:name="_Ref101709124"/>
      <w:r w:rsidRPr="00D6714D">
        <w:rPr>
          <w:rFonts w:ascii="Times New Roman" w:hAnsi="Times New Roman"/>
          <w:b/>
          <w:bCs/>
        </w:rPr>
        <w:t xml:space="preserve">Table </w:t>
      </w:r>
      <w:r w:rsidRPr="00D6714D">
        <w:rPr>
          <w:rFonts w:ascii="Times New Roman" w:hAnsi="Times New Roman"/>
          <w:b/>
          <w:bCs/>
        </w:rPr>
        <w:fldChar w:fldCharType="begin"/>
      </w:r>
      <w:r w:rsidRPr="00D6714D">
        <w:rPr>
          <w:rFonts w:ascii="Times New Roman" w:hAnsi="Times New Roman"/>
          <w:b/>
          <w:bCs/>
        </w:rPr>
        <w:instrText xml:space="preserve"> SEQ Table \* ARABIC </w:instrText>
      </w:r>
      <w:r w:rsidRPr="00D6714D">
        <w:rPr>
          <w:rFonts w:ascii="Times New Roman" w:hAnsi="Times New Roman"/>
          <w:b/>
          <w:bCs/>
        </w:rPr>
        <w:fldChar w:fldCharType="separate"/>
      </w:r>
      <w:r w:rsidR="00295B44">
        <w:rPr>
          <w:rFonts w:ascii="Times New Roman" w:hAnsi="Times New Roman"/>
          <w:b/>
          <w:bCs/>
          <w:noProof/>
        </w:rPr>
        <w:t>8</w:t>
      </w:r>
      <w:r w:rsidRPr="00D6714D">
        <w:rPr>
          <w:rFonts w:ascii="Times New Roman" w:hAnsi="Times New Roman"/>
          <w:b/>
          <w:bCs/>
        </w:rPr>
        <w:fldChar w:fldCharType="end"/>
      </w:r>
      <w:r w:rsidRPr="00D6714D">
        <w:rPr>
          <w:rFonts w:ascii="Times New Roman" w:hAnsi="Times New Roman"/>
          <w:b/>
          <w:bCs/>
        </w:rPr>
        <w:t xml:space="preserve"> PDCCH capacity of option1-1/1-2 in scenario2, UE distribution1</w:t>
      </w:r>
    </w:p>
    <w:tbl>
      <w:tblPr>
        <w:tblW w:w="8600" w:type="dxa"/>
        <w:tblLook w:val="04A0" w:firstRow="1" w:lastRow="0" w:firstColumn="1" w:lastColumn="0" w:noHBand="0" w:noVBand="1"/>
      </w:tblPr>
      <w:tblGrid>
        <w:gridCol w:w="1080"/>
        <w:gridCol w:w="4444"/>
        <w:gridCol w:w="1996"/>
        <w:gridCol w:w="1080"/>
      </w:tblGrid>
      <w:tr w:rsidR="00BC3025" w:rsidRPr="00D6714D" w14:paraId="279F1B1E" w14:textId="77777777" w:rsidTr="0002789B">
        <w:trPr>
          <w:trHeight w:val="285"/>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2F0D38"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 xml:space="preserve">　</w:t>
            </w:r>
          </w:p>
        </w:tc>
        <w:tc>
          <w:tcPr>
            <w:tcW w:w="4444" w:type="dxa"/>
            <w:tcBorders>
              <w:top w:val="single" w:sz="4" w:space="0" w:color="auto"/>
              <w:left w:val="nil"/>
              <w:bottom w:val="single" w:sz="4" w:space="0" w:color="auto"/>
              <w:right w:val="single" w:sz="4" w:space="0" w:color="auto"/>
            </w:tcBorders>
            <w:shd w:val="clear" w:color="auto" w:fill="auto"/>
            <w:noWrap/>
            <w:vAlign w:val="bottom"/>
            <w:hideMark/>
          </w:tcPr>
          <w:p w14:paraId="381AF875"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Scenario2, UE distribution1</w:t>
            </w:r>
          </w:p>
        </w:tc>
        <w:tc>
          <w:tcPr>
            <w:tcW w:w="1996" w:type="dxa"/>
            <w:tcBorders>
              <w:top w:val="single" w:sz="4" w:space="0" w:color="auto"/>
              <w:left w:val="nil"/>
              <w:bottom w:val="single" w:sz="4" w:space="0" w:color="auto"/>
              <w:right w:val="single" w:sz="4" w:space="0" w:color="auto"/>
            </w:tcBorders>
            <w:shd w:val="clear" w:color="auto" w:fill="auto"/>
            <w:noWrap/>
            <w:vAlign w:val="bottom"/>
            <w:hideMark/>
          </w:tcPr>
          <w:p w14:paraId="7DBA758B"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PDCCH capacity</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14:paraId="753C5BEA"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gain</w:t>
            </w:r>
          </w:p>
        </w:tc>
      </w:tr>
      <w:tr w:rsidR="0067087B" w:rsidRPr="00D6714D" w14:paraId="4D7F80BA" w14:textId="77777777" w:rsidTr="0002789B">
        <w:trPr>
          <w:trHeight w:val="285"/>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1DE01229" w14:textId="58CFBDAA" w:rsidR="0067087B" w:rsidRPr="00D6714D" w:rsidRDefault="0067087B" w:rsidP="0067087B">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 xml:space="preserve">　</w:t>
            </w:r>
          </w:p>
        </w:tc>
        <w:tc>
          <w:tcPr>
            <w:tcW w:w="4444" w:type="dxa"/>
            <w:tcBorders>
              <w:top w:val="nil"/>
              <w:left w:val="nil"/>
              <w:bottom w:val="single" w:sz="4" w:space="0" w:color="auto"/>
              <w:right w:val="single" w:sz="4" w:space="0" w:color="auto"/>
            </w:tcBorders>
            <w:shd w:val="clear" w:color="auto" w:fill="auto"/>
            <w:noWrap/>
            <w:vAlign w:val="bottom"/>
            <w:hideMark/>
          </w:tcPr>
          <w:p w14:paraId="38257494" w14:textId="49395AE3" w:rsidR="0067087B" w:rsidRPr="00D6714D" w:rsidRDefault="0067087B" w:rsidP="0067087B">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Baseline: capacity=1 symbol/average CCE</w:t>
            </w:r>
          </w:p>
        </w:tc>
        <w:tc>
          <w:tcPr>
            <w:tcW w:w="1996" w:type="dxa"/>
            <w:tcBorders>
              <w:top w:val="nil"/>
              <w:left w:val="nil"/>
              <w:bottom w:val="single" w:sz="4" w:space="0" w:color="auto"/>
              <w:right w:val="single" w:sz="4" w:space="0" w:color="auto"/>
            </w:tcBorders>
            <w:shd w:val="clear" w:color="auto" w:fill="auto"/>
            <w:noWrap/>
            <w:vAlign w:val="bottom"/>
            <w:hideMark/>
          </w:tcPr>
          <w:p w14:paraId="0FF628C3" w14:textId="77777777" w:rsidR="0067087B" w:rsidRPr="00D6714D" w:rsidRDefault="0067087B" w:rsidP="0067087B">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 xml:space="preserve">0.3574 </w:t>
            </w:r>
          </w:p>
        </w:tc>
        <w:tc>
          <w:tcPr>
            <w:tcW w:w="1080" w:type="dxa"/>
            <w:tcBorders>
              <w:top w:val="nil"/>
              <w:left w:val="nil"/>
              <w:bottom w:val="single" w:sz="4" w:space="0" w:color="auto"/>
              <w:right w:val="single" w:sz="4" w:space="0" w:color="auto"/>
            </w:tcBorders>
            <w:shd w:val="clear" w:color="auto" w:fill="auto"/>
            <w:noWrap/>
            <w:vAlign w:val="bottom"/>
            <w:hideMark/>
          </w:tcPr>
          <w:p w14:paraId="71866FE4" w14:textId="77777777" w:rsidR="0067087B" w:rsidRPr="00D6714D" w:rsidRDefault="0067087B" w:rsidP="0067087B">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100%</w:t>
            </w:r>
          </w:p>
        </w:tc>
      </w:tr>
      <w:tr w:rsidR="00BC3025" w:rsidRPr="00D6714D" w14:paraId="2363CDEA" w14:textId="77777777" w:rsidTr="0002789B">
        <w:trPr>
          <w:trHeight w:val="285"/>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2F7A4600"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option1-1</w:t>
            </w:r>
          </w:p>
        </w:tc>
        <w:tc>
          <w:tcPr>
            <w:tcW w:w="4444" w:type="dxa"/>
            <w:tcBorders>
              <w:top w:val="nil"/>
              <w:left w:val="nil"/>
              <w:bottom w:val="single" w:sz="4" w:space="0" w:color="auto"/>
              <w:right w:val="single" w:sz="4" w:space="0" w:color="auto"/>
            </w:tcBorders>
            <w:shd w:val="clear" w:color="auto" w:fill="auto"/>
            <w:vAlign w:val="bottom"/>
            <w:hideMark/>
          </w:tcPr>
          <w:p w14:paraId="5CFAEA15"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CE1(legacy)+PD1(legacy)</w:t>
            </w:r>
            <w:r w:rsidR="006D6FB0" w:rsidRPr="00D6714D">
              <w:rPr>
                <w:rFonts w:ascii="Times New Roman" w:eastAsia="等线" w:hAnsi="Times New Roman"/>
                <w:color w:val="000000"/>
                <w:szCs w:val="20"/>
                <w:lang w:eastAsia="zh-CN"/>
              </w:rPr>
              <w:t>:</w:t>
            </w:r>
          </w:p>
          <w:p w14:paraId="00DC2D18" w14:textId="2DFF397D" w:rsidR="006D6FB0" w:rsidRPr="00D6714D" w:rsidRDefault="006D6FB0"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Capacity=2 symbols/average CCE</w:t>
            </w:r>
          </w:p>
        </w:tc>
        <w:tc>
          <w:tcPr>
            <w:tcW w:w="1996" w:type="dxa"/>
            <w:tcBorders>
              <w:top w:val="nil"/>
              <w:left w:val="nil"/>
              <w:bottom w:val="single" w:sz="4" w:space="0" w:color="auto"/>
              <w:right w:val="single" w:sz="4" w:space="0" w:color="auto"/>
            </w:tcBorders>
            <w:shd w:val="clear" w:color="auto" w:fill="auto"/>
            <w:noWrap/>
            <w:vAlign w:val="bottom"/>
            <w:hideMark/>
          </w:tcPr>
          <w:p w14:paraId="19BAA2F3"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 xml:space="preserve">0.2402 </w:t>
            </w:r>
          </w:p>
        </w:tc>
        <w:tc>
          <w:tcPr>
            <w:tcW w:w="1080" w:type="dxa"/>
            <w:tcBorders>
              <w:top w:val="nil"/>
              <w:left w:val="nil"/>
              <w:bottom w:val="single" w:sz="4" w:space="0" w:color="auto"/>
              <w:right w:val="single" w:sz="4" w:space="0" w:color="auto"/>
            </w:tcBorders>
            <w:shd w:val="clear" w:color="auto" w:fill="auto"/>
            <w:noWrap/>
            <w:vAlign w:val="bottom"/>
            <w:hideMark/>
          </w:tcPr>
          <w:p w14:paraId="280A04B8"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FF0000"/>
                <w:szCs w:val="20"/>
                <w:lang w:eastAsia="zh-CN"/>
              </w:rPr>
              <w:t>67.21%</w:t>
            </w:r>
          </w:p>
        </w:tc>
      </w:tr>
      <w:tr w:rsidR="00BC3025" w:rsidRPr="00D6714D" w14:paraId="7ED84EE6" w14:textId="77777777" w:rsidTr="0002789B">
        <w:trPr>
          <w:trHeight w:val="285"/>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46DF5BA4"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option1-1</w:t>
            </w:r>
          </w:p>
        </w:tc>
        <w:tc>
          <w:tcPr>
            <w:tcW w:w="4444" w:type="dxa"/>
            <w:tcBorders>
              <w:top w:val="nil"/>
              <w:left w:val="nil"/>
              <w:bottom w:val="single" w:sz="4" w:space="0" w:color="auto"/>
              <w:right w:val="single" w:sz="4" w:space="0" w:color="auto"/>
            </w:tcBorders>
            <w:shd w:val="clear" w:color="auto" w:fill="auto"/>
            <w:vAlign w:val="bottom"/>
            <w:hideMark/>
          </w:tcPr>
          <w:p w14:paraId="01CB8BAB"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CE3(irregular)+PD3(RX puncturing)</w:t>
            </w:r>
          </w:p>
        </w:tc>
        <w:tc>
          <w:tcPr>
            <w:tcW w:w="1996" w:type="dxa"/>
            <w:tcBorders>
              <w:top w:val="nil"/>
              <w:left w:val="nil"/>
              <w:bottom w:val="single" w:sz="4" w:space="0" w:color="auto"/>
              <w:right w:val="single" w:sz="4" w:space="0" w:color="auto"/>
            </w:tcBorders>
            <w:shd w:val="clear" w:color="auto" w:fill="auto"/>
            <w:noWrap/>
            <w:vAlign w:val="bottom"/>
            <w:hideMark/>
          </w:tcPr>
          <w:p w14:paraId="78B9DC42"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 xml:space="preserve">0.5593 </w:t>
            </w:r>
          </w:p>
        </w:tc>
        <w:tc>
          <w:tcPr>
            <w:tcW w:w="1080" w:type="dxa"/>
            <w:tcBorders>
              <w:top w:val="nil"/>
              <w:left w:val="nil"/>
              <w:bottom w:val="single" w:sz="4" w:space="0" w:color="auto"/>
              <w:right w:val="single" w:sz="4" w:space="0" w:color="auto"/>
            </w:tcBorders>
            <w:shd w:val="clear" w:color="auto" w:fill="auto"/>
            <w:noWrap/>
            <w:vAlign w:val="bottom"/>
            <w:hideMark/>
          </w:tcPr>
          <w:p w14:paraId="0D43D894"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156.50%</w:t>
            </w:r>
          </w:p>
        </w:tc>
      </w:tr>
      <w:tr w:rsidR="00BC3025" w:rsidRPr="00D6714D" w14:paraId="0C3415D1" w14:textId="77777777" w:rsidTr="0002789B">
        <w:trPr>
          <w:trHeight w:val="285"/>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4B57C30B"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option1-1</w:t>
            </w:r>
          </w:p>
        </w:tc>
        <w:tc>
          <w:tcPr>
            <w:tcW w:w="4444" w:type="dxa"/>
            <w:tcBorders>
              <w:top w:val="nil"/>
              <w:left w:val="nil"/>
              <w:bottom w:val="single" w:sz="4" w:space="0" w:color="auto"/>
              <w:right w:val="single" w:sz="4" w:space="0" w:color="auto"/>
            </w:tcBorders>
            <w:shd w:val="clear" w:color="auto" w:fill="auto"/>
            <w:vAlign w:val="bottom"/>
            <w:hideMark/>
          </w:tcPr>
          <w:p w14:paraId="00E24FA5"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CE2(clean)+PD3(RX puncturing)</w:t>
            </w:r>
          </w:p>
        </w:tc>
        <w:tc>
          <w:tcPr>
            <w:tcW w:w="1996" w:type="dxa"/>
            <w:tcBorders>
              <w:top w:val="nil"/>
              <w:left w:val="nil"/>
              <w:bottom w:val="single" w:sz="4" w:space="0" w:color="auto"/>
              <w:right w:val="single" w:sz="4" w:space="0" w:color="auto"/>
            </w:tcBorders>
            <w:shd w:val="clear" w:color="auto" w:fill="auto"/>
            <w:noWrap/>
            <w:vAlign w:val="bottom"/>
            <w:hideMark/>
          </w:tcPr>
          <w:p w14:paraId="05162DD5"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 xml:space="preserve">0.5698 </w:t>
            </w:r>
          </w:p>
        </w:tc>
        <w:tc>
          <w:tcPr>
            <w:tcW w:w="1080" w:type="dxa"/>
            <w:tcBorders>
              <w:top w:val="nil"/>
              <w:left w:val="nil"/>
              <w:bottom w:val="single" w:sz="4" w:space="0" w:color="auto"/>
              <w:right w:val="single" w:sz="4" w:space="0" w:color="auto"/>
            </w:tcBorders>
            <w:shd w:val="clear" w:color="auto" w:fill="auto"/>
            <w:noWrap/>
            <w:vAlign w:val="bottom"/>
            <w:hideMark/>
          </w:tcPr>
          <w:p w14:paraId="3EE90365"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159.42%</w:t>
            </w:r>
          </w:p>
        </w:tc>
      </w:tr>
      <w:tr w:rsidR="00BC3025" w:rsidRPr="00D6714D" w14:paraId="7414C1AD" w14:textId="77777777" w:rsidTr="0002789B">
        <w:trPr>
          <w:trHeight w:val="285"/>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4535982A"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option1-1</w:t>
            </w:r>
          </w:p>
        </w:tc>
        <w:tc>
          <w:tcPr>
            <w:tcW w:w="4444" w:type="dxa"/>
            <w:tcBorders>
              <w:top w:val="nil"/>
              <w:left w:val="nil"/>
              <w:bottom w:val="single" w:sz="4" w:space="0" w:color="auto"/>
              <w:right w:val="single" w:sz="4" w:space="0" w:color="auto"/>
            </w:tcBorders>
            <w:shd w:val="clear" w:color="auto" w:fill="auto"/>
            <w:vAlign w:val="bottom"/>
            <w:hideMark/>
          </w:tcPr>
          <w:p w14:paraId="341B67AA"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CE1(legacy)+PD3(RX puncturing)</w:t>
            </w:r>
          </w:p>
        </w:tc>
        <w:tc>
          <w:tcPr>
            <w:tcW w:w="1996" w:type="dxa"/>
            <w:tcBorders>
              <w:top w:val="nil"/>
              <w:left w:val="nil"/>
              <w:bottom w:val="single" w:sz="4" w:space="0" w:color="auto"/>
              <w:right w:val="single" w:sz="4" w:space="0" w:color="auto"/>
            </w:tcBorders>
            <w:shd w:val="clear" w:color="auto" w:fill="auto"/>
            <w:noWrap/>
            <w:vAlign w:val="bottom"/>
            <w:hideMark/>
          </w:tcPr>
          <w:p w14:paraId="1A64A786"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 xml:space="preserve">0.4780 </w:t>
            </w:r>
          </w:p>
        </w:tc>
        <w:tc>
          <w:tcPr>
            <w:tcW w:w="1080" w:type="dxa"/>
            <w:tcBorders>
              <w:top w:val="nil"/>
              <w:left w:val="nil"/>
              <w:bottom w:val="single" w:sz="4" w:space="0" w:color="auto"/>
              <w:right w:val="single" w:sz="4" w:space="0" w:color="auto"/>
            </w:tcBorders>
            <w:shd w:val="clear" w:color="auto" w:fill="auto"/>
            <w:noWrap/>
            <w:vAlign w:val="bottom"/>
            <w:hideMark/>
          </w:tcPr>
          <w:p w14:paraId="227B6D17"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133.76%</w:t>
            </w:r>
          </w:p>
        </w:tc>
      </w:tr>
      <w:tr w:rsidR="00BC3025" w:rsidRPr="00D6714D" w14:paraId="19A8FAA5" w14:textId="77777777" w:rsidTr="0002789B">
        <w:trPr>
          <w:trHeight w:val="285"/>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5B56FE23"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option1-1</w:t>
            </w:r>
          </w:p>
        </w:tc>
        <w:tc>
          <w:tcPr>
            <w:tcW w:w="4444" w:type="dxa"/>
            <w:tcBorders>
              <w:top w:val="nil"/>
              <w:left w:val="nil"/>
              <w:bottom w:val="single" w:sz="4" w:space="0" w:color="auto"/>
              <w:right w:val="single" w:sz="4" w:space="0" w:color="auto"/>
            </w:tcBorders>
            <w:shd w:val="clear" w:color="auto" w:fill="auto"/>
            <w:noWrap/>
            <w:vAlign w:val="bottom"/>
            <w:hideMark/>
          </w:tcPr>
          <w:p w14:paraId="33605AF5"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superposition</w:t>
            </w:r>
          </w:p>
        </w:tc>
        <w:tc>
          <w:tcPr>
            <w:tcW w:w="1996" w:type="dxa"/>
            <w:tcBorders>
              <w:top w:val="nil"/>
              <w:left w:val="nil"/>
              <w:bottom w:val="single" w:sz="4" w:space="0" w:color="auto"/>
              <w:right w:val="single" w:sz="4" w:space="0" w:color="auto"/>
            </w:tcBorders>
            <w:shd w:val="clear" w:color="auto" w:fill="auto"/>
            <w:noWrap/>
            <w:vAlign w:val="bottom"/>
            <w:hideMark/>
          </w:tcPr>
          <w:p w14:paraId="128E4578"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 xml:space="preserve">0.3837 </w:t>
            </w:r>
          </w:p>
        </w:tc>
        <w:tc>
          <w:tcPr>
            <w:tcW w:w="1080" w:type="dxa"/>
            <w:tcBorders>
              <w:top w:val="nil"/>
              <w:left w:val="nil"/>
              <w:bottom w:val="single" w:sz="4" w:space="0" w:color="auto"/>
              <w:right w:val="single" w:sz="4" w:space="0" w:color="auto"/>
            </w:tcBorders>
            <w:shd w:val="clear" w:color="auto" w:fill="auto"/>
            <w:noWrap/>
            <w:vAlign w:val="bottom"/>
            <w:hideMark/>
          </w:tcPr>
          <w:p w14:paraId="770BC59C"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107.36%</w:t>
            </w:r>
          </w:p>
        </w:tc>
      </w:tr>
      <w:tr w:rsidR="00BC3025" w:rsidRPr="00D6714D" w14:paraId="10D36DBC" w14:textId="77777777" w:rsidTr="0002789B">
        <w:trPr>
          <w:trHeight w:val="285"/>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02A440EB"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option1-2</w:t>
            </w:r>
          </w:p>
        </w:tc>
        <w:tc>
          <w:tcPr>
            <w:tcW w:w="4444" w:type="dxa"/>
            <w:tcBorders>
              <w:top w:val="nil"/>
              <w:left w:val="nil"/>
              <w:bottom w:val="single" w:sz="4" w:space="0" w:color="auto"/>
              <w:right w:val="single" w:sz="4" w:space="0" w:color="auto"/>
            </w:tcBorders>
            <w:shd w:val="clear" w:color="auto" w:fill="auto"/>
            <w:vAlign w:val="bottom"/>
            <w:hideMark/>
          </w:tcPr>
          <w:p w14:paraId="725B3AF4"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CE2(clean)+PD2(RM)</w:t>
            </w:r>
          </w:p>
        </w:tc>
        <w:tc>
          <w:tcPr>
            <w:tcW w:w="1996" w:type="dxa"/>
            <w:tcBorders>
              <w:top w:val="nil"/>
              <w:left w:val="nil"/>
              <w:bottom w:val="single" w:sz="4" w:space="0" w:color="auto"/>
              <w:right w:val="single" w:sz="4" w:space="0" w:color="auto"/>
            </w:tcBorders>
            <w:shd w:val="clear" w:color="auto" w:fill="auto"/>
            <w:noWrap/>
            <w:vAlign w:val="bottom"/>
            <w:hideMark/>
          </w:tcPr>
          <w:p w14:paraId="30F19CB4"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 xml:space="preserve">0.5939 </w:t>
            </w:r>
          </w:p>
        </w:tc>
        <w:tc>
          <w:tcPr>
            <w:tcW w:w="1080" w:type="dxa"/>
            <w:tcBorders>
              <w:top w:val="nil"/>
              <w:left w:val="nil"/>
              <w:bottom w:val="single" w:sz="4" w:space="0" w:color="auto"/>
              <w:right w:val="single" w:sz="4" w:space="0" w:color="auto"/>
            </w:tcBorders>
            <w:shd w:val="clear" w:color="auto" w:fill="auto"/>
            <w:noWrap/>
            <w:vAlign w:val="bottom"/>
            <w:hideMark/>
          </w:tcPr>
          <w:p w14:paraId="40156BC0"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166.19%</w:t>
            </w:r>
          </w:p>
        </w:tc>
      </w:tr>
    </w:tbl>
    <w:p w14:paraId="1A2575A1" w14:textId="4E94773A" w:rsidR="00BC3025" w:rsidRPr="00D6714D" w:rsidRDefault="00BC3025" w:rsidP="00BC3025">
      <w:pPr>
        <w:pStyle w:val="Caption"/>
        <w:jc w:val="center"/>
        <w:rPr>
          <w:rFonts w:ascii="Times New Roman" w:hAnsi="Times New Roman"/>
          <w:b/>
          <w:bCs/>
        </w:rPr>
      </w:pPr>
      <w:r w:rsidRPr="00D6714D">
        <w:rPr>
          <w:rFonts w:ascii="Times New Roman" w:hAnsi="Times New Roman"/>
          <w:b/>
          <w:bCs/>
        </w:rPr>
        <w:lastRenderedPageBreak/>
        <w:t xml:space="preserve">Table </w:t>
      </w:r>
      <w:r w:rsidRPr="00D6714D">
        <w:rPr>
          <w:rFonts w:ascii="Times New Roman" w:hAnsi="Times New Roman"/>
          <w:b/>
          <w:bCs/>
        </w:rPr>
        <w:fldChar w:fldCharType="begin"/>
      </w:r>
      <w:r w:rsidRPr="00D6714D">
        <w:rPr>
          <w:rFonts w:ascii="Times New Roman" w:hAnsi="Times New Roman"/>
          <w:b/>
          <w:bCs/>
        </w:rPr>
        <w:instrText xml:space="preserve"> SEQ Table \* ARABIC </w:instrText>
      </w:r>
      <w:r w:rsidRPr="00D6714D">
        <w:rPr>
          <w:rFonts w:ascii="Times New Roman" w:hAnsi="Times New Roman"/>
          <w:b/>
          <w:bCs/>
        </w:rPr>
        <w:fldChar w:fldCharType="separate"/>
      </w:r>
      <w:r w:rsidR="00295B44">
        <w:rPr>
          <w:rFonts w:ascii="Times New Roman" w:hAnsi="Times New Roman"/>
          <w:b/>
          <w:bCs/>
          <w:noProof/>
        </w:rPr>
        <w:t>9</w:t>
      </w:r>
      <w:r w:rsidRPr="00D6714D">
        <w:rPr>
          <w:rFonts w:ascii="Times New Roman" w:hAnsi="Times New Roman"/>
          <w:b/>
          <w:bCs/>
        </w:rPr>
        <w:fldChar w:fldCharType="end"/>
      </w:r>
      <w:r w:rsidRPr="00D6714D">
        <w:rPr>
          <w:rFonts w:ascii="Times New Roman" w:hAnsi="Times New Roman"/>
          <w:b/>
          <w:bCs/>
        </w:rPr>
        <w:t xml:space="preserve"> PDCCH capacity of option1-1/1-2 in scenario3, UE distribution1</w:t>
      </w:r>
    </w:p>
    <w:tbl>
      <w:tblPr>
        <w:tblW w:w="8600" w:type="dxa"/>
        <w:tblLook w:val="04A0" w:firstRow="1" w:lastRow="0" w:firstColumn="1" w:lastColumn="0" w:noHBand="0" w:noVBand="1"/>
      </w:tblPr>
      <w:tblGrid>
        <w:gridCol w:w="1080"/>
        <w:gridCol w:w="4444"/>
        <w:gridCol w:w="1996"/>
        <w:gridCol w:w="1080"/>
      </w:tblGrid>
      <w:tr w:rsidR="00BC3025" w:rsidRPr="00D6714D" w14:paraId="128B323E" w14:textId="77777777" w:rsidTr="0002789B">
        <w:trPr>
          <w:trHeight w:val="285"/>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1E5B09"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 xml:space="preserve">　</w:t>
            </w:r>
          </w:p>
        </w:tc>
        <w:tc>
          <w:tcPr>
            <w:tcW w:w="4444" w:type="dxa"/>
            <w:tcBorders>
              <w:top w:val="single" w:sz="4" w:space="0" w:color="auto"/>
              <w:left w:val="nil"/>
              <w:bottom w:val="single" w:sz="4" w:space="0" w:color="auto"/>
              <w:right w:val="single" w:sz="4" w:space="0" w:color="auto"/>
            </w:tcBorders>
            <w:shd w:val="clear" w:color="auto" w:fill="auto"/>
            <w:noWrap/>
            <w:vAlign w:val="bottom"/>
            <w:hideMark/>
          </w:tcPr>
          <w:p w14:paraId="69972EED"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Scenario3, UE distribution1</w:t>
            </w:r>
          </w:p>
        </w:tc>
        <w:tc>
          <w:tcPr>
            <w:tcW w:w="1996" w:type="dxa"/>
            <w:tcBorders>
              <w:top w:val="single" w:sz="4" w:space="0" w:color="auto"/>
              <w:left w:val="nil"/>
              <w:bottom w:val="single" w:sz="4" w:space="0" w:color="auto"/>
              <w:right w:val="single" w:sz="4" w:space="0" w:color="auto"/>
            </w:tcBorders>
            <w:shd w:val="clear" w:color="auto" w:fill="auto"/>
            <w:noWrap/>
            <w:vAlign w:val="bottom"/>
            <w:hideMark/>
          </w:tcPr>
          <w:p w14:paraId="67F01EF3"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PDCCH capacity</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14:paraId="01E03CDA"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gain</w:t>
            </w:r>
          </w:p>
        </w:tc>
      </w:tr>
      <w:tr w:rsidR="0067087B" w:rsidRPr="00D6714D" w14:paraId="6F052640" w14:textId="77777777" w:rsidTr="0002789B">
        <w:trPr>
          <w:trHeight w:val="285"/>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01132D1A" w14:textId="3565BE33" w:rsidR="0067087B" w:rsidRPr="00D6714D" w:rsidRDefault="0067087B" w:rsidP="0067087B">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 xml:space="preserve">　</w:t>
            </w:r>
          </w:p>
        </w:tc>
        <w:tc>
          <w:tcPr>
            <w:tcW w:w="4444" w:type="dxa"/>
            <w:tcBorders>
              <w:top w:val="nil"/>
              <w:left w:val="nil"/>
              <w:bottom w:val="single" w:sz="4" w:space="0" w:color="auto"/>
              <w:right w:val="single" w:sz="4" w:space="0" w:color="auto"/>
            </w:tcBorders>
            <w:shd w:val="clear" w:color="auto" w:fill="auto"/>
            <w:noWrap/>
            <w:vAlign w:val="bottom"/>
            <w:hideMark/>
          </w:tcPr>
          <w:p w14:paraId="57B5E7E1" w14:textId="13827710" w:rsidR="0067087B" w:rsidRPr="00D6714D" w:rsidRDefault="0067087B" w:rsidP="0067087B">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Baseline: capacity=</w:t>
            </w:r>
            <w:r w:rsidR="00757204" w:rsidRPr="00D6714D">
              <w:rPr>
                <w:rFonts w:ascii="Times New Roman" w:eastAsia="等线" w:hAnsi="Times New Roman"/>
                <w:color w:val="000000"/>
                <w:szCs w:val="20"/>
                <w:lang w:eastAsia="zh-CN"/>
              </w:rPr>
              <w:t>2</w:t>
            </w:r>
            <w:r w:rsidRPr="00D6714D">
              <w:rPr>
                <w:rFonts w:ascii="Times New Roman" w:eastAsia="等线" w:hAnsi="Times New Roman"/>
                <w:color w:val="000000"/>
                <w:szCs w:val="20"/>
                <w:lang w:eastAsia="zh-CN"/>
              </w:rPr>
              <w:t xml:space="preserve"> symbol</w:t>
            </w:r>
            <w:r w:rsidR="00757204" w:rsidRPr="00D6714D">
              <w:rPr>
                <w:rFonts w:ascii="Times New Roman" w:eastAsia="等线" w:hAnsi="Times New Roman"/>
                <w:color w:val="000000"/>
                <w:szCs w:val="20"/>
                <w:lang w:eastAsia="zh-CN"/>
              </w:rPr>
              <w:t>s</w:t>
            </w:r>
            <w:r w:rsidRPr="00D6714D">
              <w:rPr>
                <w:rFonts w:ascii="Times New Roman" w:eastAsia="等线" w:hAnsi="Times New Roman"/>
                <w:color w:val="000000"/>
                <w:szCs w:val="20"/>
                <w:lang w:eastAsia="zh-CN"/>
              </w:rPr>
              <w:t>/average CCE</w:t>
            </w:r>
          </w:p>
        </w:tc>
        <w:tc>
          <w:tcPr>
            <w:tcW w:w="1996" w:type="dxa"/>
            <w:tcBorders>
              <w:top w:val="nil"/>
              <w:left w:val="nil"/>
              <w:bottom w:val="single" w:sz="4" w:space="0" w:color="auto"/>
              <w:right w:val="single" w:sz="4" w:space="0" w:color="auto"/>
            </w:tcBorders>
            <w:shd w:val="clear" w:color="auto" w:fill="auto"/>
            <w:noWrap/>
            <w:vAlign w:val="bottom"/>
            <w:hideMark/>
          </w:tcPr>
          <w:p w14:paraId="788D8DBC" w14:textId="77777777" w:rsidR="0067087B" w:rsidRPr="00D6714D" w:rsidRDefault="0067087B" w:rsidP="0067087B">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 xml:space="preserve">0.6947 </w:t>
            </w:r>
          </w:p>
        </w:tc>
        <w:tc>
          <w:tcPr>
            <w:tcW w:w="1080" w:type="dxa"/>
            <w:tcBorders>
              <w:top w:val="nil"/>
              <w:left w:val="nil"/>
              <w:bottom w:val="single" w:sz="4" w:space="0" w:color="auto"/>
              <w:right w:val="single" w:sz="4" w:space="0" w:color="auto"/>
            </w:tcBorders>
            <w:shd w:val="clear" w:color="auto" w:fill="auto"/>
            <w:noWrap/>
            <w:vAlign w:val="bottom"/>
            <w:hideMark/>
          </w:tcPr>
          <w:p w14:paraId="69835949" w14:textId="77777777" w:rsidR="0067087B" w:rsidRPr="00D6714D" w:rsidRDefault="0067087B" w:rsidP="0067087B">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100%</w:t>
            </w:r>
          </w:p>
        </w:tc>
      </w:tr>
      <w:tr w:rsidR="00BC3025" w:rsidRPr="00D6714D" w14:paraId="200238FA" w14:textId="77777777" w:rsidTr="0002789B">
        <w:trPr>
          <w:trHeight w:val="285"/>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33995232"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option1-1</w:t>
            </w:r>
          </w:p>
        </w:tc>
        <w:tc>
          <w:tcPr>
            <w:tcW w:w="4444" w:type="dxa"/>
            <w:tcBorders>
              <w:top w:val="nil"/>
              <w:left w:val="nil"/>
              <w:bottom w:val="single" w:sz="4" w:space="0" w:color="auto"/>
              <w:right w:val="single" w:sz="4" w:space="0" w:color="auto"/>
            </w:tcBorders>
            <w:shd w:val="clear" w:color="auto" w:fill="auto"/>
            <w:vAlign w:val="bottom"/>
            <w:hideMark/>
          </w:tcPr>
          <w:p w14:paraId="7CF26F7A" w14:textId="67165631"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CE1(legacy)+PD1(legacy)</w:t>
            </w:r>
            <w:r w:rsidR="0080344E" w:rsidRPr="00D6714D">
              <w:rPr>
                <w:rFonts w:ascii="Times New Roman" w:eastAsia="等线" w:hAnsi="Times New Roman"/>
                <w:color w:val="000000"/>
                <w:szCs w:val="20"/>
                <w:lang w:eastAsia="zh-CN"/>
              </w:rPr>
              <w:t>:</w:t>
            </w:r>
          </w:p>
          <w:p w14:paraId="1BF32634" w14:textId="1A04ECBE" w:rsidR="0080344E" w:rsidRPr="00D6714D" w:rsidRDefault="0080344E"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Capacity=</w:t>
            </w:r>
            <w:r w:rsidR="00757204" w:rsidRPr="00D6714D">
              <w:rPr>
                <w:rFonts w:ascii="Times New Roman" w:eastAsia="等线" w:hAnsi="Times New Roman"/>
                <w:color w:val="000000"/>
                <w:szCs w:val="20"/>
                <w:lang w:eastAsia="zh-CN"/>
              </w:rPr>
              <w:t>3</w:t>
            </w:r>
            <w:r w:rsidRPr="00D6714D">
              <w:rPr>
                <w:rFonts w:ascii="Times New Roman" w:eastAsia="等线" w:hAnsi="Times New Roman"/>
                <w:color w:val="000000"/>
                <w:szCs w:val="20"/>
                <w:lang w:eastAsia="zh-CN"/>
              </w:rPr>
              <w:t xml:space="preserve"> symbols/average CCE</w:t>
            </w:r>
          </w:p>
        </w:tc>
        <w:tc>
          <w:tcPr>
            <w:tcW w:w="1996" w:type="dxa"/>
            <w:tcBorders>
              <w:top w:val="nil"/>
              <w:left w:val="nil"/>
              <w:bottom w:val="single" w:sz="4" w:space="0" w:color="auto"/>
              <w:right w:val="single" w:sz="4" w:space="0" w:color="auto"/>
            </w:tcBorders>
            <w:shd w:val="clear" w:color="auto" w:fill="auto"/>
            <w:noWrap/>
            <w:vAlign w:val="bottom"/>
            <w:hideMark/>
          </w:tcPr>
          <w:p w14:paraId="5A0D4ACB"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 xml:space="preserve">0.3675 </w:t>
            </w:r>
          </w:p>
        </w:tc>
        <w:tc>
          <w:tcPr>
            <w:tcW w:w="1080" w:type="dxa"/>
            <w:tcBorders>
              <w:top w:val="nil"/>
              <w:left w:val="nil"/>
              <w:bottom w:val="single" w:sz="4" w:space="0" w:color="auto"/>
              <w:right w:val="single" w:sz="4" w:space="0" w:color="auto"/>
            </w:tcBorders>
            <w:shd w:val="clear" w:color="auto" w:fill="auto"/>
            <w:noWrap/>
            <w:vAlign w:val="bottom"/>
            <w:hideMark/>
          </w:tcPr>
          <w:p w14:paraId="4AFB2689"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FF0000"/>
                <w:szCs w:val="20"/>
                <w:lang w:eastAsia="zh-CN"/>
              </w:rPr>
              <w:t>52.70%</w:t>
            </w:r>
          </w:p>
        </w:tc>
      </w:tr>
      <w:tr w:rsidR="00BC3025" w:rsidRPr="00D6714D" w14:paraId="6C52239A" w14:textId="77777777" w:rsidTr="0002789B">
        <w:trPr>
          <w:trHeight w:val="285"/>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1050952E"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option1-1</w:t>
            </w:r>
          </w:p>
        </w:tc>
        <w:tc>
          <w:tcPr>
            <w:tcW w:w="4444" w:type="dxa"/>
            <w:tcBorders>
              <w:top w:val="nil"/>
              <w:left w:val="nil"/>
              <w:bottom w:val="single" w:sz="4" w:space="0" w:color="auto"/>
              <w:right w:val="single" w:sz="4" w:space="0" w:color="auto"/>
            </w:tcBorders>
            <w:shd w:val="clear" w:color="auto" w:fill="auto"/>
            <w:vAlign w:val="bottom"/>
            <w:hideMark/>
          </w:tcPr>
          <w:p w14:paraId="7E77CEB0"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CE3(irregular)+PD3(RX puncturing)</w:t>
            </w:r>
          </w:p>
        </w:tc>
        <w:tc>
          <w:tcPr>
            <w:tcW w:w="1996" w:type="dxa"/>
            <w:tcBorders>
              <w:top w:val="nil"/>
              <w:left w:val="nil"/>
              <w:bottom w:val="single" w:sz="4" w:space="0" w:color="auto"/>
              <w:right w:val="single" w:sz="4" w:space="0" w:color="auto"/>
            </w:tcBorders>
            <w:shd w:val="clear" w:color="auto" w:fill="auto"/>
            <w:noWrap/>
            <w:vAlign w:val="bottom"/>
            <w:hideMark/>
          </w:tcPr>
          <w:p w14:paraId="554132FE"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 xml:space="preserve">0.9055 </w:t>
            </w:r>
          </w:p>
        </w:tc>
        <w:tc>
          <w:tcPr>
            <w:tcW w:w="1080" w:type="dxa"/>
            <w:tcBorders>
              <w:top w:val="nil"/>
              <w:left w:val="nil"/>
              <w:bottom w:val="single" w:sz="4" w:space="0" w:color="auto"/>
              <w:right w:val="single" w:sz="4" w:space="0" w:color="auto"/>
            </w:tcBorders>
            <w:shd w:val="clear" w:color="auto" w:fill="auto"/>
            <w:noWrap/>
            <w:vAlign w:val="bottom"/>
            <w:hideMark/>
          </w:tcPr>
          <w:p w14:paraId="414E1A42"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129.84%</w:t>
            </w:r>
          </w:p>
        </w:tc>
      </w:tr>
      <w:tr w:rsidR="00BC3025" w:rsidRPr="00D6714D" w14:paraId="7BCD6BF1" w14:textId="77777777" w:rsidTr="0002789B">
        <w:trPr>
          <w:trHeight w:val="285"/>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262CABAE"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option1-1</w:t>
            </w:r>
          </w:p>
        </w:tc>
        <w:tc>
          <w:tcPr>
            <w:tcW w:w="4444" w:type="dxa"/>
            <w:tcBorders>
              <w:top w:val="nil"/>
              <w:left w:val="nil"/>
              <w:bottom w:val="single" w:sz="4" w:space="0" w:color="auto"/>
              <w:right w:val="single" w:sz="4" w:space="0" w:color="auto"/>
            </w:tcBorders>
            <w:shd w:val="clear" w:color="auto" w:fill="auto"/>
            <w:vAlign w:val="bottom"/>
            <w:hideMark/>
          </w:tcPr>
          <w:p w14:paraId="1AC2F8DF"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CE2(clean)+PD3(RX puncturing)</w:t>
            </w:r>
          </w:p>
        </w:tc>
        <w:tc>
          <w:tcPr>
            <w:tcW w:w="1996" w:type="dxa"/>
            <w:tcBorders>
              <w:top w:val="nil"/>
              <w:left w:val="nil"/>
              <w:bottom w:val="single" w:sz="4" w:space="0" w:color="auto"/>
              <w:right w:val="single" w:sz="4" w:space="0" w:color="auto"/>
            </w:tcBorders>
            <w:shd w:val="clear" w:color="auto" w:fill="auto"/>
            <w:noWrap/>
            <w:vAlign w:val="bottom"/>
            <w:hideMark/>
          </w:tcPr>
          <w:p w14:paraId="44D24180"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 xml:space="preserve">0.8486 </w:t>
            </w:r>
          </w:p>
        </w:tc>
        <w:tc>
          <w:tcPr>
            <w:tcW w:w="1080" w:type="dxa"/>
            <w:tcBorders>
              <w:top w:val="nil"/>
              <w:left w:val="nil"/>
              <w:bottom w:val="single" w:sz="4" w:space="0" w:color="auto"/>
              <w:right w:val="single" w:sz="4" w:space="0" w:color="auto"/>
            </w:tcBorders>
            <w:shd w:val="clear" w:color="auto" w:fill="auto"/>
            <w:noWrap/>
            <w:vAlign w:val="bottom"/>
            <w:hideMark/>
          </w:tcPr>
          <w:p w14:paraId="5127B812"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121.67%</w:t>
            </w:r>
          </w:p>
        </w:tc>
      </w:tr>
      <w:tr w:rsidR="00BC3025" w:rsidRPr="00D6714D" w14:paraId="3ED1944D" w14:textId="77777777" w:rsidTr="0002789B">
        <w:trPr>
          <w:trHeight w:val="285"/>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12B301DA"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option1-1</w:t>
            </w:r>
          </w:p>
        </w:tc>
        <w:tc>
          <w:tcPr>
            <w:tcW w:w="4444" w:type="dxa"/>
            <w:tcBorders>
              <w:top w:val="nil"/>
              <w:left w:val="nil"/>
              <w:bottom w:val="single" w:sz="4" w:space="0" w:color="auto"/>
              <w:right w:val="single" w:sz="4" w:space="0" w:color="auto"/>
            </w:tcBorders>
            <w:shd w:val="clear" w:color="auto" w:fill="auto"/>
            <w:vAlign w:val="bottom"/>
            <w:hideMark/>
          </w:tcPr>
          <w:p w14:paraId="785AC110"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CE1(legacy)+PD3(RX puncturing)</w:t>
            </w:r>
          </w:p>
        </w:tc>
        <w:tc>
          <w:tcPr>
            <w:tcW w:w="1996" w:type="dxa"/>
            <w:tcBorders>
              <w:top w:val="nil"/>
              <w:left w:val="nil"/>
              <w:bottom w:val="single" w:sz="4" w:space="0" w:color="auto"/>
              <w:right w:val="single" w:sz="4" w:space="0" w:color="auto"/>
            </w:tcBorders>
            <w:shd w:val="clear" w:color="auto" w:fill="auto"/>
            <w:noWrap/>
            <w:vAlign w:val="bottom"/>
            <w:hideMark/>
          </w:tcPr>
          <w:p w14:paraId="4CAD7DD8"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 xml:space="preserve">0.8159 </w:t>
            </w:r>
          </w:p>
        </w:tc>
        <w:tc>
          <w:tcPr>
            <w:tcW w:w="1080" w:type="dxa"/>
            <w:tcBorders>
              <w:top w:val="nil"/>
              <w:left w:val="nil"/>
              <w:bottom w:val="single" w:sz="4" w:space="0" w:color="auto"/>
              <w:right w:val="single" w:sz="4" w:space="0" w:color="auto"/>
            </w:tcBorders>
            <w:shd w:val="clear" w:color="auto" w:fill="auto"/>
            <w:noWrap/>
            <w:vAlign w:val="bottom"/>
            <w:hideMark/>
          </w:tcPr>
          <w:p w14:paraId="36C1AB33"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117.00%</w:t>
            </w:r>
          </w:p>
        </w:tc>
      </w:tr>
      <w:tr w:rsidR="00BC3025" w:rsidRPr="00D6714D" w14:paraId="108A0D5A" w14:textId="77777777" w:rsidTr="0002789B">
        <w:trPr>
          <w:trHeight w:val="285"/>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09332079"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option1-1</w:t>
            </w:r>
          </w:p>
        </w:tc>
        <w:tc>
          <w:tcPr>
            <w:tcW w:w="4444" w:type="dxa"/>
            <w:tcBorders>
              <w:top w:val="nil"/>
              <w:left w:val="nil"/>
              <w:bottom w:val="single" w:sz="4" w:space="0" w:color="auto"/>
              <w:right w:val="single" w:sz="4" w:space="0" w:color="auto"/>
            </w:tcBorders>
            <w:shd w:val="clear" w:color="auto" w:fill="auto"/>
            <w:noWrap/>
            <w:vAlign w:val="bottom"/>
            <w:hideMark/>
          </w:tcPr>
          <w:p w14:paraId="097174E9"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superposition</w:t>
            </w:r>
          </w:p>
        </w:tc>
        <w:tc>
          <w:tcPr>
            <w:tcW w:w="1996" w:type="dxa"/>
            <w:tcBorders>
              <w:top w:val="nil"/>
              <w:left w:val="nil"/>
              <w:bottom w:val="single" w:sz="4" w:space="0" w:color="auto"/>
              <w:right w:val="single" w:sz="4" w:space="0" w:color="auto"/>
            </w:tcBorders>
            <w:shd w:val="clear" w:color="auto" w:fill="auto"/>
            <w:noWrap/>
            <w:vAlign w:val="bottom"/>
            <w:hideMark/>
          </w:tcPr>
          <w:p w14:paraId="609ED5E6"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 xml:space="preserve">0.6456 </w:t>
            </w:r>
          </w:p>
        </w:tc>
        <w:tc>
          <w:tcPr>
            <w:tcW w:w="1080" w:type="dxa"/>
            <w:tcBorders>
              <w:top w:val="nil"/>
              <w:left w:val="nil"/>
              <w:bottom w:val="single" w:sz="4" w:space="0" w:color="auto"/>
              <w:right w:val="single" w:sz="4" w:space="0" w:color="auto"/>
            </w:tcBorders>
            <w:shd w:val="clear" w:color="auto" w:fill="auto"/>
            <w:noWrap/>
            <w:vAlign w:val="bottom"/>
            <w:hideMark/>
          </w:tcPr>
          <w:p w14:paraId="4880CECB" w14:textId="77777777" w:rsidR="00BC3025" w:rsidRPr="00D6714D" w:rsidRDefault="00BC3025" w:rsidP="00BC3025">
            <w:pPr>
              <w:rPr>
                <w:rFonts w:ascii="Times New Roman" w:eastAsia="等线" w:hAnsi="Times New Roman"/>
                <w:color w:val="000000"/>
                <w:szCs w:val="20"/>
                <w:lang w:eastAsia="zh-CN"/>
              </w:rPr>
            </w:pPr>
            <w:r w:rsidRPr="00146EA5">
              <w:rPr>
                <w:rFonts w:ascii="Times New Roman" w:eastAsia="等线" w:hAnsi="Times New Roman"/>
                <w:color w:val="FF0000"/>
                <w:szCs w:val="20"/>
                <w:lang w:eastAsia="zh-CN"/>
              </w:rPr>
              <w:t>92.58%</w:t>
            </w:r>
          </w:p>
        </w:tc>
      </w:tr>
      <w:tr w:rsidR="00BC3025" w:rsidRPr="00D6714D" w14:paraId="338DBE64" w14:textId="77777777" w:rsidTr="0002789B">
        <w:trPr>
          <w:trHeight w:val="285"/>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1B2EF3BD"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option1-2</w:t>
            </w:r>
          </w:p>
        </w:tc>
        <w:tc>
          <w:tcPr>
            <w:tcW w:w="4444" w:type="dxa"/>
            <w:tcBorders>
              <w:top w:val="nil"/>
              <w:left w:val="nil"/>
              <w:bottom w:val="single" w:sz="4" w:space="0" w:color="auto"/>
              <w:right w:val="single" w:sz="4" w:space="0" w:color="auto"/>
            </w:tcBorders>
            <w:shd w:val="clear" w:color="auto" w:fill="auto"/>
            <w:vAlign w:val="bottom"/>
            <w:hideMark/>
          </w:tcPr>
          <w:p w14:paraId="73495C6B"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CE2(clean)+PD2(RM)</w:t>
            </w:r>
          </w:p>
        </w:tc>
        <w:tc>
          <w:tcPr>
            <w:tcW w:w="1996" w:type="dxa"/>
            <w:tcBorders>
              <w:top w:val="nil"/>
              <w:left w:val="nil"/>
              <w:bottom w:val="single" w:sz="4" w:space="0" w:color="auto"/>
              <w:right w:val="single" w:sz="4" w:space="0" w:color="auto"/>
            </w:tcBorders>
            <w:shd w:val="clear" w:color="auto" w:fill="auto"/>
            <w:noWrap/>
            <w:vAlign w:val="bottom"/>
            <w:hideMark/>
          </w:tcPr>
          <w:p w14:paraId="606B6F01"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 xml:space="preserve">0.8946 </w:t>
            </w:r>
          </w:p>
        </w:tc>
        <w:tc>
          <w:tcPr>
            <w:tcW w:w="1080" w:type="dxa"/>
            <w:tcBorders>
              <w:top w:val="nil"/>
              <w:left w:val="nil"/>
              <w:bottom w:val="single" w:sz="4" w:space="0" w:color="auto"/>
              <w:right w:val="single" w:sz="4" w:space="0" w:color="auto"/>
            </w:tcBorders>
            <w:shd w:val="clear" w:color="auto" w:fill="auto"/>
            <w:noWrap/>
            <w:vAlign w:val="bottom"/>
            <w:hideMark/>
          </w:tcPr>
          <w:p w14:paraId="148E5634"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128.27%</w:t>
            </w:r>
          </w:p>
        </w:tc>
      </w:tr>
    </w:tbl>
    <w:p w14:paraId="5FCDD054" w14:textId="6DB1D1C6" w:rsidR="00BC3025" w:rsidRPr="00D6714D" w:rsidRDefault="0090737F" w:rsidP="0090737F">
      <w:pPr>
        <w:pStyle w:val="Caption"/>
        <w:jc w:val="center"/>
        <w:rPr>
          <w:rFonts w:ascii="Times New Roman" w:hAnsi="Times New Roman"/>
          <w:b/>
          <w:bCs/>
        </w:rPr>
      </w:pPr>
      <w:r w:rsidRPr="00D6714D">
        <w:rPr>
          <w:rFonts w:ascii="Times New Roman" w:hAnsi="Times New Roman"/>
          <w:b/>
          <w:bCs/>
        </w:rPr>
        <w:t xml:space="preserve">Table </w:t>
      </w:r>
      <w:r w:rsidRPr="00D6714D">
        <w:rPr>
          <w:rFonts w:ascii="Times New Roman" w:hAnsi="Times New Roman"/>
          <w:b/>
          <w:bCs/>
        </w:rPr>
        <w:fldChar w:fldCharType="begin"/>
      </w:r>
      <w:r w:rsidRPr="00D6714D">
        <w:rPr>
          <w:rFonts w:ascii="Times New Roman" w:hAnsi="Times New Roman"/>
          <w:b/>
          <w:bCs/>
        </w:rPr>
        <w:instrText xml:space="preserve"> SEQ Table \* ARABIC </w:instrText>
      </w:r>
      <w:r w:rsidRPr="00D6714D">
        <w:rPr>
          <w:rFonts w:ascii="Times New Roman" w:hAnsi="Times New Roman"/>
          <w:b/>
          <w:bCs/>
        </w:rPr>
        <w:fldChar w:fldCharType="separate"/>
      </w:r>
      <w:r w:rsidR="00295B44">
        <w:rPr>
          <w:rFonts w:ascii="Times New Roman" w:hAnsi="Times New Roman"/>
          <w:b/>
          <w:bCs/>
          <w:noProof/>
        </w:rPr>
        <w:t>10</w:t>
      </w:r>
      <w:r w:rsidRPr="00D6714D">
        <w:rPr>
          <w:rFonts w:ascii="Times New Roman" w:hAnsi="Times New Roman"/>
          <w:b/>
          <w:bCs/>
        </w:rPr>
        <w:fldChar w:fldCharType="end"/>
      </w:r>
      <w:r w:rsidRPr="00D6714D">
        <w:rPr>
          <w:rFonts w:ascii="Times New Roman" w:hAnsi="Times New Roman"/>
          <w:b/>
          <w:bCs/>
        </w:rPr>
        <w:t xml:space="preserve"> PDCCH capacity of option1-1/1-2 in scenario</w:t>
      </w:r>
      <w:r w:rsidR="002A23DF" w:rsidRPr="00D6714D">
        <w:rPr>
          <w:rFonts w:ascii="Times New Roman" w:hAnsi="Times New Roman"/>
          <w:b/>
          <w:bCs/>
        </w:rPr>
        <w:t>2</w:t>
      </w:r>
      <w:r w:rsidRPr="00D6714D">
        <w:rPr>
          <w:rFonts w:ascii="Times New Roman" w:hAnsi="Times New Roman"/>
          <w:b/>
          <w:bCs/>
        </w:rPr>
        <w:t>, UE distribution2</w:t>
      </w:r>
    </w:p>
    <w:tbl>
      <w:tblPr>
        <w:tblW w:w="8632" w:type="dxa"/>
        <w:tblLook w:val="04A0" w:firstRow="1" w:lastRow="0" w:firstColumn="1" w:lastColumn="0" w:noHBand="0" w:noVBand="1"/>
      </w:tblPr>
      <w:tblGrid>
        <w:gridCol w:w="1040"/>
        <w:gridCol w:w="4490"/>
        <w:gridCol w:w="1978"/>
        <w:gridCol w:w="1124"/>
      </w:tblGrid>
      <w:tr w:rsidR="00BC3025" w:rsidRPr="00D6714D" w14:paraId="0C037BA4" w14:textId="77777777" w:rsidTr="0002789B">
        <w:trPr>
          <w:trHeight w:val="258"/>
        </w:trPr>
        <w:tc>
          <w:tcPr>
            <w:tcW w:w="10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BE03B9"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 xml:space="preserve">　</w:t>
            </w:r>
          </w:p>
        </w:tc>
        <w:tc>
          <w:tcPr>
            <w:tcW w:w="4490" w:type="dxa"/>
            <w:tcBorders>
              <w:top w:val="single" w:sz="4" w:space="0" w:color="auto"/>
              <w:left w:val="nil"/>
              <w:bottom w:val="single" w:sz="4" w:space="0" w:color="auto"/>
              <w:right w:val="single" w:sz="4" w:space="0" w:color="auto"/>
            </w:tcBorders>
            <w:shd w:val="clear" w:color="auto" w:fill="auto"/>
            <w:noWrap/>
            <w:vAlign w:val="bottom"/>
            <w:hideMark/>
          </w:tcPr>
          <w:p w14:paraId="15A1CEEA"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Scenario2, UE distribution2</w:t>
            </w:r>
          </w:p>
        </w:tc>
        <w:tc>
          <w:tcPr>
            <w:tcW w:w="1978" w:type="dxa"/>
            <w:tcBorders>
              <w:top w:val="single" w:sz="4" w:space="0" w:color="auto"/>
              <w:left w:val="nil"/>
              <w:bottom w:val="single" w:sz="4" w:space="0" w:color="auto"/>
              <w:right w:val="single" w:sz="4" w:space="0" w:color="auto"/>
            </w:tcBorders>
            <w:shd w:val="clear" w:color="auto" w:fill="auto"/>
            <w:noWrap/>
            <w:vAlign w:val="bottom"/>
            <w:hideMark/>
          </w:tcPr>
          <w:p w14:paraId="7B8BA079"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PDCCH capacity</w:t>
            </w:r>
          </w:p>
        </w:tc>
        <w:tc>
          <w:tcPr>
            <w:tcW w:w="1124" w:type="dxa"/>
            <w:tcBorders>
              <w:top w:val="single" w:sz="4" w:space="0" w:color="auto"/>
              <w:left w:val="nil"/>
              <w:bottom w:val="single" w:sz="4" w:space="0" w:color="auto"/>
              <w:right w:val="single" w:sz="4" w:space="0" w:color="auto"/>
            </w:tcBorders>
            <w:shd w:val="clear" w:color="auto" w:fill="auto"/>
            <w:noWrap/>
            <w:vAlign w:val="bottom"/>
            <w:hideMark/>
          </w:tcPr>
          <w:p w14:paraId="36984E60"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gain</w:t>
            </w:r>
          </w:p>
        </w:tc>
      </w:tr>
      <w:tr w:rsidR="009B0CB8" w:rsidRPr="00D6714D" w14:paraId="1F091722" w14:textId="77777777" w:rsidTr="0002789B">
        <w:trPr>
          <w:trHeight w:val="258"/>
        </w:trPr>
        <w:tc>
          <w:tcPr>
            <w:tcW w:w="1040" w:type="dxa"/>
            <w:tcBorders>
              <w:top w:val="nil"/>
              <w:left w:val="single" w:sz="4" w:space="0" w:color="auto"/>
              <w:bottom w:val="single" w:sz="4" w:space="0" w:color="auto"/>
              <w:right w:val="single" w:sz="4" w:space="0" w:color="auto"/>
            </w:tcBorders>
            <w:shd w:val="clear" w:color="auto" w:fill="auto"/>
            <w:noWrap/>
            <w:vAlign w:val="bottom"/>
            <w:hideMark/>
          </w:tcPr>
          <w:p w14:paraId="7CAAEFFB" w14:textId="781DC4F4" w:rsidR="009B0CB8" w:rsidRPr="00D6714D" w:rsidRDefault="009B0CB8" w:rsidP="009B0CB8">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 xml:space="preserve">　</w:t>
            </w:r>
          </w:p>
        </w:tc>
        <w:tc>
          <w:tcPr>
            <w:tcW w:w="4490" w:type="dxa"/>
            <w:tcBorders>
              <w:top w:val="nil"/>
              <w:left w:val="nil"/>
              <w:bottom w:val="single" w:sz="4" w:space="0" w:color="auto"/>
              <w:right w:val="single" w:sz="4" w:space="0" w:color="auto"/>
            </w:tcBorders>
            <w:shd w:val="clear" w:color="auto" w:fill="auto"/>
            <w:noWrap/>
            <w:vAlign w:val="bottom"/>
            <w:hideMark/>
          </w:tcPr>
          <w:p w14:paraId="44C5733C" w14:textId="5B42B3FE" w:rsidR="009B0CB8" w:rsidRPr="00D6714D" w:rsidRDefault="009B0CB8" w:rsidP="009B0CB8">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Baseline: capacity=1 symbol/average CCE</w:t>
            </w:r>
          </w:p>
        </w:tc>
        <w:tc>
          <w:tcPr>
            <w:tcW w:w="1978" w:type="dxa"/>
            <w:tcBorders>
              <w:top w:val="nil"/>
              <w:left w:val="nil"/>
              <w:bottom w:val="single" w:sz="4" w:space="0" w:color="auto"/>
              <w:right w:val="single" w:sz="4" w:space="0" w:color="auto"/>
            </w:tcBorders>
            <w:shd w:val="clear" w:color="auto" w:fill="auto"/>
            <w:noWrap/>
            <w:hideMark/>
          </w:tcPr>
          <w:p w14:paraId="65E292CC" w14:textId="0F96600A" w:rsidR="009B0CB8" w:rsidRPr="009B0CB8" w:rsidRDefault="009B0CB8" w:rsidP="009B0CB8">
            <w:pPr>
              <w:rPr>
                <w:rFonts w:ascii="Times New Roman" w:eastAsia="等线" w:hAnsi="Times New Roman"/>
                <w:color w:val="000000"/>
                <w:szCs w:val="20"/>
                <w:lang w:eastAsia="zh-CN"/>
              </w:rPr>
            </w:pPr>
            <w:r w:rsidRPr="009B0CB8">
              <w:rPr>
                <w:rFonts w:ascii="Times New Roman" w:hAnsi="Times New Roman"/>
              </w:rPr>
              <w:t xml:space="preserve">0.3574 </w:t>
            </w:r>
          </w:p>
        </w:tc>
        <w:tc>
          <w:tcPr>
            <w:tcW w:w="1124" w:type="dxa"/>
            <w:tcBorders>
              <w:top w:val="nil"/>
              <w:left w:val="nil"/>
              <w:bottom w:val="single" w:sz="4" w:space="0" w:color="auto"/>
              <w:right w:val="single" w:sz="4" w:space="0" w:color="auto"/>
            </w:tcBorders>
            <w:shd w:val="clear" w:color="auto" w:fill="auto"/>
            <w:noWrap/>
            <w:vAlign w:val="bottom"/>
            <w:hideMark/>
          </w:tcPr>
          <w:p w14:paraId="40267952" w14:textId="77777777" w:rsidR="009B0CB8" w:rsidRPr="00D6714D" w:rsidRDefault="009B0CB8" w:rsidP="009B0CB8">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100%</w:t>
            </w:r>
          </w:p>
        </w:tc>
      </w:tr>
      <w:tr w:rsidR="009B0CB8" w:rsidRPr="00D6714D" w14:paraId="3D4EC3ED" w14:textId="77777777" w:rsidTr="0002789B">
        <w:trPr>
          <w:trHeight w:val="258"/>
        </w:trPr>
        <w:tc>
          <w:tcPr>
            <w:tcW w:w="1040" w:type="dxa"/>
            <w:tcBorders>
              <w:top w:val="nil"/>
              <w:left w:val="single" w:sz="4" w:space="0" w:color="auto"/>
              <w:bottom w:val="single" w:sz="4" w:space="0" w:color="auto"/>
              <w:right w:val="single" w:sz="4" w:space="0" w:color="auto"/>
            </w:tcBorders>
            <w:shd w:val="clear" w:color="auto" w:fill="auto"/>
            <w:noWrap/>
            <w:vAlign w:val="bottom"/>
            <w:hideMark/>
          </w:tcPr>
          <w:p w14:paraId="3AC92CBF" w14:textId="77777777" w:rsidR="009B0CB8" w:rsidRPr="00D6714D" w:rsidRDefault="009B0CB8" w:rsidP="009B0CB8">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option1-1</w:t>
            </w:r>
          </w:p>
        </w:tc>
        <w:tc>
          <w:tcPr>
            <w:tcW w:w="4490" w:type="dxa"/>
            <w:tcBorders>
              <w:top w:val="nil"/>
              <w:left w:val="nil"/>
              <w:bottom w:val="single" w:sz="4" w:space="0" w:color="auto"/>
              <w:right w:val="single" w:sz="4" w:space="0" w:color="auto"/>
            </w:tcBorders>
            <w:shd w:val="clear" w:color="auto" w:fill="auto"/>
            <w:vAlign w:val="bottom"/>
            <w:hideMark/>
          </w:tcPr>
          <w:p w14:paraId="52C67A78" w14:textId="77777777" w:rsidR="009B0CB8" w:rsidRPr="00D6714D" w:rsidRDefault="009B0CB8" w:rsidP="009B0CB8">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CE1(legacy)+PD1(legacy)</w:t>
            </w:r>
          </w:p>
        </w:tc>
        <w:tc>
          <w:tcPr>
            <w:tcW w:w="1978" w:type="dxa"/>
            <w:tcBorders>
              <w:top w:val="nil"/>
              <w:left w:val="nil"/>
              <w:bottom w:val="single" w:sz="4" w:space="0" w:color="auto"/>
              <w:right w:val="single" w:sz="4" w:space="0" w:color="auto"/>
            </w:tcBorders>
            <w:shd w:val="clear" w:color="auto" w:fill="auto"/>
            <w:noWrap/>
            <w:hideMark/>
          </w:tcPr>
          <w:p w14:paraId="23553AB1" w14:textId="6B051EA1" w:rsidR="009B0CB8" w:rsidRPr="009B0CB8" w:rsidRDefault="009B0CB8" w:rsidP="009B0CB8">
            <w:pPr>
              <w:rPr>
                <w:rFonts w:ascii="Times New Roman" w:eastAsia="等线" w:hAnsi="Times New Roman"/>
                <w:color w:val="000000"/>
                <w:szCs w:val="20"/>
                <w:lang w:eastAsia="zh-CN"/>
              </w:rPr>
            </w:pPr>
            <w:r w:rsidRPr="009B0CB8">
              <w:rPr>
                <w:rFonts w:ascii="Times New Roman" w:hAnsi="Times New Roman"/>
              </w:rPr>
              <w:t xml:space="preserve">0.2988 </w:t>
            </w:r>
          </w:p>
        </w:tc>
        <w:tc>
          <w:tcPr>
            <w:tcW w:w="1124" w:type="dxa"/>
            <w:tcBorders>
              <w:top w:val="nil"/>
              <w:left w:val="nil"/>
              <w:bottom w:val="single" w:sz="4" w:space="0" w:color="auto"/>
              <w:right w:val="single" w:sz="4" w:space="0" w:color="auto"/>
            </w:tcBorders>
            <w:shd w:val="clear" w:color="auto" w:fill="auto"/>
            <w:noWrap/>
            <w:vAlign w:val="bottom"/>
            <w:hideMark/>
          </w:tcPr>
          <w:p w14:paraId="17B95DC3" w14:textId="77777777" w:rsidR="009B0CB8" w:rsidRPr="00D6714D" w:rsidRDefault="009B0CB8" w:rsidP="009B0CB8">
            <w:pPr>
              <w:rPr>
                <w:rFonts w:ascii="Times New Roman" w:eastAsia="等线" w:hAnsi="Times New Roman"/>
                <w:color w:val="000000"/>
                <w:szCs w:val="20"/>
                <w:lang w:eastAsia="zh-CN"/>
              </w:rPr>
            </w:pPr>
            <w:r w:rsidRPr="00D6714D">
              <w:rPr>
                <w:rFonts w:ascii="Times New Roman" w:eastAsia="等线" w:hAnsi="Times New Roman"/>
                <w:color w:val="FF0000"/>
                <w:szCs w:val="20"/>
                <w:lang w:eastAsia="zh-CN"/>
              </w:rPr>
              <w:t>83.60%</w:t>
            </w:r>
          </w:p>
        </w:tc>
      </w:tr>
      <w:tr w:rsidR="009B0CB8" w:rsidRPr="00D6714D" w14:paraId="6057239E" w14:textId="77777777" w:rsidTr="0002789B">
        <w:trPr>
          <w:trHeight w:val="258"/>
        </w:trPr>
        <w:tc>
          <w:tcPr>
            <w:tcW w:w="1040" w:type="dxa"/>
            <w:tcBorders>
              <w:top w:val="nil"/>
              <w:left w:val="single" w:sz="4" w:space="0" w:color="auto"/>
              <w:bottom w:val="single" w:sz="4" w:space="0" w:color="auto"/>
              <w:right w:val="single" w:sz="4" w:space="0" w:color="auto"/>
            </w:tcBorders>
            <w:shd w:val="clear" w:color="auto" w:fill="auto"/>
            <w:noWrap/>
            <w:vAlign w:val="bottom"/>
            <w:hideMark/>
          </w:tcPr>
          <w:p w14:paraId="11BF3CE2" w14:textId="77777777" w:rsidR="009B0CB8" w:rsidRPr="00D6714D" w:rsidRDefault="009B0CB8" w:rsidP="009B0CB8">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option1-1</w:t>
            </w:r>
          </w:p>
        </w:tc>
        <w:tc>
          <w:tcPr>
            <w:tcW w:w="4490" w:type="dxa"/>
            <w:tcBorders>
              <w:top w:val="nil"/>
              <w:left w:val="nil"/>
              <w:bottom w:val="single" w:sz="4" w:space="0" w:color="auto"/>
              <w:right w:val="single" w:sz="4" w:space="0" w:color="auto"/>
            </w:tcBorders>
            <w:shd w:val="clear" w:color="auto" w:fill="auto"/>
            <w:vAlign w:val="bottom"/>
            <w:hideMark/>
          </w:tcPr>
          <w:p w14:paraId="708F5F26" w14:textId="77777777" w:rsidR="009B0CB8" w:rsidRPr="00D6714D" w:rsidRDefault="009B0CB8" w:rsidP="009B0CB8">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CE3(irregular)+PD3(RX puncturing)</w:t>
            </w:r>
          </w:p>
        </w:tc>
        <w:tc>
          <w:tcPr>
            <w:tcW w:w="1978" w:type="dxa"/>
            <w:tcBorders>
              <w:top w:val="nil"/>
              <w:left w:val="nil"/>
              <w:bottom w:val="single" w:sz="4" w:space="0" w:color="auto"/>
              <w:right w:val="single" w:sz="4" w:space="0" w:color="auto"/>
            </w:tcBorders>
            <w:shd w:val="clear" w:color="auto" w:fill="auto"/>
            <w:noWrap/>
            <w:hideMark/>
          </w:tcPr>
          <w:p w14:paraId="474225B9" w14:textId="273E8C20" w:rsidR="009B0CB8" w:rsidRPr="009B0CB8" w:rsidRDefault="009B0CB8" w:rsidP="009B0CB8">
            <w:pPr>
              <w:rPr>
                <w:rFonts w:ascii="Times New Roman" w:eastAsia="等线" w:hAnsi="Times New Roman"/>
                <w:color w:val="000000"/>
                <w:szCs w:val="20"/>
                <w:lang w:eastAsia="zh-CN"/>
              </w:rPr>
            </w:pPr>
            <w:r w:rsidRPr="009B0CB8">
              <w:rPr>
                <w:rFonts w:ascii="Times New Roman" w:hAnsi="Times New Roman"/>
              </w:rPr>
              <w:t xml:space="preserve">0.4584 </w:t>
            </w:r>
          </w:p>
        </w:tc>
        <w:tc>
          <w:tcPr>
            <w:tcW w:w="1124" w:type="dxa"/>
            <w:tcBorders>
              <w:top w:val="nil"/>
              <w:left w:val="nil"/>
              <w:bottom w:val="single" w:sz="4" w:space="0" w:color="auto"/>
              <w:right w:val="single" w:sz="4" w:space="0" w:color="auto"/>
            </w:tcBorders>
            <w:shd w:val="clear" w:color="auto" w:fill="auto"/>
            <w:noWrap/>
            <w:vAlign w:val="bottom"/>
            <w:hideMark/>
          </w:tcPr>
          <w:p w14:paraId="4FADF9DB" w14:textId="77777777" w:rsidR="009B0CB8" w:rsidRPr="00D6714D" w:rsidRDefault="009B0CB8" w:rsidP="009B0CB8">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128.25%</w:t>
            </w:r>
          </w:p>
        </w:tc>
      </w:tr>
      <w:tr w:rsidR="009B0CB8" w:rsidRPr="00D6714D" w14:paraId="1E53F849" w14:textId="77777777" w:rsidTr="0002789B">
        <w:trPr>
          <w:trHeight w:val="258"/>
        </w:trPr>
        <w:tc>
          <w:tcPr>
            <w:tcW w:w="1040" w:type="dxa"/>
            <w:tcBorders>
              <w:top w:val="nil"/>
              <w:left w:val="single" w:sz="4" w:space="0" w:color="auto"/>
              <w:bottom w:val="single" w:sz="4" w:space="0" w:color="auto"/>
              <w:right w:val="single" w:sz="4" w:space="0" w:color="auto"/>
            </w:tcBorders>
            <w:shd w:val="clear" w:color="auto" w:fill="auto"/>
            <w:noWrap/>
            <w:vAlign w:val="bottom"/>
            <w:hideMark/>
          </w:tcPr>
          <w:p w14:paraId="09FE552B" w14:textId="77777777" w:rsidR="009B0CB8" w:rsidRPr="00D6714D" w:rsidRDefault="009B0CB8" w:rsidP="009B0CB8">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option1-1</w:t>
            </w:r>
          </w:p>
        </w:tc>
        <w:tc>
          <w:tcPr>
            <w:tcW w:w="4490" w:type="dxa"/>
            <w:tcBorders>
              <w:top w:val="nil"/>
              <w:left w:val="nil"/>
              <w:bottom w:val="single" w:sz="4" w:space="0" w:color="auto"/>
              <w:right w:val="single" w:sz="4" w:space="0" w:color="auto"/>
            </w:tcBorders>
            <w:shd w:val="clear" w:color="auto" w:fill="auto"/>
            <w:vAlign w:val="bottom"/>
            <w:hideMark/>
          </w:tcPr>
          <w:p w14:paraId="7D161441" w14:textId="77777777" w:rsidR="009B0CB8" w:rsidRPr="00D6714D" w:rsidRDefault="009B0CB8" w:rsidP="009B0CB8">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CE2(clean)+PD3(RX puncturing)</w:t>
            </w:r>
          </w:p>
        </w:tc>
        <w:tc>
          <w:tcPr>
            <w:tcW w:w="1978" w:type="dxa"/>
            <w:tcBorders>
              <w:top w:val="nil"/>
              <w:left w:val="nil"/>
              <w:bottom w:val="single" w:sz="4" w:space="0" w:color="auto"/>
              <w:right w:val="single" w:sz="4" w:space="0" w:color="auto"/>
            </w:tcBorders>
            <w:shd w:val="clear" w:color="auto" w:fill="auto"/>
            <w:noWrap/>
            <w:hideMark/>
          </w:tcPr>
          <w:p w14:paraId="5314064F" w14:textId="7EA3393D" w:rsidR="009B0CB8" w:rsidRPr="009B0CB8" w:rsidRDefault="009B0CB8" w:rsidP="009B0CB8">
            <w:pPr>
              <w:rPr>
                <w:rFonts w:ascii="Times New Roman" w:eastAsia="等线" w:hAnsi="Times New Roman"/>
                <w:color w:val="000000"/>
                <w:szCs w:val="20"/>
                <w:lang w:eastAsia="zh-CN"/>
              </w:rPr>
            </w:pPr>
            <w:r w:rsidRPr="009B0CB8">
              <w:rPr>
                <w:rFonts w:ascii="Times New Roman" w:hAnsi="Times New Roman"/>
              </w:rPr>
              <w:t xml:space="preserve">0.4636 </w:t>
            </w:r>
          </w:p>
        </w:tc>
        <w:tc>
          <w:tcPr>
            <w:tcW w:w="1124" w:type="dxa"/>
            <w:tcBorders>
              <w:top w:val="nil"/>
              <w:left w:val="nil"/>
              <w:bottom w:val="single" w:sz="4" w:space="0" w:color="auto"/>
              <w:right w:val="single" w:sz="4" w:space="0" w:color="auto"/>
            </w:tcBorders>
            <w:shd w:val="clear" w:color="auto" w:fill="auto"/>
            <w:noWrap/>
            <w:vAlign w:val="bottom"/>
            <w:hideMark/>
          </w:tcPr>
          <w:p w14:paraId="4242F8EA" w14:textId="77777777" w:rsidR="009B0CB8" w:rsidRPr="00D6714D" w:rsidRDefault="009B0CB8" w:rsidP="009B0CB8">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129.71%</w:t>
            </w:r>
          </w:p>
        </w:tc>
      </w:tr>
      <w:tr w:rsidR="009B0CB8" w:rsidRPr="00D6714D" w14:paraId="4B651A17" w14:textId="77777777" w:rsidTr="0002789B">
        <w:trPr>
          <w:trHeight w:val="258"/>
        </w:trPr>
        <w:tc>
          <w:tcPr>
            <w:tcW w:w="1040" w:type="dxa"/>
            <w:tcBorders>
              <w:top w:val="nil"/>
              <w:left w:val="single" w:sz="4" w:space="0" w:color="auto"/>
              <w:bottom w:val="single" w:sz="4" w:space="0" w:color="auto"/>
              <w:right w:val="single" w:sz="4" w:space="0" w:color="auto"/>
            </w:tcBorders>
            <w:shd w:val="clear" w:color="auto" w:fill="auto"/>
            <w:noWrap/>
            <w:vAlign w:val="bottom"/>
            <w:hideMark/>
          </w:tcPr>
          <w:p w14:paraId="1668C2BE" w14:textId="77777777" w:rsidR="009B0CB8" w:rsidRPr="00D6714D" w:rsidRDefault="009B0CB8" w:rsidP="009B0CB8">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option1-1</w:t>
            </w:r>
          </w:p>
        </w:tc>
        <w:tc>
          <w:tcPr>
            <w:tcW w:w="4490" w:type="dxa"/>
            <w:tcBorders>
              <w:top w:val="nil"/>
              <w:left w:val="nil"/>
              <w:bottom w:val="single" w:sz="4" w:space="0" w:color="auto"/>
              <w:right w:val="single" w:sz="4" w:space="0" w:color="auto"/>
            </w:tcBorders>
            <w:shd w:val="clear" w:color="auto" w:fill="auto"/>
            <w:vAlign w:val="bottom"/>
            <w:hideMark/>
          </w:tcPr>
          <w:p w14:paraId="4C03ABAB" w14:textId="77777777" w:rsidR="009B0CB8" w:rsidRPr="00D6714D" w:rsidRDefault="009B0CB8" w:rsidP="009B0CB8">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CE1(legacy)+PD3(RX puncturing)</w:t>
            </w:r>
          </w:p>
        </w:tc>
        <w:tc>
          <w:tcPr>
            <w:tcW w:w="1978" w:type="dxa"/>
            <w:tcBorders>
              <w:top w:val="nil"/>
              <w:left w:val="nil"/>
              <w:bottom w:val="single" w:sz="4" w:space="0" w:color="auto"/>
              <w:right w:val="single" w:sz="4" w:space="0" w:color="auto"/>
            </w:tcBorders>
            <w:shd w:val="clear" w:color="auto" w:fill="auto"/>
            <w:noWrap/>
            <w:hideMark/>
          </w:tcPr>
          <w:p w14:paraId="43DDA540" w14:textId="30140978" w:rsidR="009B0CB8" w:rsidRPr="009B0CB8" w:rsidRDefault="009B0CB8" w:rsidP="009B0CB8">
            <w:pPr>
              <w:rPr>
                <w:rFonts w:ascii="Times New Roman" w:eastAsia="等线" w:hAnsi="Times New Roman"/>
                <w:color w:val="000000"/>
                <w:szCs w:val="20"/>
                <w:lang w:eastAsia="zh-CN"/>
              </w:rPr>
            </w:pPr>
            <w:r w:rsidRPr="009B0CB8">
              <w:rPr>
                <w:rFonts w:ascii="Times New Roman" w:hAnsi="Times New Roman"/>
              </w:rPr>
              <w:t xml:space="preserve">0.4177 </w:t>
            </w:r>
          </w:p>
        </w:tc>
        <w:tc>
          <w:tcPr>
            <w:tcW w:w="1124" w:type="dxa"/>
            <w:tcBorders>
              <w:top w:val="nil"/>
              <w:left w:val="nil"/>
              <w:bottom w:val="single" w:sz="4" w:space="0" w:color="auto"/>
              <w:right w:val="single" w:sz="4" w:space="0" w:color="auto"/>
            </w:tcBorders>
            <w:shd w:val="clear" w:color="auto" w:fill="auto"/>
            <w:noWrap/>
            <w:vAlign w:val="bottom"/>
            <w:hideMark/>
          </w:tcPr>
          <w:p w14:paraId="291951D5" w14:textId="77777777" w:rsidR="009B0CB8" w:rsidRPr="00D6714D" w:rsidRDefault="009B0CB8" w:rsidP="009B0CB8">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116.88%</w:t>
            </w:r>
          </w:p>
        </w:tc>
      </w:tr>
      <w:tr w:rsidR="009B0CB8" w:rsidRPr="00D6714D" w14:paraId="4615A729" w14:textId="77777777" w:rsidTr="0002789B">
        <w:trPr>
          <w:trHeight w:val="258"/>
        </w:trPr>
        <w:tc>
          <w:tcPr>
            <w:tcW w:w="1040" w:type="dxa"/>
            <w:tcBorders>
              <w:top w:val="nil"/>
              <w:left w:val="single" w:sz="4" w:space="0" w:color="auto"/>
              <w:bottom w:val="single" w:sz="4" w:space="0" w:color="auto"/>
              <w:right w:val="single" w:sz="4" w:space="0" w:color="auto"/>
            </w:tcBorders>
            <w:shd w:val="clear" w:color="auto" w:fill="auto"/>
            <w:noWrap/>
            <w:vAlign w:val="bottom"/>
            <w:hideMark/>
          </w:tcPr>
          <w:p w14:paraId="00A6C9AA" w14:textId="77777777" w:rsidR="009B0CB8" w:rsidRPr="00D6714D" w:rsidRDefault="009B0CB8" w:rsidP="009B0CB8">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option1-1</w:t>
            </w:r>
          </w:p>
        </w:tc>
        <w:tc>
          <w:tcPr>
            <w:tcW w:w="4490" w:type="dxa"/>
            <w:tcBorders>
              <w:top w:val="nil"/>
              <w:left w:val="nil"/>
              <w:bottom w:val="single" w:sz="4" w:space="0" w:color="auto"/>
              <w:right w:val="single" w:sz="4" w:space="0" w:color="auto"/>
            </w:tcBorders>
            <w:shd w:val="clear" w:color="auto" w:fill="auto"/>
            <w:noWrap/>
            <w:vAlign w:val="bottom"/>
            <w:hideMark/>
          </w:tcPr>
          <w:p w14:paraId="1993220D" w14:textId="77777777" w:rsidR="009B0CB8" w:rsidRPr="00D6714D" w:rsidRDefault="009B0CB8" w:rsidP="009B0CB8">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superposition</w:t>
            </w:r>
          </w:p>
        </w:tc>
        <w:tc>
          <w:tcPr>
            <w:tcW w:w="1978" w:type="dxa"/>
            <w:tcBorders>
              <w:top w:val="nil"/>
              <w:left w:val="nil"/>
              <w:bottom w:val="single" w:sz="4" w:space="0" w:color="auto"/>
              <w:right w:val="single" w:sz="4" w:space="0" w:color="auto"/>
            </w:tcBorders>
            <w:shd w:val="clear" w:color="auto" w:fill="auto"/>
            <w:noWrap/>
            <w:hideMark/>
          </w:tcPr>
          <w:p w14:paraId="3C8E1568" w14:textId="490A149C" w:rsidR="009B0CB8" w:rsidRPr="009B0CB8" w:rsidRDefault="009B0CB8" w:rsidP="009B0CB8">
            <w:pPr>
              <w:rPr>
                <w:rFonts w:ascii="Times New Roman" w:eastAsia="等线" w:hAnsi="Times New Roman"/>
                <w:color w:val="000000"/>
                <w:szCs w:val="20"/>
                <w:lang w:eastAsia="zh-CN"/>
              </w:rPr>
            </w:pPr>
            <w:r w:rsidRPr="009B0CB8">
              <w:rPr>
                <w:rFonts w:ascii="Times New Roman" w:hAnsi="Times New Roman"/>
              </w:rPr>
              <w:t xml:space="preserve">0.3706 </w:t>
            </w:r>
          </w:p>
        </w:tc>
        <w:tc>
          <w:tcPr>
            <w:tcW w:w="1124" w:type="dxa"/>
            <w:tcBorders>
              <w:top w:val="nil"/>
              <w:left w:val="nil"/>
              <w:bottom w:val="single" w:sz="4" w:space="0" w:color="auto"/>
              <w:right w:val="single" w:sz="4" w:space="0" w:color="auto"/>
            </w:tcBorders>
            <w:shd w:val="clear" w:color="auto" w:fill="auto"/>
            <w:noWrap/>
            <w:vAlign w:val="bottom"/>
            <w:hideMark/>
          </w:tcPr>
          <w:p w14:paraId="31D7FD1A" w14:textId="77777777" w:rsidR="009B0CB8" w:rsidRPr="00D6714D" w:rsidRDefault="009B0CB8" w:rsidP="009B0CB8">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103.68%</w:t>
            </w:r>
          </w:p>
        </w:tc>
      </w:tr>
      <w:tr w:rsidR="009B0CB8" w:rsidRPr="00D6714D" w14:paraId="539E70FD" w14:textId="77777777" w:rsidTr="0002789B">
        <w:trPr>
          <w:trHeight w:val="258"/>
        </w:trPr>
        <w:tc>
          <w:tcPr>
            <w:tcW w:w="1040" w:type="dxa"/>
            <w:tcBorders>
              <w:top w:val="nil"/>
              <w:left w:val="single" w:sz="4" w:space="0" w:color="auto"/>
              <w:bottom w:val="single" w:sz="4" w:space="0" w:color="auto"/>
              <w:right w:val="single" w:sz="4" w:space="0" w:color="auto"/>
            </w:tcBorders>
            <w:shd w:val="clear" w:color="auto" w:fill="auto"/>
            <w:noWrap/>
            <w:vAlign w:val="bottom"/>
            <w:hideMark/>
          </w:tcPr>
          <w:p w14:paraId="47BAAC22" w14:textId="77777777" w:rsidR="009B0CB8" w:rsidRPr="00D6714D" w:rsidRDefault="009B0CB8" w:rsidP="009B0CB8">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option1-2</w:t>
            </w:r>
          </w:p>
        </w:tc>
        <w:tc>
          <w:tcPr>
            <w:tcW w:w="4490" w:type="dxa"/>
            <w:tcBorders>
              <w:top w:val="nil"/>
              <w:left w:val="nil"/>
              <w:bottom w:val="single" w:sz="4" w:space="0" w:color="auto"/>
              <w:right w:val="single" w:sz="4" w:space="0" w:color="auto"/>
            </w:tcBorders>
            <w:shd w:val="clear" w:color="auto" w:fill="auto"/>
            <w:vAlign w:val="bottom"/>
            <w:hideMark/>
          </w:tcPr>
          <w:p w14:paraId="5F6A5ED4" w14:textId="77777777" w:rsidR="009B0CB8" w:rsidRPr="00D6714D" w:rsidRDefault="009B0CB8" w:rsidP="009B0CB8">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CE2(clean)+PD2(RM)</w:t>
            </w:r>
          </w:p>
        </w:tc>
        <w:tc>
          <w:tcPr>
            <w:tcW w:w="1978" w:type="dxa"/>
            <w:tcBorders>
              <w:top w:val="nil"/>
              <w:left w:val="nil"/>
              <w:bottom w:val="single" w:sz="4" w:space="0" w:color="auto"/>
              <w:right w:val="single" w:sz="4" w:space="0" w:color="auto"/>
            </w:tcBorders>
            <w:shd w:val="clear" w:color="auto" w:fill="auto"/>
            <w:noWrap/>
            <w:hideMark/>
          </w:tcPr>
          <w:p w14:paraId="0EC4D9FD" w14:textId="0E4E10DC" w:rsidR="009B0CB8" w:rsidRPr="009B0CB8" w:rsidRDefault="009B0CB8" w:rsidP="009B0CB8">
            <w:pPr>
              <w:rPr>
                <w:rFonts w:ascii="Times New Roman" w:eastAsia="等线" w:hAnsi="Times New Roman"/>
                <w:color w:val="000000"/>
                <w:szCs w:val="20"/>
                <w:lang w:eastAsia="zh-CN"/>
              </w:rPr>
            </w:pPr>
            <w:r w:rsidRPr="009B0CB8">
              <w:rPr>
                <w:rFonts w:ascii="Times New Roman" w:hAnsi="Times New Roman"/>
              </w:rPr>
              <w:t xml:space="preserve">0.4757 </w:t>
            </w:r>
          </w:p>
        </w:tc>
        <w:tc>
          <w:tcPr>
            <w:tcW w:w="1124" w:type="dxa"/>
            <w:tcBorders>
              <w:top w:val="nil"/>
              <w:left w:val="nil"/>
              <w:bottom w:val="single" w:sz="4" w:space="0" w:color="auto"/>
              <w:right w:val="single" w:sz="4" w:space="0" w:color="auto"/>
            </w:tcBorders>
            <w:shd w:val="clear" w:color="auto" w:fill="auto"/>
            <w:noWrap/>
            <w:vAlign w:val="bottom"/>
            <w:hideMark/>
          </w:tcPr>
          <w:p w14:paraId="30EB72C3" w14:textId="77777777" w:rsidR="009B0CB8" w:rsidRPr="00D6714D" w:rsidRDefault="009B0CB8" w:rsidP="009B0CB8">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133.09%</w:t>
            </w:r>
          </w:p>
        </w:tc>
      </w:tr>
    </w:tbl>
    <w:p w14:paraId="00618510" w14:textId="06251E1C" w:rsidR="00BC3025" w:rsidRPr="00D6714D" w:rsidRDefault="002A23DF" w:rsidP="002A23DF">
      <w:pPr>
        <w:pStyle w:val="Caption"/>
        <w:jc w:val="center"/>
        <w:rPr>
          <w:rFonts w:ascii="Times New Roman" w:hAnsi="Times New Roman"/>
          <w:b/>
          <w:bCs/>
        </w:rPr>
      </w:pPr>
      <w:r w:rsidRPr="00D6714D">
        <w:rPr>
          <w:rFonts w:ascii="Times New Roman" w:hAnsi="Times New Roman"/>
          <w:b/>
          <w:bCs/>
        </w:rPr>
        <w:t xml:space="preserve">Table </w:t>
      </w:r>
      <w:r w:rsidRPr="00D6714D">
        <w:rPr>
          <w:rFonts w:ascii="Times New Roman" w:hAnsi="Times New Roman"/>
          <w:b/>
          <w:bCs/>
        </w:rPr>
        <w:fldChar w:fldCharType="begin"/>
      </w:r>
      <w:r w:rsidRPr="00D6714D">
        <w:rPr>
          <w:rFonts w:ascii="Times New Roman" w:hAnsi="Times New Roman"/>
          <w:b/>
          <w:bCs/>
        </w:rPr>
        <w:instrText xml:space="preserve"> SEQ Table \* ARABIC </w:instrText>
      </w:r>
      <w:r w:rsidRPr="00D6714D">
        <w:rPr>
          <w:rFonts w:ascii="Times New Roman" w:hAnsi="Times New Roman"/>
          <w:b/>
          <w:bCs/>
        </w:rPr>
        <w:fldChar w:fldCharType="separate"/>
      </w:r>
      <w:r w:rsidR="00295B44">
        <w:rPr>
          <w:rFonts w:ascii="Times New Roman" w:hAnsi="Times New Roman"/>
          <w:b/>
          <w:bCs/>
          <w:noProof/>
        </w:rPr>
        <w:t>11</w:t>
      </w:r>
      <w:r w:rsidRPr="00D6714D">
        <w:rPr>
          <w:rFonts w:ascii="Times New Roman" w:hAnsi="Times New Roman"/>
          <w:b/>
          <w:bCs/>
        </w:rPr>
        <w:fldChar w:fldCharType="end"/>
      </w:r>
      <w:r w:rsidRPr="00D6714D">
        <w:rPr>
          <w:rFonts w:ascii="Times New Roman" w:hAnsi="Times New Roman"/>
          <w:b/>
          <w:bCs/>
        </w:rPr>
        <w:t xml:space="preserve"> PDCCH capacity of option1-1/1-2 in scenario3, UE distribution2</w:t>
      </w:r>
    </w:p>
    <w:tbl>
      <w:tblPr>
        <w:tblW w:w="8669" w:type="dxa"/>
        <w:tblLook w:val="04A0" w:firstRow="1" w:lastRow="0" w:firstColumn="1" w:lastColumn="0" w:noHBand="0" w:noVBand="1"/>
      </w:tblPr>
      <w:tblGrid>
        <w:gridCol w:w="1064"/>
        <w:gridCol w:w="4478"/>
        <w:gridCol w:w="1990"/>
        <w:gridCol w:w="1137"/>
      </w:tblGrid>
      <w:tr w:rsidR="00BC3025" w:rsidRPr="00D6714D" w14:paraId="3E2AE826" w14:textId="77777777" w:rsidTr="0002789B">
        <w:trPr>
          <w:trHeight w:val="297"/>
        </w:trPr>
        <w:tc>
          <w:tcPr>
            <w:tcW w:w="106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3A608C"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 xml:space="preserve">　</w:t>
            </w:r>
          </w:p>
        </w:tc>
        <w:tc>
          <w:tcPr>
            <w:tcW w:w="4478" w:type="dxa"/>
            <w:tcBorders>
              <w:top w:val="single" w:sz="4" w:space="0" w:color="auto"/>
              <w:left w:val="nil"/>
              <w:bottom w:val="single" w:sz="4" w:space="0" w:color="auto"/>
              <w:right w:val="single" w:sz="4" w:space="0" w:color="auto"/>
            </w:tcBorders>
            <w:shd w:val="clear" w:color="auto" w:fill="auto"/>
            <w:noWrap/>
            <w:vAlign w:val="bottom"/>
            <w:hideMark/>
          </w:tcPr>
          <w:p w14:paraId="3296BB5F"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Scenario3, UE distribution2</w:t>
            </w:r>
          </w:p>
        </w:tc>
        <w:tc>
          <w:tcPr>
            <w:tcW w:w="1990" w:type="dxa"/>
            <w:tcBorders>
              <w:top w:val="single" w:sz="4" w:space="0" w:color="auto"/>
              <w:left w:val="nil"/>
              <w:bottom w:val="single" w:sz="4" w:space="0" w:color="auto"/>
              <w:right w:val="single" w:sz="4" w:space="0" w:color="auto"/>
            </w:tcBorders>
            <w:shd w:val="clear" w:color="auto" w:fill="auto"/>
            <w:noWrap/>
            <w:vAlign w:val="bottom"/>
            <w:hideMark/>
          </w:tcPr>
          <w:p w14:paraId="5B9EEB93" w14:textId="77777777" w:rsidR="00BC3025" w:rsidRPr="000C3F10" w:rsidRDefault="00BC3025" w:rsidP="00BC3025">
            <w:pPr>
              <w:rPr>
                <w:rFonts w:ascii="Times New Roman" w:eastAsia="等线" w:hAnsi="Times New Roman"/>
                <w:color w:val="000000"/>
                <w:szCs w:val="20"/>
                <w:lang w:eastAsia="zh-CN"/>
              </w:rPr>
            </w:pPr>
            <w:r w:rsidRPr="000C3F10">
              <w:rPr>
                <w:rFonts w:ascii="Times New Roman" w:eastAsia="等线" w:hAnsi="Times New Roman"/>
                <w:color w:val="000000"/>
                <w:szCs w:val="20"/>
                <w:lang w:eastAsia="zh-CN"/>
              </w:rPr>
              <w:t>PDCCH capacity</w:t>
            </w:r>
          </w:p>
        </w:tc>
        <w:tc>
          <w:tcPr>
            <w:tcW w:w="1137" w:type="dxa"/>
            <w:tcBorders>
              <w:top w:val="single" w:sz="4" w:space="0" w:color="auto"/>
              <w:left w:val="nil"/>
              <w:bottom w:val="single" w:sz="4" w:space="0" w:color="auto"/>
              <w:right w:val="single" w:sz="4" w:space="0" w:color="auto"/>
            </w:tcBorders>
            <w:shd w:val="clear" w:color="auto" w:fill="auto"/>
            <w:noWrap/>
            <w:vAlign w:val="bottom"/>
            <w:hideMark/>
          </w:tcPr>
          <w:p w14:paraId="7AC04BDA"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gain</w:t>
            </w:r>
          </w:p>
        </w:tc>
      </w:tr>
      <w:tr w:rsidR="000C3F10" w:rsidRPr="00D6714D" w14:paraId="3132DD9D" w14:textId="77777777" w:rsidTr="0002789B">
        <w:trPr>
          <w:trHeight w:val="297"/>
        </w:trPr>
        <w:tc>
          <w:tcPr>
            <w:tcW w:w="1064" w:type="dxa"/>
            <w:tcBorders>
              <w:top w:val="nil"/>
              <w:left w:val="single" w:sz="4" w:space="0" w:color="auto"/>
              <w:bottom w:val="single" w:sz="4" w:space="0" w:color="auto"/>
              <w:right w:val="single" w:sz="4" w:space="0" w:color="auto"/>
            </w:tcBorders>
            <w:shd w:val="clear" w:color="auto" w:fill="auto"/>
            <w:noWrap/>
            <w:vAlign w:val="bottom"/>
            <w:hideMark/>
          </w:tcPr>
          <w:p w14:paraId="0F18E0AF" w14:textId="2DBFE687" w:rsidR="000C3F10" w:rsidRPr="00D6714D" w:rsidRDefault="000C3F10" w:rsidP="000C3F10">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 xml:space="preserve">　</w:t>
            </w:r>
          </w:p>
        </w:tc>
        <w:tc>
          <w:tcPr>
            <w:tcW w:w="4478" w:type="dxa"/>
            <w:tcBorders>
              <w:top w:val="nil"/>
              <w:left w:val="nil"/>
              <w:bottom w:val="single" w:sz="4" w:space="0" w:color="auto"/>
              <w:right w:val="single" w:sz="4" w:space="0" w:color="auto"/>
            </w:tcBorders>
            <w:shd w:val="clear" w:color="auto" w:fill="auto"/>
            <w:noWrap/>
            <w:vAlign w:val="bottom"/>
            <w:hideMark/>
          </w:tcPr>
          <w:p w14:paraId="48705C1C" w14:textId="111A8FFC" w:rsidR="000C3F10" w:rsidRPr="00D6714D" w:rsidRDefault="000C3F10" w:rsidP="000C3F10">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Baseline: capacity=2 symbols/average CCE</w:t>
            </w:r>
          </w:p>
        </w:tc>
        <w:tc>
          <w:tcPr>
            <w:tcW w:w="1990" w:type="dxa"/>
            <w:tcBorders>
              <w:top w:val="nil"/>
              <w:left w:val="nil"/>
              <w:bottom w:val="single" w:sz="4" w:space="0" w:color="auto"/>
              <w:right w:val="single" w:sz="4" w:space="0" w:color="auto"/>
            </w:tcBorders>
            <w:shd w:val="clear" w:color="auto" w:fill="auto"/>
            <w:noWrap/>
            <w:hideMark/>
          </w:tcPr>
          <w:p w14:paraId="198A8367" w14:textId="4980570D" w:rsidR="000C3F10" w:rsidRPr="000C3F10" w:rsidRDefault="000C3F10" w:rsidP="000C3F10">
            <w:pPr>
              <w:rPr>
                <w:rFonts w:ascii="Times New Roman" w:eastAsia="等线" w:hAnsi="Times New Roman"/>
                <w:color w:val="000000"/>
                <w:szCs w:val="20"/>
                <w:lang w:eastAsia="zh-CN"/>
              </w:rPr>
            </w:pPr>
            <w:r w:rsidRPr="000C3F10">
              <w:rPr>
                <w:rFonts w:ascii="Times New Roman" w:hAnsi="Times New Roman"/>
              </w:rPr>
              <w:t xml:space="preserve">0.6947 </w:t>
            </w:r>
          </w:p>
        </w:tc>
        <w:tc>
          <w:tcPr>
            <w:tcW w:w="1137" w:type="dxa"/>
            <w:tcBorders>
              <w:top w:val="nil"/>
              <w:left w:val="nil"/>
              <w:bottom w:val="single" w:sz="4" w:space="0" w:color="auto"/>
              <w:right w:val="single" w:sz="4" w:space="0" w:color="auto"/>
            </w:tcBorders>
            <w:shd w:val="clear" w:color="auto" w:fill="auto"/>
            <w:noWrap/>
            <w:vAlign w:val="bottom"/>
            <w:hideMark/>
          </w:tcPr>
          <w:p w14:paraId="71DFC91A" w14:textId="77777777" w:rsidR="000C3F10" w:rsidRPr="00D6714D" w:rsidRDefault="000C3F10" w:rsidP="000C3F10">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100%</w:t>
            </w:r>
          </w:p>
        </w:tc>
      </w:tr>
      <w:tr w:rsidR="000C3F10" w:rsidRPr="00D6714D" w14:paraId="41C4767C" w14:textId="77777777" w:rsidTr="0002789B">
        <w:trPr>
          <w:trHeight w:val="297"/>
        </w:trPr>
        <w:tc>
          <w:tcPr>
            <w:tcW w:w="1064" w:type="dxa"/>
            <w:tcBorders>
              <w:top w:val="nil"/>
              <w:left w:val="single" w:sz="4" w:space="0" w:color="auto"/>
              <w:bottom w:val="single" w:sz="4" w:space="0" w:color="auto"/>
              <w:right w:val="single" w:sz="4" w:space="0" w:color="auto"/>
            </w:tcBorders>
            <w:shd w:val="clear" w:color="auto" w:fill="auto"/>
            <w:noWrap/>
            <w:vAlign w:val="bottom"/>
            <w:hideMark/>
          </w:tcPr>
          <w:p w14:paraId="076C8A8F" w14:textId="77777777" w:rsidR="000C3F10" w:rsidRPr="00D6714D" w:rsidRDefault="000C3F10" w:rsidP="000C3F10">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option1-1</w:t>
            </w:r>
          </w:p>
        </w:tc>
        <w:tc>
          <w:tcPr>
            <w:tcW w:w="4478" w:type="dxa"/>
            <w:tcBorders>
              <w:top w:val="nil"/>
              <w:left w:val="nil"/>
              <w:bottom w:val="single" w:sz="4" w:space="0" w:color="auto"/>
              <w:right w:val="single" w:sz="4" w:space="0" w:color="auto"/>
            </w:tcBorders>
            <w:shd w:val="clear" w:color="auto" w:fill="auto"/>
            <w:vAlign w:val="bottom"/>
            <w:hideMark/>
          </w:tcPr>
          <w:p w14:paraId="6A0C3E1A" w14:textId="77777777" w:rsidR="000C3F10" w:rsidRPr="00D6714D" w:rsidRDefault="000C3F10" w:rsidP="000C3F10">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CE1(legacy)+PD1(legacy)</w:t>
            </w:r>
          </w:p>
        </w:tc>
        <w:tc>
          <w:tcPr>
            <w:tcW w:w="1990" w:type="dxa"/>
            <w:tcBorders>
              <w:top w:val="nil"/>
              <w:left w:val="nil"/>
              <w:bottom w:val="single" w:sz="4" w:space="0" w:color="auto"/>
              <w:right w:val="single" w:sz="4" w:space="0" w:color="auto"/>
            </w:tcBorders>
            <w:shd w:val="clear" w:color="auto" w:fill="auto"/>
            <w:noWrap/>
            <w:hideMark/>
          </w:tcPr>
          <w:p w14:paraId="72B76773" w14:textId="7F068549" w:rsidR="000C3F10" w:rsidRPr="000C3F10" w:rsidRDefault="000C3F10" w:rsidP="000C3F10">
            <w:pPr>
              <w:rPr>
                <w:rFonts w:ascii="Times New Roman" w:eastAsia="等线" w:hAnsi="Times New Roman"/>
                <w:color w:val="000000"/>
                <w:szCs w:val="20"/>
                <w:lang w:eastAsia="zh-CN"/>
              </w:rPr>
            </w:pPr>
            <w:r w:rsidRPr="000C3F10">
              <w:rPr>
                <w:rFonts w:ascii="Times New Roman" w:hAnsi="Times New Roman"/>
              </w:rPr>
              <w:t xml:space="preserve">0.5324 </w:t>
            </w:r>
          </w:p>
        </w:tc>
        <w:tc>
          <w:tcPr>
            <w:tcW w:w="1137" w:type="dxa"/>
            <w:tcBorders>
              <w:top w:val="nil"/>
              <w:left w:val="nil"/>
              <w:bottom w:val="single" w:sz="4" w:space="0" w:color="auto"/>
              <w:right w:val="single" w:sz="4" w:space="0" w:color="auto"/>
            </w:tcBorders>
            <w:shd w:val="clear" w:color="auto" w:fill="auto"/>
            <w:noWrap/>
            <w:vAlign w:val="bottom"/>
            <w:hideMark/>
          </w:tcPr>
          <w:p w14:paraId="01089839" w14:textId="77777777" w:rsidR="000C3F10" w:rsidRPr="00D6714D" w:rsidRDefault="000C3F10" w:rsidP="000C3F10">
            <w:pPr>
              <w:rPr>
                <w:rFonts w:ascii="Times New Roman" w:eastAsia="等线" w:hAnsi="Times New Roman"/>
                <w:color w:val="000000"/>
                <w:szCs w:val="20"/>
                <w:lang w:eastAsia="zh-CN"/>
              </w:rPr>
            </w:pPr>
            <w:r w:rsidRPr="00073136">
              <w:rPr>
                <w:rFonts w:ascii="Times New Roman" w:eastAsia="等线" w:hAnsi="Times New Roman"/>
                <w:color w:val="FF0000"/>
                <w:szCs w:val="20"/>
                <w:lang w:eastAsia="zh-CN"/>
              </w:rPr>
              <w:t>76.35%</w:t>
            </w:r>
          </w:p>
        </w:tc>
      </w:tr>
      <w:tr w:rsidR="000C3F10" w:rsidRPr="00D6714D" w14:paraId="642EDD2A" w14:textId="77777777" w:rsidTr="0002789B">
        <w:trPr>
          <w:trHeight w:val="297"/>
        </w:trPr>
        <w:tc>
          <w:tcPr>
            <w:tcW w:w="1064" w:type="dxa"/>
            <w:tcBorders>
              <w:top w:val="nil"/>
              <w:left w:val="single" w:sz="4" w:space="0" w:color="auto"/>
              <w:bottom w:val="single" w:sz="4" w:space="0" w:color="auto"/>
              <w:right w:val="single" w:sz="4" w:space="0" w:color="auto"/>
            </w:tcBorders>
            <w:shd w:val="clear" w:color="auto" w:fill="auto"/>
            <w:noWrap/>
            <w:vAlign w:val="bottom"/>
            <w:hideMark/>
          </w:tcPr>
          <w:p w14:paraId="29023A3B" w14:textId="77777777" w:rsidR="000C3F10" w:rsidRPr="00D6714D" w:rsidRDefault="000C3F10" w:rsidP="000C3F10">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option1-1</w:t>
            </w:r>
          </w:p>
        </w:tc>
        <w:tc>
          <w:tcPr>
            <w:tcW w:w="4478" w:type="dxa"/>
            <w:tcBorders>
              <w:top w:val="nil"/>
              <w:left w:val="nil"/>
              <w:bottom w:val="single" w:sz="4" w:space="0" w:color="auto"/>
              <w:right w:val="single" w:sz="4" w:space="0" w:color="auto"/>
            </w:tcBorders>
            <w:shd w:val="clear" w:color="auto" w:fill="auto"/>
            <w:vAlign w:val="bottom"/>
            <w:hideMark/>
          </w:tcPr>
          <w:p w14:paraId="5580BDCD" w14:textId="77777777" w:rsidR="000C3F10" w:rsidRPr="00D6714D" w:rsidRDefault="000C3F10" w:rsidP="000C3F10">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CE3(irregular)+PD3(RX puncturing)</w:t>
            </w:r>
          </w:p>
        </w:tc>
        <w:tc>
          <w:tcPr>
            <w:tcW w:w="1990" w:type="dxa"/>
            <w:tcBorders>
              <w:top w:val="nil"/>
              <w:left w:val="nil"/>
              <w:bottom w:val="single" w:sz="4" w:space="0" w:color="auto"/>
              <w:right w:val="single" w:sz="4" w:space="0" w:color="auto"/>
            </w:tcBorders>
            <w:shd w:val="clear" w:color="auto" w:fill="auto"/>
            <w:noWrap/>
            <w:hideMark/>
          </w:tcPr>
          <w:p w14:paraId="46FE4F8B" w14:textId="46F29194" w:rsidR="000C3F10" w:rsidRPr="000C3F10" w:rsidRDefault="000C3F10" w:rsidP="000C3F10">
            <w:pPr>
              <w:rPr>
                <w:rFonts w:ascii="Times New Roman" w:eastAsia="等线" w:hAnsi="Times New Roman"/>
                <w:color w:val="000000"/>
                <w:szCs w:val="20"/>
                <w:lang w:eastAsia="zh-CN"/>
              </w:rPr>
            </w:pPr>
            <w:r w:rsidRPr="000C3F10">
              <w:rPr>
                <w:rFonts w:ascii="Times New Roman" w:hAnsi="Times New Roman"/>
              </w:rPr>
              <w:t xml:space="preserve">0.8014 </w:t>
            </w:r>
          </w:p>
        </w:tc>
        <w:tc>
          <w:tcPr>
            <w:tcW w:w="1137" w:type="dxa"/>
            <w:tcBorders>
              <w:top w:val="nil"/>
              <w:left w:val="nil"/>
              <w:bottom w:val="single" w:sz="4" w:space="0" w:color="auto"/>
              <w:right w:val="single" w:sz="4" w:space="0" w:color="auto"/>
            </w:tcBorders>
            <w:shd w:val="clear" w:color="auto" w:fill="auto"/>
            <w:noWrap/>
            <w:vAlign w:val="bottom"/>
            <w:hideMark/>
          </w:tcPr>
          <w:p w14:paraId="253E5AD1" w14:textId="77777777" w:rsidR="000C3F10" w:rsidRPr="00D6714D" w:rsidRDefault="000C3F10" w:rsidP="000C3F10">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114.92%</w:t>
            </w:r>
          </w:p>
        </w:tc>
      </w:tr>
      <w:tr w:rsidR="000C3F10" w:rsidRPr="00D6714D" w14:paraId="31EA65F8" w14:textId="77777777" w:rsidTr="0002789B">
        <w:trPr>
          <w:trHeight w:val="297"/>
        </w:trPr>
        <w:tc>
          <w:tcPr>
            <w:tcW w:w="1064" w:type="dxa"/>
            <w:tcBorders>
              <w:top w:val="nil"/>
              <w:left w:val="single" w:sz="4" w:space="0" w:color="auto"/>
              <w:bottom w:val="single" w:sz="4" w:space="0" w:color="auto"/>
              <w:right w:val="single" w:sz="4" w:space="0" w:color="auto"/>
            </w:tcBorders>
            <w:shd w:val="clear" w:color="auto" w:fill="auto"/>
            <w:noWrap/>
            <w:vAlign w:val="bottom"/>
            <w:hideMark/>
          </w:tcPr>
          <w:p w14:paraId="74E77AE8" w14:textId="77777777" w:rsidR="000C3F10" w:rsidRPr="00D6714D" w:rsidRDefault="000C3F10" w:rsidP="000C3F10">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option1-1</w:t>
            </w:r>
          </w:p>
        </w:tc>
        <w:tc>
          <w:tcPr>
            <w:tcW w:w="4478" w:type="dxa"/>
            <w:tcBorders>
              <w:top w:val="nil"/>
              <w:left w:val="nil"/>
              <w:bottom w:val="single" w:sz="4" w:space="0" w:color="auto"/>
              <w:right w:val="single" w:sz="4" w:space="0" w:color="auto"/>
            </w:tcBorders>
            <w:shd w:val="clear" w:color="auto" w:fill="auto"/>
            <w:vAlign w:val="bottom"/>
            <w:hideMark/>
          </w:tcPr>
          <w:p w14:paraId="6F6310A3" w14:textId="77777777" w:rsidR="000C3F10" w:rsidRPr="00D6714D" w:rsidRDefault="000C3F10" w:rsidP="000C3F10">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CE2(clean)+PD3(RX puncturing)</w:t>
            </w:r>
          </w:p>
        </w:tc>
        <w:tc>
          <w:tcPr>
            <w:tcW w:w="1990" w:type="dxa"/>
            <w:tcBorders>
              <w:top w:val="nil"/>
              <w:left w:val="nil"/>
              <w:bottom w:val="single" w:sz="4" w:space="0" w:color="auto"/>
              <w:right w:val="single" w:sz="4" w:space="0" w:color="auto"/>
            </w:tcBorders>
            <w:shd w:val="clear" w:color="auto" w:fill="auto"/>
            <w:noWrap/>
            <w:hideMark/>
          </w:tcPr>
          <w:p w14:paraId="46822EE2" w14:textId="22AA8D02" w:rsidR="000C3F10" w:rsidRPr="000C3F10" w:rsidRDefault="000C3F10" w:rsidP="000C3F10">
            <w:pPr>
              <w:rPr>
                <w:rFonts w:ascii="Times New Roman" w:eastAsia="等线" w:hAnsi="Times New Roman"/>
                <w:color w:val="000000"/>
                <w:szCs w:val="20"/>
                <w:lang w:eastAsia="zh-CN"/>
              </w:rPr>
            </w:pPr>
            <w:r w:rsidRPr="000C3F10">
              <w:rPr>
                <w:rFonts w:ascii="Times New Roman" w:hAnsi="Times New Roman"/>
              </w:rPr>
              <w:t xml:space="preserve">0.7730 </w:t>
            </w:r>
          </w:p>
        </w:tc>
        <w:tc>
          <w:tcPr>
            <w:tcW w:w="1137" w:type="dxa"/>
            <w:tcBorders>
              <w:top w:val="nil"/>
              <w:left w:val="nil"/>
              <w:bottom w:val="single" w:sz="4" w:space="0" w:color="auto"/>
              <w:right w:val="single" w:sz="4" w:space="0" w:color="auto"/>
            </w:tcBorders>
            <w:shd w:val="clear" w:color="auto" w:fill="auto"/>
            <w:noWrap/>
            <w:vAlign w:val="bottom"/>
            <w:hideMark/>
          </w:tcPr>
          <w:p w14:paraId="0B4D5CB6" w14:textId="77777777" w:rsidR="000C3F10" w:rsidRPr="00D6714D" w:rsidRDefault="000C3F10" w:rsidP="000C3F10">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110.84%</w:t>
            </w:r>
          </w:p>
        </w:tc>
      </w:tr>
      <w:tr w:rsidR="000C3F10" w:rsidRPr="00D6714D" w14:paraId="4549D120" w14:textId="77777777" w:rsidTr="0002789B">
        <w:trPr>
          <w:trHeight w:val="297"/>
        </w:trPr>
        <w:tc>
          <w:tcPr>
            <w:tcW w:w="1064" w:type="dxa"/>
            <w:tcBorders>
              <w:top w:val="nil"/>
              <w:left w:val="single" w:sz="4" w:space="0" w:color="auto"/>
              <w:bottom w:val="single" w:sz="4" w:space="0" w:color="auto"/>
              <w:right w:val="single" w:sz="4" w:space="0" w:color="auto"/>
            </w:tcBorders>
            <w:shd w:val="clear" w:color="auto" w:fill="auto"/>
            <w:noWrap/>
            <w:vAlign w:val="bottom"/>
            <w:hideMark/>
          </w:tcPr>
          <w:p w14:paraId="0856A93F" w14:textId="77777777" w:rsidR="000C3F10" w:rsidRPr="00D6714D" w:rsidRDefault="000C3F10" w:rsidP="000C3F10">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option1-1</w:t>
            </w:r>
          </w:p>
        </w:tc>
        <w:tc>
          <w:tcPr>
            <w:tcW w:w="4478" w:type="dxa"/>
            <w:tcBorders>
              <w:top w:val="nil"/>
              <w:left w:val="nil"/>
              <w:bottom w:val="single" w:sz="4" w:space="0" w:color="auto"/>
              <w:right w:val="single" w:sz="4" w:space="0" w:color="auto"/>
            </w:tcBorders>
            <w:shd w:val="clear" w:color="auto" w:fill="auto"/>
            <w:vAlign w:val="bottom"/>
            <w:hideMark/>
          </w:tcPr>
          <w:p w14:paraId="7FA79AAB" w14:textId="77777777" w:rsidR="000C3F10" w:rsidRPr="00D6714D" w:rsidRDefault="000C3F10" w:rsidP="000C3F10">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CE1(legacy)+PD3(RX puncturing)</w:t>
            </w:r>
          </w:p>
        </w:tc>
        <w:tc>
          <w:tcPr>
            <w:tcW w:w="1990" w:type="dxa"/>
            <w:tcBorders>
              <w:top w:val="nil"/>
              <w:left w:val="nil"/>
              <w:bottom w:val="single" w:sz="4" w:space="0" w:color="auto"/>
              <w:right w:val="single" w:sz="4" w:space="0" w:color="auto"/>
            </w:tcBorders>
            <w:shd w:val="clear" w:color="auto" w:fill="auto"/>
            <w:noWrap/>
            <w:hideMark/>
          </w:tcPr>
          <w:p w14:paraId="5BE58895" w14:textId="34C90F4B" w:rsidR="000C3F10" w:rsidRPr="000C3F10" w:rsidRDefault="000C3F10" w:rsidP="000C3F10">
            <w:pPr>
              <w:rPr>
                <w:rFonts w:ascii="Times New Roman" w:eastAsia="等线" w:hAnsi="Times New Roman"/>
                <w:color w:val="000000"/>
                <w:szCs w:val="20"/>
                <w:lang w:eastAsia="zh-CN"/>
              </w:rPr>
            </w:pPr>
            <w:r w:rsidRPr="000C3F10">
              <w:rPr>
                <w:rFonts w:ascii="Times New Roman" w:hAnsi="Times New Roman"/>
              </w:rPr>
              <w:t xml:space="preserve">0.7567 </w:t>
            </w:r>
          </w:p>
        </w:tc>
        <w:tc>
          <w:tcPr>
            <w:tcW w:w="1137" w:type="dxa"/>
            <w:tcBorders>
              <w:top w:val="nil"/>
              <w:left w:val="nil"/>
              <w:bottom w:val="single" w:sz="4" w:space="0" w:color="auto"/>
              <w:right w:val="single" w:sz="4" w:space="0" w:color="auto"/>
            </w:tcBorders>
            <w:shd w:val="clear" w:color="auto" w:fill="auto"/>
            <w:noWrap/>
            <w:vAlign w:val="bottom"/>
            <w:hideMark/>
          </w:tcPr>
          <w:p w14:paraId="0FB59CB7" w14:textId="77777777" w:rsidR="000C3F10" w:rsidRPr="00D6714D" w:rsidRDefault="000C3F10" w:rsidP="000C3F10">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108.50%</w:t>
            </w:r>
          </w:p>
        </w:tc>
      </w:tr>
      <w:tr w:rsidR="000C3F10" w:rsidRPr="00D6714D" w14:paraId="0D8BBB5E" w14:textId="77777777" w:rsidTr="0002789B">
        <w:trPr>
          <w:trHeight w:val="297"/>
        </w:trPr>
        <w:tc>
          <w:tcPr>
            <w:tcW w:w="1064" w:type="dxa"/>
            <w:tcBorders>
              <w:top w:val="nil"/>
              <w:left w:val="single" w:sz="4" w:space="0" w:color="auto"/>
              <w:bottom w:val="single" w:sz="4" w:space="0" w:color="auto"/>
              <w:right w:val="single" w:sz="4" w:space="0" w:color="auto"/>
            </w:tcBorders>
            <w:shd w:val="clear" w:color="auto" w:fill="auto"/>
            <w:noWrap/>
            <w:vAlign w:val="bottom"/>
            <w:hideMark/>
          </w:tcPr>
          <w:p w14:paraId="3BE89EC1" w14:textId="77777777" w:rsidR="000C3F10" w:rsidRPr="00D6714D" w:rsidRDefault="000C3F10" w:rsidP="000C3F10">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option1-1</w:t>
            </w:r>
          </w:p>
        </w:tc>
        <w:tc>
          <w:tcPr>
            <w:tcW w:w="4478" w:type="dxa"/>
            <w:tcBorders>
              <w:top w:val="nil"/>
              <w:left w:val="nil"/>
              <w:bottom w:val="single" w:sz="4" w:space="0" w:color="auto"/>
              <w:right w:val="single" w:sz="4" w:space="0" w:color="auto"/>
            </w:tcBorders>
            <w:shd w:val="clear" w:color="auto" w:fill="auto"/>
            <w:noWrap/>
            <w:vAlign w:val="bottom"/>
            <w:hideMark/>
          </w:tcPr>
          <w:p w14:paraId="661F1BB1" w14:textId="77777777" w:rsidR="000C3F10" w:rsidRPr="00D6714D" w:rsidRDefault="000C3F10" w:rsidP="000C3F10">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superposition</w:t>
            </w:r>
          </w:p>
        </w:tc>
        <w:tc>
          <w:tcPr>
            <w:tcW w:w="1990" w:type="dxa"/>
            <w:tcBorders>
              <w:top w:val="nil"/>
              <w:left w:val="nil"/>
              <w:bottom w:val="single" w:sz="4" w:space="0" w:color="auto"/>
              <w:right w:val="single" w:sz="4" w:space="0" w:color="auto"/>
            </w:tcBorders>
            <w:shd w:val="clear" w:color="auto" w:fill="auto"/>
            <w:noWrap/>
            <w:hideMark/>
          </w:tcPr>
          <w:p w14:paraId="52763D60" w14:textId="1669FF5A" w:rsidR="000C3F10" w:rsidRPr="000C3F10" w:rsidRDefault="000C3F10" w:rsidP="000C3F10">
            <w:pPr>
              <w:rPr>
                <w:rFonts w:ascii="Times New Roman" w:eastAsia="等线" w:hAnsi="Times New Roman"/>
                <w:color w:val="000000"/>
                <w:szCs w:val="20"/>
                <w:lang w:eastAsia="zh-CN"/>
              </w:rPr>
            </w:pPr>
            <w:r w:rsidRPr="000C3F10">
              <w:rPr>
                <w:rFonts w:ascii="Times New Roman" w:hAnsi="Times New Roman"/>
              </w:rPr>
              <w:t xml:space="preserve">0.6715 </w:t>
            </w:r>
          </w:p>
        </w:tc>
        <w:tc>
          <w:tcPr>
            <w:tcW w:w="1137" w:type="dxa"/>
            <w:tcBorders>
              <w:top w:val="nil"/>
              <w:left w:val="nil"/>
              <w:bottom w:val="single" w:sz="4" w:space="0" w:color="auto"/>
              <w:right w:val="single" w:sz="4" w:space="0" w:color="auto"/>
            </w:tcBorders>
            <w:shd w:val="clear" w:color="auto" w:fill="auto"/>
            <w:noWrap/>
            <w:vAlign w:val="bottom"/>
            <w:hideMark/>
          </w:tcPr>
          <w:p w14:paraId="1D1D712E" w14:textId="77777777" w:rsidR="000C3F10" w:rsidRPr="00D6714D" w:rsidRDefault="000C3F10" w:rsidP="000C3F10">
            <w:pPr>
              <w:rPr>
                <w:rFonts w:ascii="Times New Roman" w:eastAsia="等线" w:hAnsi="Times New Roman"/>
                <w:color w:val="000000"/>
                <w:szCs w:val="20"/>
                <w:lang w:eastAsia="zh-CN"/>
              </w:rPr>
            </w:pPr>
            <w:r w:rsidRPr="00D6714D">
              <w:rPr>
                <w:rFonts w:ascii="Times New Roman" w:eastAsia="等线" w:hAnsi="Times New Roman"/>
                <w:color w:val="FF0000"/>
                <w:szCs w:val="20"/>
                <w:lang w:eastAsia="zh-CN"/>
              </w:rPr>
              <w:t>96.29%</w:t>
            </w:r>
          </w:p>
        </w:tc>
      </w:tr>
      <w:tr w:rsidR="000C3F10" w:rsidRPr="00D6714D" w14:paraId="21D07EC0" w14:textId="77777777" w:rsidTr="0002789B">
        <w:trPr>
          <w:trHeight w:val="297"/>
        </w:trPr>
        <w:tc>
          <w:tcPr>
            <w:tcW w:w="106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9FCDD4" w14:textId="77777777" w:rsidR="000C3F10" w:rsidRPr="00D6714D" w:rsidRDefault="000C3F10" w:rsidP="000C3F10">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option1-2</w:t>
            </w:r>
          </w:p>
        </w:tc>
        <w:tc>
          <w:tcPr>
            <w:tcW w:w="447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1A81F33" w14:textId="77777777" w:rsidR="000C3F10" w:rsidRPr="00D6714D" w:rsidRDefault="000C3F10" w:rsidP="000C3F10">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CE2(clean)+PD2(RM)</w:t>
            </w:r>
          </w:p>
        </w:tc>
        <w:tc>
          <w:tcPr>
            <w:tcW w:w="1990" w:type="dxa"/>
            <w:tcBorders>
              <w:top w:val="single" w:sz="4" w:space="0" w:color="auto"/>
              <w:left w:val="single" w:sz="4" w:space="0" w:color="auto"/>
              <w:bottom w:val="single" w:sz="4" w:space="0" w:color="auto"/>
              <w:right w:val="single" w:sz="4" w:space="0" w:color="auto"/>
            </w:tcBorders>
            <w:shd w:val="clear" w:color="auto" w:fill="auto"/>
            <w:noWrap/>
            <w:hideMark/>
          </w:tcPr>
          <w:p w14:paraId="69C1B18E" w14:textId="73F65C59" w:rsidR="000C3F10" w:rsidRPr="000C3F10" w:rsidRDefault="000C3F10" w:rsidP="000C3F10">
            <w:pPr>
              <w:rPr>
                <w:rFonts w:ascii="Times New Roman" w:eastAsia="等线" w:hAnsi="Times New Roman"/>
                <w:color w:val="000000"/>
                <w:szCs w:val="20"/>
                <w:lang w:eastAsia="zh-CN"/>
              </w:rPr>
            </w:pPr>
            <w:r w:rsidRPr="000C3F10">
              <w:rPr>
                <w:rFonts w:ascii="Times New Roman" w:hAnsi="Times New Roman"/>
              </w:rPr>
              <w:t xml:space="preserve">0.7960 </w:t>
            </w:r>
          </w:p>
        </w:tc>
        <w:tc>
          <w:tcPr>
            <w:tcW w:w="11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C5801C" w14:textId="77777777" w:rsidR="000C3F10" w:rsidRPr="00D6714D" w:rsidRDefault="000C3F10" w:rsidP="000C3F10">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114.14%</w:t>
            </w:r>
          </w:p>
        </w:tc>
      </w:tr>
    </w:tbl>
    <w:p w14:paraId="569B57A7" w14:textId="411E7532" w:rsidR="00BC3025" w:rsidRPr="00D6714D" w:rsidRDefault="002A23DF" w:rsidP="002A23DF">
      <w:pPr>
        <w:pStyle w:val="Caption"/>
        <w:jc w:val="center"/>
        <w:rPr>
          <w:rFonts w:ascii="Times New Roman" w:hAnsi="Times New Roman"/>
          <w:b/>
          <w:bCs/>
        </w:rPr>
      </w:pPr>
      <w:r w:rsidRPr="00D6714D">
        <w:rPr>
          <w:rFonts w:ascii="Times New Roman" w:hAnsi="Times New Roman"/>
          <w:b/>
          <w:bCs/>
        </w:rPr>
        <w:t xml:space="preserve">Table </w:t>
      </w:r>
      <w:r w:rsidRPr="00D6714D">
        <w:rPr>
          <w:rFonts w:ascii="Times New Roman" w:hAnsi="Times New Roman"/>
          <w:b/>
          <w:bCs/>
        </w:rPr>
        <w:fldChar w:fldCharType="begin"/>
      </w:r>
      <w:r w:rsidRPr="00D6714D">
        <w:rPr>
          <w:rFonts w:ascii="Times New Roman" w:hAnsi="Times New Roman"/>
          <w:b/>
          <w:bCs/>
        </w:rPr>
        <w:instrText xml:space="preserve"> SEQ Table \* ARABIC </w:instrText>
      </w:r>
      <w:r w:rsidRPr="00D6714D">
        <w:rPr>
          <w:rFonts w:ascii="Times New Roman" w:hAnsi="Times New Roman"/>
          <w:b/>
          <w:bCs/>
        </w:rPr>
        <w:fldChar w:fldCharType="separate"/>
      </w:r>
      <w:r w:rsidR="00295B44">
        <w:rPr>
          <w:rFonts w:ascii="Times New Roman" w:hAnsi="Times New Roman"/>
          <w:b/>
          <w:bCs/>
          <w:noProof/>
        </w:rPr>
        <w:t>12</w:t>
      </w:r>
      <w:r w:rsidRPr="00D6714D">
        <w:rPr>
          <w:rFonts w:ascii="Times New Roman" w:hAnsi="Times New Roman"/>
          <w:b/>
          <w:bCs/>
        </w:rPr>
        <w:fldChar w:fldCharType="end"/>
      </w:r>
      <w:r w:rsidRPr="00D6714D">
        <w:rPr>
          <w:rFonts w:ascii="Times New Roman" w:hAnsi="Times New Roman"/>
          <w:b/>
          <w:bCs/>
        </w:rPr>
        <w:t xml:space="preserve"> PDCCH capacity of option2 in scenario1a</w:t>
      </w:r>
    </w:p>
    <w:tbl>
      <w:tblPr>
        <w:tblW w:w="8688" w:type="dxa"/>
        <w:tblLook w:val="04A0" w:firstRow="1" w:lastRow="0" w:firstColumn="1" w:lastColumn="0" w:noHBand="0" w:noVBand="1"/>
      </w:tblPr>
      <w:tblGrid>
        <w:gridCol w:w="1047"/>
        <w:gridCol w:w="4519"/>
        <w:gridCol w:w="1942"/>
        <w:gridCol w:w="1180"/>
      </w:tblGrid>
      <w:tr w:rsidR="00BC3025" w:rsidRPr="00D6714D" w14:paraId="73294932" w14:textId="77777777" w:rsidTr="0002789B">
        <w:trPr>
          <w:trHeight w:val="247"/>
        </w:trPr>
        <w:tc>
          <w:tcPr>
            <w:tcW w:w="104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7E7B96"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 xml:space="preserve">　</w:t>
            </w:r>
          </w:p>
        </w:tc>
        <w:tc>
          <w:tcPr>
            <w:tcW w:w="4519" w:type="dxa"/>
            <w:tcBorders>
              <w:top w:val="single" w:sz="4" w:space="0" w:color="auto"/>
              <w:left w:val="nil"/>
              <w:bottom w:val="single" w:sz="4" w:space="0" w:color="auto"/>
              <w:right w:val="single" w:sz="4" w:space="0" w:color="auto"/>
            </w:tcBorders>
            <w:shd w:val="clear" w:color="auto" w:fill="auto"/>
            <w:noWrap/>
            <w:vAlign w:val="bottom"/>
            <w:hideMark/>
          </w:tcPr>
          <w:p w14:paraId="2F57DBC5"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 xml:space="preserve">Scenario1a </w:t>
            </w:r>
          </w:p>
        </w:tc>
        <w:tc>
          <w:tcPr>
            <w:tcW w:w="1942" w:type="dxa"/>
            <w:tcBorders>
              <w:top w:val="single" w:sz="4" w:space="0" w:color="auto"/>
              <w:left w:val="nil"/>
              <w:bottom w:val="single" w:sz="4" w:space="0" w:color="auto"/>
              <w:right w:val="single" w:sz="4" w:space="0" w:color="auto"/>
            </w:tcBorders>
            <w:shd w:val="clear" w:color="auto" w:fill="auto"/>
            <w:noWrap/>
            <w:vAlign w:val="bottom"/>
            <w:hideMark/>
          </w:tcPr>
          <w:p w14:paraId="5896E9D5"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PDCCH capacity</w:t>
            </w:r>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14:paraId="30958558"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gain</w:t>
            </w:r>
          </w:p>
        </w:tc>
      </w:tr>
      <w:tr w:rsidR="00BC3025" w:rsidRPr="00D6714D" w14:paraId="2E73EFD5" w14:textId="77777777" w:rsidTr="0002789B">
        <w:trPr>
          <w:trHeight w:val="247"/>
        </w:trPr>
        <w:tc>
          <w:tcPr>
            <w:tcW w:w="1047" w:type="dxa"/>
            <w:tcBorders>
              <w:top w:val="nil"/>
              <w:left w:val="single" w:sz="4" w:space="0" w:color="auto"/>
              <w:bottom w:val="single" w:sz="4" w:space="0" w:color="auto"/>
              <w:right w:val="single" w:sz="4" w:space="0" w:color="auto"/>
            </w:tcBorders>
            <w:shd w:val="clear" w:color="auto" w:fill="auto"/>
            <w:noWrap/>
            <w:vAlign w:val="bottom"/>
            <w:hideMark/>
          </w:tcPr>
          <w:p w14:paraId="11EA0744"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 xml:space="preserve">　</w:t>
            </w:r>
          </w:p>
        </w:tc>
        <w:tc>
          <w:tcPr>
            <w:tcW w:w="4519" w:type="dxa"/>
            <w:tcBorders>
              <w:top w:val="nil"/>
              <w:left w:val="nil"/>
              <w:bottom w:val="single" w:sz="4" w:space="0" w:color="auto"/>
              <w:right w:val="single" w:sz="4" w:space="0" w:color="auto"/>
            </w:tcBorders>
            <w:shd w:val="clear" w:color="auto" w:fill="auto"/>
            <w:noWrap/>
            <w:vAlign w:val="bottom"/>
            <w:hideMark/>
          </w:tcPr>
          <w:p w14:paraId="5A25782B" w14:textId="5C759462"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baseline</w:t>
            </w:r>
            <w:r w:rsidR="00590551" w:rsidRPr="00D6714D">
              <w:rPr>
                <w:rFonts w:ascii="Times New Roman" w:eastAsia="等线" w:hAnsi="Times New Roman"/>
                <w:color w:val="000000"/>
                <w:szCs w:val="20"/>
                <w:lang w:eastAsia="zh-CN"/>
              </w:rPr>
              <w:t>: capacity=1 symbol/av</w:t>
            </w:r>
            <w:r w:rsidR="00C057BA" w:rsidRPr="00D6714D">
              <w:rPr>
                <w:rFonts w:ascii="Times New Roman" w:eastAsia="等线" w:hAnsi="Times New Roman"/>
                <w:color w:val="000000"/>
                <w:szCs w:val="20"/>
                <w:lang w:eastAsia="zh-CN"/>
              </w:rPr>
              <w:t>era</w:t>
            </w:r>
            <w:r w:rsidR="00590551" w:rsidRPr="00D6714D">
              <w:rPr>
                <w:rFonts w:ascii="Times New Roman" w:eastAsia="等线" w:hAnsi="Times New Roman"/>
                <w:color w:val="000000"/>
                <w:szCs w:val="20"/>
                <w:lang w:eastAsia="zh-CN"/>
              </w:rPr>
              <w:t>ge CCE</w:t>
            </w:r>
          </w:p>
        </w:tc>
        <w:tc>
          <w:tcPr>
            <w:tcW w:w="1942" w:type="dxa"/>
            <w:tcBorders>
              <w:top w:val="nil"/>
              <w:left w:val="nil"/>
              <w:bottom w:val="single" w:sz="4" w:space="0" w:color="auto"/>
              <w:right w:val="single" w:sz="4" w:space="0" w:color="auto"/>
            </w:tcBorders>
            <w:shd w:val="clear" w:color="auto" w:fill="auto"/>
            <w:noWrap/>
            <w:vAlign w:val="bottom"/>
            <w:hideMark/>
          </w:tcPr>
          <w:p w14:paraId="6A7FF9DD"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0.3574</w:t>
            </w:r>
          </w:p>
        </w:tc>
        <w:tc>
          <w:tcPr>
            <w:tcW w:w="1180" w:type="dxa"/>
            <w:tcBorders>
              <w:top w:val="nil"/>
              <w:left w:val="nil"/>
              <w:bottom w:val="single" w:sz="4" w:space="0" w:color="auto"/>
              <w:right w:val="single" w:sz="4" w:space="0" w:color="auto"/>
            </w:tcBorders>
            <w:shd w:val="clear" w:color="auto" w:fill="auto"/>
            <w:noWrap/>
            <w:vAlign w:val="bottom"/>
            <w:hideMark/>
          </w:tcPr>
          <w:p w14:paraId="4AA170DF"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100%</w:t>
            </w:r>
          </w:p>
        </w:tc>
      </w:tr>
      <w:tr w:rsidR="00BC3025" w:rsidRPr="00D6714D" w14:paraId="59F117F7" w14:textId="77777777" w:rsidTr="0002789B">
        <w:trPr>
          <w:trHeight w:val="247"/>
        </w:trPr>
        <w:tc>
          <w:tcPr>
            <w:tcW w:w="1047" w:type="dxa"/>
            <w:tcBorders>
              <w:top w:val="nil"/>
              <w:left w:val="single" w:sz="4" w:space="0" w:color="auto"/>
              <w:bottom w:val="single" w:sz="4" w:space="0" w:color="auto"/>
              <w:right w:val="single" w:sz="4" w:space="0" w:color="auto"/>
            </w:tcBorders>
            <w:shd w:val="clear" w:color="auto" w:fill="auto"/>
            <w:noWrap/>
            <w:vAlign w:val="bottom"/>
            <w:hideMark/>
          </w:tcPr>
          <w:p w14:paraId="30C48989"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option2</w:t>
            </w:r>
          </w:p>
        </w:tc>
        <w:tc>
          <w:tcPr>
            <w:tcW w:w="4519" w:type="dxa"/>
            <w:tcBorders>
              <w:top w:val="nil"/>
              <w:left w:val="nil"/>
              <w:bottom w:val="single" w:sz="4" w:space="0" w:color="auto"/>
              <w:right w:val="single" w:sz="4" w:space="0" w:color="auto"/>
            </w:tcBorders>
            <w:shd w:val="clear" w:color="auto" w:fill="auto"/>
            <w:vAlign w:val="bottom"/>
            <w:hideMark/>
          </w:tcPr>
          <w:p w14:paraId="7EDD075C"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CE1(legacy)+PD1(legacy)</w:t>
            </w:r>
          </w:p>
        </w:tc>
        <w:tc>
          <w:tcPr>
            <w:tcW w:w="1942" w:type="dxa"/>
            <w:tcBorders>
              <w:top w:val="nil"/>
              <w:left w:val="nil"/>
              <w:bottom w:val="single" w:sz="4" w:space="0" w:color="auto"/>
              <w:right w:val="single" w:sz="4" w:space="0" w:color="auto"/>
            </w:tcBorders>
            <w:shd w:val="clear" w:color="auto" w:fill="auto"/>
            <w:noWrap/>
            <w:vAlign w:val="bottom"/>
            <w:hideMark/>
          </w:tcPr>
          <w:p w14:paraId="00705647"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w:t>
            </w:r>
          </w:p>
        </w:tc>
        <w:tc>
          <w:tcPr>
            <w:tcW w:w="1180" w:type="dxa"/>
            <w:tcBorders>
              <w:top w:val="nil"/>
              <w:left w:val="nil"/>
              <w:bottom w:val="single" w:sz="4" w:space="0" w:color="auto"/>
              <w:right w:val="single" w:sz="4" w:space="0" w:color="auto"/>
            </w:tcBorders>
            <w:shd w:val="clear" w:color="auto" w:fill="auto"/>
            <w:noWrap/>
            <w:vAlign w:val="bottom"/>
            <w:hideMark/>
          </w:tcPr>
          <w:p w14:paraId="70AA8D06"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w:t>
            </w:r>
          </w:p>
        </w:tc>
      </w:tr>
      <w:tr w:rsidR="00BC3025" w:rsidRPr="00D6714D" w14:paraId="6873A9F7" w14:textId="77777777" w:rsidTr="0002789B">
        <w:trPr>
          <w:trHeight w:val="247"/>
        </w:trPr>
        <w:tc>
          <w:tcPr>
            <w:tcW w:w="1047" w:type="dxa"/>
            <w:tcBorders>
              <w:top w:val="nil"/>
              <w:left w:val="single" w:sz="4" w:space="0" w:color="auto"/>
              <w:bottom w:val="single" w:sz="4" w:space="0" w:color="auto"/>
              <w:right w:val="single" w:sz="4" w:space="0" w:color="auto"/>
            </w:tcBorders>
            <w:shd w:val="clear" w:color="auto" w:fill="auto"/>
            <w:noWrap/>
            <w:vAlign w:val="bottom"/>
            <w:hideMark/>
          </w:tcPr>
          <w:p w14:paraId="11313C9E"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option2</w:t>
            </w:r>
          </w:p>
        </w:tc>
        <w:tc>
          <w:tcPr>
            <w:tcW w:w="4519" w:type="dxa"/>
            <w:tcBorders>
              <w:top w:val="nil"/>
              <w:left w:val="nil"/>
              <w:bottom w:val="single" w:sz="4" w:space="0" w:color="auto"/>
              <w:right w:val="single" w:sz="4" w:space="0" w:color="auto"/>
            </w:tcBorders>
            <w:shd w:val="clear" w:color="auto" w:fill="auto"/>
            <w:vAlign w:val="bottom"/>
            <w:hideMark/>
          </w:tcPr>
          <w:p w14:paraId="28EF43BB"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CE3(irregular)+PD3(RX puncturing)</w:t>
            </w:r>
          </w:p>
        </w:tc>
        <w:tc>
          <w:tcPr>
            <w:tcW w:w="1942" w:type="dxa"/>
            <w:tcBorders>
              <w:top w:val="nil"/>
              <w:left w:val="nil"/>
              <w:bottom w:val="single" w:sz="4" w:space="0" w:color="auto"/>
              <w:right w:val="single" w:sz="4" w:space="0" w:color="auto"/>
            </w:tcBorders>
            <w:shd w:val="clear" w:color="auto" w:fill="auto"/>
            <w:noWrap/>
            <w:vAlign w:val="bottom"/>
            <w:hideMark/>
          </w:tcPr>
          <w:p w14:paraId="7E061799"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 xml:space="preserve">0.6049 </w:t>
            </w:r>
          </w:p>
        </w:tc>
        <w:tc>
          <w:tcPr>
            <w:tcW w:w="1180" w:type="dxa"/>
            <w:tcBorders>
              <w:top w:val="nil"/>
              <w:left w:val="nil"/>
              <w:bottom w:val="single" w:sz="4" w:space="0" w:color="auto"/>
              <w:right w:val="single" w:sz="4" w:space="0" w:color="auto"/>
            </w:tcBorders>
            <w:shd w:val="clear" w:color="auto" w:fill="auto"/>
            <w:noWrap/>
            <w:vAlign w:val="bottom"/>
            <w:hideMark/>
          </w:tcPr>
          <w:p w14:paraId="4AC45167"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169.24%</w:t>
            </w:r>
          </w:p>
        </w:tc>
      </w:tr>
      <w:tr w:rsidR="00BC3025" w:rsidRPr="00D6714D" w14:paraId="4BAD4B86" w14:textId="77777777" w:rsidTr="0002789B">
        <w:trPr>
          <w:trHeight w:val="247"/>
        </w:trPr>
        <w:tc>
          <w:tcPr>
            <w:tcW w:w="1047" w:type="dxa"/>
            <w:tcBorders>
              <w:top w:val="nil"/>
              <w:left w:val="single" w:sz="4" w:space="0" w:color="auto"/>
              <w:bottom w:val="single" w:sz="4" w:space="0" w:color="auto"/>
              <w:right w:val="single" w:sz="4" w:space="0" w:color="auto"/>
            </w:tcBorders>
            <w:shd w:val="clear" w:color="auto" w:fill="auto"/>
            <w:noWrap/>
            <w:vAlign w:val="bottom"/>
            <w:hideMark/>
          </w:tcPr>
          <w:p w14:paraId="384C68DC"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option2</w:t>
            </w:r>
          </w:p>
        </w:tc>
        <w:tc>
          <w:tcPr>
            <w:tcW w:w="4519" w:type="dxa"/>
            <w:tcBorders>
              <w:top w:val="nil"/>
              <w:left w:val="nil"/>
              <w:bottom w:val="single" w:sz="4" w:space="0" w:color="auto"/>
              <w:right w:val="single" w:sz="4" w:space="0" w:color="auto"/>
            </w:tcBorders>
            <w:shd w:val="clear" w:color="auto" w:fill="auto"/>
            <w:noWrap/>
            <w:vAlign w:val="bottom"/>
            <w:hideMark/>
          </w:tcPr>
          <w:p w14:paraId="665F8AA0"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superposition</w:t>
            </w:r>
          </w:p>
        </w:tc>
        <w:tc>
          <w:tcPr>
            <w:tcW w:w="1942" w:type="dxa"/>
            <w:tcBorders>
              <w:top w:val="nil"/>
              <w:left w:val="nil"/>
              <w:bottom w:val="single" w:sz="4" w:space="0" w:color="auto"/>
              <w:right w:val="single" w:sz="4" w:space="0" w:color="auto"/>
            </w:tcBorders>
            <w:shd w:val="clear" w:color="auto" w:fill="auto"/>
            <w:noWrap/>
            <w:vAlign w:val="bottom"/>
            <w:hideMark/>
          </w:tcPr>
          <w:p w14:paraId="7A55F9A2"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 xml:space="preserve">0.4787 </w:t>
            </w:r>
          </w:p>
        </w:tc>
        <w:tc>
          <w:tcPr>
            <w:tcW w:w="1180" w:type="dxa"/>
            <w:tcBorders>
              <w:top w:val="nil"/>
              <w:left w:val="nil"/>
              <w:bottom w:val="single" w:sz="4" w:space="0" w:color="auto"/>
              <w:right w:val="single" w:sz="4" w:space="0" w:color="auto"/>
            </w:tcBorders>
            <w:shd w:val="clear" w:color="auto" w:fill="auto"/>
            <w:noWrap/>
            <w:vAlign w:val="bottom"/>
            <w:hideMark/>
          </w:tcPr>
          <w:p w14:paraId="4F56B011" w14:textId="77777777" w:rsidR="00BC3025" w:rsidRPr="00D6714D" w:rsidRDefault="00BC3025" w:rsidP="00BC3025">
            <w:pPr>
              <w:rPr>
                <w:rFonts w:ascii="Times New Roman" w:eastAsia="等线" w:hAnsi="Times New Roman"/>
                <w:color w:val="000000"/>
                <w:szCs w:val="20"/>
                <w:lang w:eastAsia="zh-CN"/>
              </w:rPr>
            </w:pPr>
            <w:r w:rsidRPr="00D6714D">
              <w:rPr>
                <w:rFonts w:ascii="Times New Roman" w:eastAsia="等线" w:hAnsi="Times New Roman"/>
                <w:color w:val="000000"/>
                <w:szCs w:val="20"/>
                <w:lang w:eastAsia="zh-CN"/>
              </w:rPr>
              <w:t>133.94%</w:t>
            </w:r>
          </w:p>
        </w:tc>
      </w:tr>
    </w:tbl>
    <w:p w14:paraId="4B239827" w14:textId="77777777" w:rsidR="00B04423" w:rsidRPr="00D6714D" w:rsidRDefault="00B04423" w:rsidP="00E7235D">
      <w:pPr>
        <w:pStyle w:val="BodyText"/>
        <w:spacing w:before="120"/>
        <w:rPr>
          <w:rFonts w:ascii="Times New Roman" w:eastAsiaTheme="minorEastAsia" w:hAnsi="Times New Roman"/>
          <w:szCs w:val="20"/>
          <w:lang w:val="en-GB" w:eastAsia="zh-CN"/>
        </w:rPr>
      </w:pPr>
      <w:bookmarkStart w:id="5" w:name="_Ref47368168"/>
      <w:bookmarkStart w:id="6" w:name="_Ref521492551"/>
      <w:bookmarkStart w:id="7" w:name="PP12"/>
      <w:bookmarkEnd w:id="2"/>
      <w:bookmarkEnd w:id="4"/>
      <w:r w:rsidRPr="00D6714D">
        <w:rPr>
          <w:rFonts w:ascii="Times New Roman" w:eastAsiaTheme="minorEastAsia" w:hAnsi="Times New Roman"/>
          <w:szCs w:val="20"/>
          <w:lang w:val="en-GB" w:eastAsia="zh-CN"/>
        </w:rPr>
        <w:t>T</w:t>
      </w:r>
      <w:r w:rsidRPr="00D6714D">
        <w:rPr>
          <w:rFonts w:ascii="Times New Roman" w:eastAsiaTheme="minorEastAsia" w:hAnsi="Times New Roman"/>
          <w:szCs w:val="20"/>
          <w:lang w:eastAsia="zh-CN"/>
        </w:rPr>
        <w:t>he following observations can be made according to the tables and figures.</w:t>
      </w:r>
    </w:p>
    <w:p w14:paraId="2F90F6AC" w14:textId="19FD5B68" w:rsidR="00B04423" w:rsidRPr="00D6714D" w:rsidRDefault="00B04423" w:rsidP="00B04423">
      <w:pPr>
        <w:pStyle w:val="BodyText"/>
        <w:rPr>
          <w:rFonts w:ascii="Times New Roman" w:eastAsiaTheme="minorEastAsia" w:hAnsi="Times New Roman"/>
          <w:b/>
          <w:bCs/>
          <w:szCs w:val="20"/>
          <w:lang w:eastAsia="zh-CN"/>
        </w:rPr>
      </w:pPr>
      <w:bookmarkStart w:id="8" w:name="_Ref111219299"/>
      <w:r w:rsidRPr="00D6714D">
        <w:rPr>
          <w:rFonts w:ascii="Times New Roman" w:hAnsi="Times New Roman"/>
          <w:b/>
          <w:bCs/>
          <w:szCs w:val="20"/>
        </w:rPr>
        <w:t xml:space="preserve">Observation </w:t>
      </w:r>
      <w:r w:rsidRPr="00D6714D">
        <w:rPr>
          <w:rFonts w:ascii="Times New Roman" w:hAnsi="Times New Roman"/>
          <w:b/>
          <w:bCs/>
          <w:szCs w:val="20"/>
        </w:rPr>
        <w:fldChar w:fldCharType="begin"/>
      </w:r>
      <w:r w:rsidRPr="00D6714D">
        <w:rPr>
          <w:rFonts w:ascii="Times New Roman" w:hAnsi="Times New Roman"/>
          <w:b/>
          <w:bCs/>
          <w:szCs w:val="20"/>
        </w:rPr>
        <w:instrText xml:space="preserve"> SEQ Observation \* ARABIC </w:instrText>
      </w:r>
      <w:r w:rsidRPr="00D6714D">
        <w:rPr>
          <w:rFonts w:ascii="Times New Roman" w:hAnsi="Times New Roman"/>
          <w:b/>
          <w:bCs/>
          <w:szCs w:val="20"/>
        </w:rPr>
        <w:fldChar w:fldCharType="separate"/>
      </w:r>
      <w:r w:rsidR="00295B44">
        <w:rPr>
          <w:rFonts w:ascii="Times New Roman" w:hAnsi="Times New Roman"/>
          <w:b/>
          <w:bCs/>
          <w:noProof/>
          <w:szCs w:val="20"/>
        </w:rPr>
        <w:t>1</w:t>
      </w:r>
      <w:r w:rsidRPr="00D6714D">
        <w:rPr>
          <w:rFonts w:ascii="Times New Roman" w:hAnsi="Times New Roman"/>
          <w:b/>
          <w:bCs/>
          <w:szCs w:val="20"/>
        </w:rPr>
        <w:fldChar w:fldCharType="end"/>
      </w:r>
      <w:r w:rsidRPr="00D6714D">
        <w:rPr>
          <w:rFonts w:ascii="Times New Roman" w:hAnsi="Times New Roman"/>
          <w:b/>
          <w:bCs/>
          <w:szCs w:val="20"/>
        </w:rPr>
        <w:t xml:space="preserve">. </w:t>
      </w:r>
      <w:r w:rsidRPr="00D6714D">
        <w:rPr>
          <w:rFonts w:ascii="Times New Roman" w:eastAsiaTheme="minorEastAsia" w:hAnsi="Times New Roman"/>
          <w:b/>
          <w:bCs/>
          <w:szCs w:val="20"/>
          <w:lang w:val="en-GB" w:eastAsia="zh-CN"/>
        </w:rPr>
        <w:t>If gNB punctures DMRS/PDCCH according to CRS RE</w:t>
      </w:r>
      <w:r w:rsidR="00AC013F" w:rsidRPr="00D6714D">
        <w:rPr>
          <w:rFonts w:ascii="Times New Roman" w:eastAsiaTheme="minorEastAsia" w:hAnsi="Times New Roman"/>
          <w:b/>
          <w:bCs/>
          <w:szCs w:val="20"/>
          <w:lang w:val="en-GB" w:eastAsia="zh-CN"/>
        </w:rPr>
        <w:t>s</w:t>
      </w:r>
      <w:r w:rsidRPr="00D6714D">
        <w:rPr>
          <w:rFonts w:ascii="Times New Roman" w:eastAsiaTheme="minorEastAsia" w:hAnsi="Times New Roman"/>
          <w:b/>
          <w:bCs/>
          <w:szCs w:val="20"/>
          <w:lang w:val="en-GB" w:eastAsia="zh-CN"/>
        </w:rPr>
        <w:t xml:space="preserve">, </w:t>
      </w:r>
      <w:r w:rsidRPr="00D6714D">
        <w:rPr>
          <w:rFonts w:ascii="Times New Roman" w:eastAsiaTheme="minorEastAsia" w:hAnsi="Times New Roman"/>
          <w:b/>
          <w:bCs/>
          <w:szCs w:val="20"/>
          <w:lang w:eastAsia="zh-CN"/>
        </w:rPr>
        <w:t>when UE distribution1(100% R18 DSS UE) and speed = 30km/h are assumed</w:t>
      </w:r>
      <w:bookmarkEnd w:id="8"/>
    </w:p>
    <w:p w14:paraId="6753EA8A" w14:textId="77777777" w:rsidR="00B04423" w:rsidRPr="00D6714D" w:rsidRDefault="00B04423" w:rsidP="00B04423">
      <w:pPr>
        <w:pStyle w:val="BodyText"/>
        <w:numPr>
          <w:ilvl w:val="0"/>
          <w:numId w:val="28"/>
        </w:numPr>
        <w:rPr>
          <w:rFonts w:ascii="Times New Roman" w:eastAsiaTheme="minorEastAsia" w:hAnsi="Times New Roman"/>
          <w:b/>
          <w:bCs/>
          <w:szCs w:val="20"/>
          <w:lang w:eastAsia="zh-CN"/>
        </w:rPr>
      </w:pPr>
      <w:r w:rsidRPr="00D6714D">
        <w:rPr>
          <w:rFonts w:ascii="Times New Roman" w:eastAsiaTheme="minorEastAsia" w:hAnsi="Times New Roman"/>
          <w:b/>
          <w:bCs/>
          <w:szCs w:val="20"/>
          <w:lang w:eastAsia="zh-CN"/>
        </w:rPr>
        <w:t xml:space="preserve"> Regarding option1-1 </w:t>
      </w:r>
    </w:p>
    <w:p w14:paraId="1959A9F8" w14:textId="492C5F22" w:rsidR="00B04423" w:rsidRPr="00D6714D" w:rsidRDefault="00250E1B" w:rsidP="00B04423">
      <w:pPr>
        <w:pStyle w:val="BodyText"/>
        <w:numPr>
          <w:ilvl w:val="1"/>
          <w:numId w:val="28"/>
        </w:numPr>
        <w:rPr>
          <w:rFonts w:ascii="Times New Roman" w:eastAsiaTheme="minorEastAsia" w:hAnsi="Times New Roman"/>
          <w:b/>
          <w:bCs/>
          <w:szCs w:val="20"/>
          <w:lang w:eastAsia="zh-CN"/>
        </w:rPr>
      </w:pPr>
      <w:r w:rsidRPr="00D6714D">
        <w:rPr>
          <w:rFonts w:ascii="Times New Roman" w:hAnsi="Times New Roman"/>
          <w:b/>
          <w:bCs/>
          <w:szCs w:val="20"/>
          <w:lang w:eastAsia="zh-CN"/>
        </w:rPr>
        <w:t xml:space="preserve">R18 </w:t>
      </w:r>
      <w:proofErr w:type="spellStart"/>
      <w:r w:rsidR="005A760A">
        <w:rPr>
          <w:rFonts w:ascii="Times New Roman" w:hAnsi="Times New Roman"/>
          <w:b/>
          <w:bCs/>
          <w:szCs w:val="20"/>
          <w:lang w:eastAsia="zh-CN"/>
        </w:rPr>
        <w:t>Enh</w:t>
      </w:r>
      <w:proofErr w:type="spellEnd"/>
      <w:r w:rsidRPr="00D6714D">
        <w:rPr>
          <w:rFonts w:ascii="Times New Roman" w:hAnsi="Times New Roman"/>
          <w:b/>
          <w:bCs/>
          <w:szCs w:val="20"/>
          <w:lang w:eastAsia="zh-CN"/>
        </w:rPr>
        <w:t xml:space="preserve"> with</w:t>
      </w:r>
      <w:r w:rsidRPr="00D6714D">
        <w:rPr>
          <w:rFonts w:ascii="Times New Roman" w:eastAsiaTheme="minorEastAsia" w:hAnsi="Times New Roman"/>
          <w:b/>
          <w:bCs/>
          <w:szCs w:val="20"/>
          <w:lang w:eastAsia="zh-CN"/>
        </w:rPr>
        <w:t xml:space="preserve"> </w:t>
      </w:r>
      <w:r>
        <w:rPr>
          <w:rFonts w:ascii="Times New Roman" w:eastAsiaTheme="minorEastAsia" w:hAnsi="Times New Roman"/>
          <w:b/>
          <w:bCs/>
          <w:szCs w:val="20"/>
          <w:lang w:eastAsia="zh-CN"/>
        </w:rPr>
        <w:t>l</w:t>
      </w:r>
      <w:r w:rsidR="00B04423" w:rsidRPr="00D6714D">
        <w:rPr>
          <w:rFonts w:ascii="Times New Roman" w:eastAsiaTheme="minorEastAsia" w:hAnsi="Times New Roman"/>
          <w:b/>
          <w:bCs/>
          <w:szCs w:val="20"/>
          <w:lang w:eastAsia="zh-CN"/>
        </w:rPr>
        <w:t>egacy receiver</w:t>
      </w:r>
      <w:r w:rsidR="001340C5" w:rsidRPr="00D6714D">
        <w:rPr>
          <w:rFonts w:ascii="Times New Roman" w:eastAsiaTheme="minorEastAsia" w:hAnsi="Times New Roman"/>
          <w:b/>
          <w:bCs/>
          <w:szCs w:val="20"/>
          <w:lang w:eastAsia="zh-CN"/>
        </w:rPr>
        <w:t>s</w:t>
      </w:r>
      <w:r w:rsidR="00B04423" w:rsidRPr="00D6714D">
        <w:rPr>
          <w:rFonts w:ascii="Times New Roman" w:eastAsiaTheme="minorEastAsia" w:hAnsi="Times New Roman"/>
          <w:b/>
          <w:bCs/>
          <w:szCs w:val="20"/>
          <w:lang w:eastAsia="zh-CN"/>
        </w:rPr>
        <w:t xml:space="preserve"> suffer 33% and 48% </w:t>
      </w:r>
      <w:r w:rsidR="00B04423" w:rsidRPr="00D6714D">
        <w:rPr>
          <w:rFonts w:ascii="Times New Roman" w:hAnsi="Times New Roman"/>
          <w:b/>
          <w:bCs/>
          <w:szCs w:val="20"/>
          <w:lang w:eastAsia="zh-CN"/>
        </w:rPr>
        <w:t>PDCCH capacity</w:t>
      </w:r>
      <w:r w:rsidR="00B04423" w:rsidRPr="00D6714D">
        <w:rPr>
          <w:rFonts w:ascii="Times New Roman" w:eastAsiaTheme="minorEastAsia" w:hAnsi="Times New Roman"/>
          <w:b/>
          <w:bCs/>
          <w:szCs w:val="20"/>
          <w:lang w:eastAsia="zh-CN"/>
        </w:rPr>
        <w:t xml:space="preserve"> loss</w:t>
      </w:r>
      <w:r w:rsidR="00B04423" w:rsidRPr="00D6714D">
        <w:rPr>
          <w:rFonts w:ascii="Times New Roman" w:hAnsi="Times New Roman"/>
          <w:b/>
          <w:bCs/>
          <w:szCs w:val="20"/>
          <w:lang w:eastAsia="zh-CN"/>
        </w:rPr>
        <w:t xml:space="preserve"> compared with baseline for scenario2 and scenario3 respectively</w:t>
      </w:r>
    </w:p>
    <w:p w14:paraId="1FDA4FE9" w14:textId="69D65499" w:rsidR="00B04423" w:rsidRPr="00D6714D" w:rsidRDefault="00B04423" w:rsidP="00B04423">
      <w:pPr>
        <w:pStyle w:val="BodyText"/>
        <w:numPr>
          <w:ilvl w:val="1"/>
          <w:numId w:val="28"/>
        </w:numPr>
        <w:rPr>
          <w:rFonts w:ascii="Times New Roman" w:eastAsiaTheme="minorEastAsia" w:hAnsi="Times New Roman"/>
          <w:b/>
          <w:bCs/>
          <w:szCs w:val="20"/>
          <w:lang w:eastAsia="zh-CN"/>
        </w:rPr>
      </w:pPr>
      <w:r w:rsidRPr="00D6714D">
        <w:rPr>
          <w:rFonts w:ascii="Times New Roman" w:hAnsi="Times New Roman"/>
          <w:b/>
          <w:bCs/>
          <w:szCs w:val="20"/>
          <w:lang w:eastAsia="zh-CN"/>
        </w:rPr>
        <w:t xml:space="preserve">In scenario2, R18 </w:t>
      </w:r>
      <w:proofErr w:type="spellStart"/>
      <w:r w:rsidR="005A760A">
        <w:rPr>
          <w:rFonts w:ascii="Times New Roman" w:hAnsi="Times New Roman"/>
          <w:b/>
          <w:bCs/>
          <w:szCs w:val="20"/>
          <w:lang w:eastAsia="zh-CN"/>
        </w:rPr>
        <w:t>Enh</w:t>
      </w:r>
      <w:proofErr w:type="spellEnd"/>
      <w:r w:rsidRPr="00D6714D">
        <w:rPr>
          <w:rFonts w:ascii="Times New Roman" w:hAnsi="Times New Roman"/>
          <w:b/>
          <w:bCs/>
          <w:szCs w:val="20"/>
          <w:lang w:eastAsia="zh-CN"/>
        </w:rPr>
        <w:t xml:space="preserve"> with advance</w:t>
      </w:r>
      <w:r w:rsidR="001340C5" w:rsidRPr="00D6714D">
        <w:rPr>
          <w:rFonts w:ascii="Times New Roman" w:hAnsi="Times New Roman"/>
          <w:b/>
          <w:bCs/>
          <w:szCs w:val="20"/>
          <w:lang w:eastAsia="zh-CN"/>
        </w:rPr>
        <w:t>d</w:t>
      </w:r>
      <w:r w:rsidRPr="00D6714D">
        <w:rPr>
          <w:rFonts w:ascii="Times New Roman" w:hAnsi="Times New Roman"/>
          <w:b/>
          <w:bCs/>
          <w:szCs w:val="20"/>
          <w:lang w:eastAsia="zh-CN"/>
        </w:rPr>
        <w:t xml:space="preserve"> receiver supporting PD3 provides 33.76~59.42% PDCCH capacity gain over baseline (1 symbol CORESET on s2) </w:t>
      </w:r>
    </w:p>
    <w:p w14:paraId="153855B2" w14:textId="496ACEF7" w:rsidR="00B04423" w:rsidRPr="00D6714D" w:rsidRDefault="00B04423" w:rsidP="00B04423">
      <w:pPr>
        <w:pStyle w:val="BodyText"/>
        <w:numPr>
          <w:ilvl w:val="1"/>
          <w:numId w:val="28"/>
        </w:numPr>
        <w:rPr>
          <w:rFonts w:ascii="Times New Roman" w:hAnsi="Times New Roman"/>
          <w:b/>
          <w:bCs/>
          <w:szCs w:val="20"/>
          <w:lang w:eastAsia="zh-CN"/>
        </w:rPr>
      </w:pPr>
      <w:r w:rsidRPr="00D6714D">
        <w:rPr>
          <w:rFonts w:ascii="Times New Roman" w:hAnsi="Times New Roman"/>
          <w:b/>
          <w:bCs/>
          <w:szCs w:val="20"/>
          <w:lang w:eastAsia="zh-CN"/>
        </w:rPr>
        <w:t xml:space="preserve">In scenario3, R18 </w:t>
      </w:r>
      <w:proofErr w:type="spellStart"/>
      <w:r w:rsidR="005A760A">
        <w:rPr>
          <w:rFonts w:ascii="Times New Roman" w:hAnsi="Times New Roman"/>
          <w:b/>
          <w:bCs/>
          <w:szCs w:val="20"/>
          <w:lang w:eastAsia="zh-CN"/>
        </w:rPr>
        <w:t>Enh</w:t>
      </w:r>
      <w:proofErr w:type="spellEnd"/>
      <w:r w:rsidRPr="00D6714D">
        <w:rPr>
          <w:rFonts w:ascii="Times New Roman" w:hAnsi="Times New Roman"/>
          <w:b/>
          <w:bCs/>
          <w:szCs w:val="20"/>
          <w:lang w:eastAsia="zh-CN"/>
        </w:rPr>
        <w:t xml:space="preserve"> with </w:t>
      </w:r>
      <w:r w:rsidR="001340C5" w:rsidRPr="00D6714D">
        <w:rPr>
          <w:rFonts w:ascii="Times New Roman" w:hAnsi="Times New Roman"/>
          <w:b/>
          <w:bCs/>
          <w:szCs w:val="20"/>
          <w:lang w:eastAsia="zh-CN"/>
        </w:rPr>
        <w:t>advanced receiver</w:t>
      </w:r>
      <w:r w:rsidRPr="00D6714D">
        <w:rPr>
          <w:rFonts w:ascii="Times New Roman" w:hAnsi="Times New Roman"/>
          <w:b/>
          <w:bCs/>
          <w:szCs w:val="20"/>
          <w:lang w:eastAsia="zh-CN"/>
        </w:rPr>
        <w:t xml:space="preserve"> supporting PD3 provides 17~29.84% PDCCH capacity gain over baseline (2</w:t>
      </w:r>
      <w:r w:rsidR="008F57F6" w:rsidRPr="00D6714D">
        <w:rPr>
          <w:rFonts w:ascii="Times New Roman" w:hAnsi="Times New Roman"/>
          <w:b/>
          <w:bCs/>
          <w:szCs w:val="20"/>
          <w:lang w:eastAsia="zh-CN"/>
        </w:rPr>
        <w:t>-</w:t>
      </w:r>
      <w:r w:rsidRPr="00D6714D">
        <w:rPr>
          <w:rFonts w:ascii="Times New Roman" w:hAnsi="Times New Roman"/>
          <w:b/>
          <w:bCs/>
          <w:szCs w:val="20"/>
          <w:lang w:eastAsia="zh-CN"/>
        </w:rPr>
        <w:t xml:space="preserve">symbol CORESET on s2+s3) </w:t>
      </w:r>
    </w:p>
    <w:p w14:paraId="2D3C3C0C" w14:textId="77777777" w:rsidR="00B04423" w:rsidRPr="00D6714D" w:rsidRDefault="00B04423" w:rsidP="00B04423">
      <w:pPr>
        <w:pStyle w:val="BodyText"/>
        <w:numPr>
          <w:ilvl w:val="0"/>
          <w:numId w:val="28"/>
        </w:numPr>
        <w:rPr>
          <w:rFonts w:ascii="Times New Roman" w:eastAsiaTheme="minorEastAsia" w:hAnsi="Times New Roman"/>
          <w:b/>
          <w:bCs/>
          <w:szCs w:val="20"/>
          <w:lang w:eastAsia="zh-CN"/>
        </w:rPr>
      </w:pPr>
      <w:r w:rsidRPr="00D6714D">
        <w:rPr>
          <w:rFonts w:ascii="Times New Roman" w:eastAsiaTheme="minorEastAsia" w:hAnsi="Times New Roman"/>
          <w:b/>
          <w:bCs/>
          <w:szCs w:val="20"/>
          <w:lang w:eastAsia="zh-CN"/>
        </w:rPr>
        <w:t xml:space="preserve">Regarding option1-2 </w:t>
      </w:r>
    </w:p>
    <w:p w14:paraId="7AD85C8A" w14:textId="209B6079" w:rsidR="00B04423" w:rsidRPr="00D6714D" w:rsidRDefault="00B04423" w:rsidP="00B04423">
      <w:pPr>
        <w:pStyle w:val="BodyText"/>
        <w:numPr>
          <w:ilvl w:val="1"/>
          <w:numId w:val="28"/>
        </w:numPr>
        <w:rPr>
          <w:rFonts w:ascii="Times New Roman" w:hAnsi="Times New Roman"/>
          <w:b/>
          <w:bCs/>
          <w:szCs w:val="20"/>
          <w:lang w:eastAsia="zh-CN"/>
        </w:rPr>
      </w:pPr>
      <w:r w:rsidRPr="00D6714D">
        <w:rPr>
          <w:rFonts w:ascii="Times New Roman" w:hAnsi="Times New Roman"/>
          <w:b/>
          <w:bCs/>
          <w:szCs w:val="20"/>
          <w:lang w:eastAsia="zh-CN"/>
        </w:rPr>
        <w:lastRenderedPageBreak/>
        <w:t xml:space="preserve">In scenario2, R18 </w:t>
      </w:r>
      <w:proofErr w:type="spellStart"/>
      <w:r w:rsidR="005A760A">
        <w:rPr>
          <w:rFonts w:ascii="Times New Roman" w:hAnsi="Times New Roman"/>
          <w:b/>
          <w:bCs/>
          <w:szCs w:val="20"/>
          <w:lang w:eastAsia="zh-CN"/>
        </w:rPr>
        <w:t>Enh</w:t>
      </w:r>
      <w:proofErr w:type="spellEnd"/>
      <w:r w:rsidRPr="00D6714D">
        <w:rPr>
          <w:rFonts w:ascii="Times New Roman" w:hAnsi="Times New Roman"/>
          <w:b/>
          <w:bCs/>
          <w:szCs w:val="20"/>
          <w:lang w:eastAsia="zh-CN"/>
        </w:rPr>
        <w:t xml:space="preserve"> with </w:t>
      </w:r>
      <w:r w:rsidR="001340C5" w:rsidRPr="00D6714D">
        <w:rPr>
          <w:rFonts w:ascii="Times New Roman" w:hAnsi="Times New Roman"/>
          <w:b/>
          <w:bCs/>
          <w:szCs w:val="20"/>
          <w:lang w:eastAsia="zh-CN"/>
        </w:rPr>
        <w:t>advanced receiver</w:t>
      </w:r>
      <w:r w:rsidRPr="00D6714D">
        <w:rPr>
          <w:rFonts w:ascii="Times New Roman" w:hAnsi="Times New Roman"/>
          <w:b/>
          <w:bCs/>
          <w:szCs w:val="20"/>
          <w:lang w:eastAsia="zh-CN"/>
        </w:rPr>
        <w:t xml:space="preserve"> supporting CE2+PD2 provides 66.19% PDCCH capacity gain over baseline</w:t>
      </w:r>
      <w:r w:rsidR="0002789B">
        <w:rPr>
          <w:rFonts w:ascii="Times New Roman" w:hAnsi="Times New Roman"/>
          <w:b/>
          <w:bCs/>
          <w:szCs w:val="20"/>
          <w:lang w:eastAsia="zh-CN"/>
        </w:rPr>
        <w:t xml:space="preserve"> </w:t>
      </w:r>
      <w:r w:rsidRPr="00D6714D">
        <w:rPr>
          <w:rFonts w:ascii="Times New Roman" w:hAnsi="Times New Roman"/>
          <w:b/>
          <w:bCs/>
          <w:szCs w:val="20"/>
          <w:lang w:eastAsia="zh-CN"/>
        </w:rPr>
        <w:t>(1</w:t>
      </w:r>
      <w:r w:rsidR="008F57F6" w:rsidRPr="00D6714D">
        <w:rPr>
          <w:rFonts w:ascii="Times New Roman" w:hAnsi="Times New Roman"/>
          <w:b/>
          <w:bCs/>
          <w:szCs w:val="20"/>
          <w:lang w:eastAsia="zh-CN"/>
        </w:rPr>
        <w:t>-</w:t>
      </w:r>
      <w:r w:rsidRPr="00D6714D">
        <w:rPr>
          <w:rFonts w:ascii="Times New Roman" w:hAnsi="Times New Roman"/>
          <w:b/>
          <w:bCs/>
          <w:szCs w:val="20"/>
          <w:lang w:eastAsia="zh-CN"/>
        </w:rPr>
        <w:t xml:space="preserve">symbol CORESET on s2) </w:t>
      </w:r>
    </w:p>
    <w:p w14:paraId="59632593" w14:textId="03D0BBBB" w:rsidR="00B04423" w:rsidRPr="00D6714D" w:rsidRDefault="00B04423" w:rsidP="00B04423">
      <w:pPr>
        <w:pStyle w:val="BodyText"/>
        <w:numPr>
          <w:ilvl w:val="1"/>
          <w:numId w:val="28"/>
        </w:numPr>
        <w:rPr>
          <w:rFonts w:ascii="Times New Roman" w:hAnsi="Times New Roman"/>
          <w:b/>
          <w:bCs/>
          <w:szCs w:val="20"/>
          <w:lang w:eastAsia="zh-CN"/>
        </w:rPr>
      </w:pPr>
      <w:r w:rsidRPr="00D6714D">
        <w:rPr>
          <w:rFonts w:ascii="Times New Roman" w:hAnsi="Times New Roman"/>
          <w:b/>
          <w:bCs/>
          <w:szCs w:val="20"/>
          <w:lang w:eastAsia="zh-CN"/>
        </w:rPr>
        <w:t xml:space="preserve">In scenario3, R18 </w:t>
      </w:r>
      <w:proofErr w:type="spellStart"/>
      <w:r w:rsidR="005A760A">
        <w:rPr>
          <w:rFonts w:ascii="Times New Roman" w:hAnsi="Times New Roman"/>
          <w:b/>
          <w:bCs/>
          <w:szCs w:val="20"/>
          <w:lang w:eastAsia="zh-CN"/>
        </w:rPr>
        <w:t>Enh</w:t>
      </w:r>
      <w:proofErr w:type="spellEnd"/>
      <w:r w:rsidRPr="00D6714D">
        <w:rPr>
          <w:rFonts w:ascii="Times New Roman" w:hAnsi="Times New Roman"/>
          <w:b/>
          <w:bCs/>
          <w:szCs w:val="20"/>
          <w:lang w:eastAsia="zh-CN"/>
        </w:rPr>
        <w:t xml:space="preserve"> with </w:t>
      </w:r>
      <w:r w:rsidR="001340C5" w:rsidRPr="00D6714D">
        <w:rPr>
          <w:rFonts w:ascii="Times New Roman" w:hAnsi="Times New Roman"/>
          <w:b/>
          <w:bCs/>
          <w:szCs w:val="20"/>
          <w:lang w:eastAsia="zh-CN"/>
        </w:rPr>
        <w:t>advanced receiver</w:t>
      </w:r>
      <w:r w:rsidRPr="00D6714D">
        <w:rPr>
          <w:rFonts w:ascii="Times New Roman" w:hAnsi="Times New Roman"/>
          <w:b/>
          <w:bCs/>
          <w:szCs w:val="20"/>
          <w:lang w:eastAsia="zh-CN"/>
        </w:rPr>
        <w:t xml:space="preserve"> supporting CE2+PD2 provides 28.27% PDCCH capacity gain over baseline</w:t>
      </w:r>
      <w:r w:rsidR="0002789B">
        <w:rPr>
          <w:rFonts w:ascii="Times New Roman" w:hAnsi="Times New Roman"/>
          <w:b/>
          <w:bCs/>
          <w:szCs w:val="20"/>
          <w:lang w:eastAsia="zh-CN"/>
        </w:rPr>
        <w:t xml:space="preserve"> </w:t>
      </w:r>
      <w:r w:rsidRPr="00D6714D">
        <w:rPr>
          <w:rFonts w:ascii="Times New Roman" w:hAnsi="Times New Roman"/>
          <w:b/>
          <w:bCs/>
          <w:szCs w:val="20"/>
          <w:lang w:eastAsia="zh-CN"/>
        </w:rPr>
        <w:t>(2</w:t>
      </w:r>
      <w:r w:rsidR="008F57F6" w:rsidRPr="00D6714D">
        <w:rPr>
          <w:rFonts w:ascii="Times New Roman" w:hAnsi="Times New Roman"/>
          <w:b/>
          <w:bCs/>
          <w:szCs w:val="20"/>
          <w:lang w:eastAsia="zh-CN"/>
        </w:rPr>
        <w:t>-</w:t>
      </w:r>
      <w:r w:rsidRPr="00D6714D">
        <w:rPr>
          <w:rFonts w:ascii="Times New Roman" w:hAnsi="Times New Roman"/>
          <w:b/>
          <w:bCs/>
          <w:szCs w:val="20"/>
          <w:lang w:eastAsia="zh-CN"/>
        </w:rPr>
        <w:t xml:space="preserve">symbol CORESET on s2+s3) </w:t>
      </w:r>
    </w:p>
    <w:p w14:paraId="4BA55397" w14:textId="350ED044" w:rsidR="00B04423" w:rsidRPr="00D6714D" w:rsidRDefault="00B04423" w:rsidP="00B04423">
      <w:pPr>
        <w:pStyle w:val="BodyText"/>
        <w:rPr>
          <w:rFonts w:ascii="Times New Roman" w:eastAsiaTheme="minorEastAsia" w:hAnsi="Times New Roman"/>
          <w:b/>
          <w:bCs/>
          <w:szCs w:val="20"/>
          <w:lang w:eastAsia="zh-CN"/>
        </w:rPr>
      </w:pPr>
      <w:bookmarkStart w:id="9" w:name="_Ref111219268"/>
      <w:r w:rsidRPr="00D6714D">
        <w:rPr>
          <w:rFonts w:ascii="Times New Roman" w:hAnsi="Times New Roman"/>
          <w:b/>
          <w:bCs/>
          <w:szCs w:val="20"/>
        </w:rPr>
        <w:t xml:space="preserve">Observation </w:t>
      </w:r>
      <w:r w:rsidRPr="00D6714D">
        <w:rPr>
          <w:rFonts w:ascii="Times New Roman" w:hAnsi="Times New Roman"/>
          <w:b/>
          <w:bCs/>
          <w:szCs w:val="20"/>
        </w:rPr>
        <w:fldChar w:fldCharType="begin"/>
      </w:r>
      <w:r w:rsidRPr="00D6714D">
        <w:rPr>
          <w:rFonts w:ascii="Times New Roman" w:hAnsi="Times New Roman"/>
          <w:b/>
          <w:bCs/>
          <w:szCs w:val="20"/>
        </w:rPr>
        <w:instrText xml:space="preserve"> SEQ Observation \* ARABIC </w:instrText>
      </w:r>
      <w:r w:rsidRPr="00D6714D">
        <w:rPr>
          <w:rFonts w:ascii="Times New Roman" w:hAnsi="Times New Roman"/>
          <w:b/>
          <w:bCs/>
          <w:szCs w:val="20"/>
        </w:rPr>
        <w:fldChar w:fldCharType="separate"/>
      </w:r>
      <w:r w:rsidR="00295B44">
        <w:rPr>
          <w:rFonts w:ascii="Times New Roman" w:hAnsi="Times New Roman"/>
          <w:b/>
          <w:bCs/>
          <w:noProof/>
          <w:szCs w:val="20"/>
        </w:rPr>
        <w:t>2</w:t>
      </w:r>
      <w:r w:rsidRPr="00D6714D">
        <w:rPr>
          <w:rFonts w:ascii="Times New Roman" w:hAnsi="Times New Roman"/>
          <w:b/>
          <w:bCs/>
          <w:szCs w:val="20"/>
        </w:rPr>
        <w:fldChar w:fldCharType="end"/>
      </w:r>
      <w:r w:rsidRPr="00D6714D">
        <w:rPr>
          <w:rFonts w:ascii="Times New Roman" w:hAnsi="Times New Roman"/>
          <w:b/>
          <w:bCs/>
          <w:szCs w:val="20"/>
        </w:rPr>
        <w:t xml:space="preserve">. </w:t>
      </w:r>
      <w:r w:rsidRPr="00D6714D">
        <w:rPr>
          <w:rFonts w:ascii="Times New Roman" w:eastAsiaTheme="minorEastAsia" w:hAnsi="Times New Roman"/>
          <w:b/>
          <w:bCs/>
          <w:szCs w:val="20"/>
          <w:lang w:val="en-GB" w:eastAsia="zh-CN"/>
        </w:rPr>
        <w:t>If gNB punctures DMRS/PDCCH according to CRS RE</w:t>
      </w:r>
      <w:r w:rsidR="00AC013F" w:rsidRPr="00D6714D">
        <w:rPr>
          <w:rFonts w:ascii="Times New Roman" w:eastAsiaTheme="minorEastAsia" w:hAnsi="Times New Roman"/>
          <w:b/>
          <w:bCs/>
          <w:szCs w:val="20"/>
          <w:lang w:val="en-GB" w:eastAsia="zh-CN"/>
        </w:rPr>
        <w:t>s</w:t>
      </w:r>
      <w:r w:rsidRPr="00D6714D">
        <w:rPr>
          <w:rFonts w:ascii="Times New Roman" w:eastAsiaTheme="minorEastAsia" w:hAnsi="Times New Roman"/>
          <w:b/>
          <w:bCs/>
          <w:szCs w:val="20"/>
          <w:lang w:val="en-GB" w:eastAsia="zh-CN"/>
        </w:rPr>
        <w:t xml:space="preserve">, </w:t>
      </w:r>
      <w:r w:rsidRPr="00D6714D">
        <w:rPr>
          <w:rFonts w:ascii="Times New Roman" w:eastAsiaTheme="minorEastAsia" w:hAnsi="Times New Roman"/>
          <w:b/>
          <w:bCs/>
          <w:szCs w:val="20"/>
          <w:lang w:eastAsia="zh-CN"/>
        </w:rPr>
        <w:t>when UE distribution2(50% R18 DSS UE+50%legacy NR UE) and speed = 30km/h are assumed</w:t>
      </w:r>
      <w:bookmarkEnd w:id="9"/>
    </w:p>
    <w:p w14:paraId="2084A3DF" w14:textId="77777777" w:rsidR="00B04423" w:rsidRPr="00D6714D" w:rsidRDefault="00B04423" w:rsidP="00B04423">
      <w:pPr>
        <w:pStyle w:val="BodyText"/>
        <w:numPr>
          <w:ilvl w:val="0"/>
          <w:numId w:val="28"/>
        </w:numPr>
        <w:rPr>
          <w:rFonts w:ascii="Times New Roman" w:eastAsiaTheme="minorEastAsia" w:hAnsi="Times New Roman"/>
          <w:b/>
          <w:bCs/>
          <w:szCs w:val="20"/>
          <w:lang w:eastAsia="zh-CN"/>
        </w:rPr>
      </w:pPr>
      <w:r w:rsidRPr="00D6714D">
        <w:rPr>
          <w:rFonts w:ascii="Times New Roman" w:eastAsiaTheme="minorEastAsia" w:hAnsi="Times New Roman"/>
          <w:b/>
          <w:bCs/>
          <w:szCs w:val="20"/>
          <w:lang w:eastAsia="zh-CN"/>
        </w:rPr>
        <w:t xml:space="preserve"> Regarding option1-1 </w:t>
      </w:r>
    </w:p>
    <w:p w14:paraId="1B8F5797" w14:textId="241A2E32" w:rsidR="00B04423" w:rsidRPr="00D6714D" w:rsidRDefault="00250E1B" w:rsidP="00B04423">
      <w:pPr>
        <w:pStyle w:val="BodyText"/>
        <w:numPr>
          <w:ilvl w:val="1"/>
          <w:numId w:val="28"/>
        </w:numPr>
        <w:rPr>
          <w:rFonts w:ascii="Times New Roman" w:eastAsiaTheme="minorEastAsia" w:hAnsi="Times New Roman"/>
          <w:b/>
          <w:bCs/>
          <w:szCs w:val="20"/>
          <w:lang w:eastAsia="zh-CN"/>
        </w:rPr>
      </w:pPr>
      <w:r w:rsidRPr="00D6714D">
        <w:rPr>
          <w:rFonts w:ascii="Times New Roman" w:hAnsi="Times New Roman"/>
          <w:b/>
          <w:bCs/>
          <w:szCs w:val="20"/>
          <w:lang w:eastAsia="zh-CN"/>
        </w:rPr>
        <w:t xml:space="preserve">R18 </w:t>
      </w:r>
      <w:proofErr w:type="spellStart"/>
      <w:r w:rsidR="005A760A">
        <w:rPr>
          <w:rFonts w:ascii="Times New Roman" w:hAnsi="Times New Roman"/>
          <w:b/>
          <w:bCs/>
          <w:szCs w:val="20"/>
          <w:lang w:eastAsia="zh-CN"/>
        </w:rPr>
        <w:t>Enh</w:t>
      </w:r>
      <w:proofErr w:type="spellEnd"/>
      <w:r w:rsidRPr="00D6714D">
        <w:rPr>
          <w:rFonts w:ascii="Times New Roman" w:hAnsi="Times New Roman"/>
          <w:b/>
          <w:bCs/>
          <w:szCs w:val="20"/>
          <w:lang w:eastAsia="zh-CN"/>
        </w:rPr>
        <w:t xml:space="preserve"> with</w:t>
      </w:r>
      <w:r w:rsidRPr="00D6714D">
        <w:rPr>
          <w:rFonts w:ascii="Times New Roman" w:eastAsiaTheme="minorEastAsia" w:hAnsi="Times New Roman"/>
          <w:b/>
          <w:bCs/>
          <w:szCs w:val="20"/>
          <w:lang w:eastAsia="zh-CN"/>
        </w:rPr>
        <w:t xml:space="preserve"> </w:t>
      </w:r>
      <w:r>
        <w:rPr>
          <w:rFonts w:ascii="Times New Roman" w:eastAsiaTheme="minorEastAsia" w:hAnsi="Times New Roman"/>
          <w:b/>
          <w:bCs/>
          <w:szCs w:val="20"/>
          <w:lang w:eastAsia="zh-CN"/>
        </w:rPr>
        <w:t>l</w:t>
      </w:r>
      <w:r w:rsidR="00B04423" w:rsidRPr="00D6714D">
        <w:rPr>
          <w:rFonts w:ascii="Times New Roman" w:eastAsiaTheme="minorEastAsia" w:hAnsi="Times New Roman"/>
          <w:b/>
          <w:bCs/>
          <w:szCs w:val="20"/>
          <w:lang w:eastAsia="zh-CN"/>
        </w:rPr>
        <w:t>egacy receiver</w:t>
      </w:r>
      <w:r w:rsidR="001340C5" w:rsidRPr="00D6714D">
        <w:rPr>
          <w:rFonts w:ascii="Times New Roman" w:eastAsiaTheme="minorEastAsia" w:hAnsi="Times New Roman"/>
          <w:b/>
          <w:bCs/>
          <w:szCs w:val="20"/>
          <w:lang w:eastAsia="zh-CN"/>
        </w:rPr>
        <w:t>s</w:t>
      </w:r>
      <w:r w:rsidR="00B04423" w:rsidRPr="00D6714D">
        <w:rPr>
          <w:rFonts w:ascii="Times New Roman" w:eastAsiaTheme="minorEastAsia" w:hAnsi="Times New Roman"/>
          <w:b/>
          <w:bCs/>
          <w:szCs w:val="20"/>
          <w:lang w:eastAsia="zh-CN"/>
        </w:rPr>
        <w:t xml:space="preserve"> suffer 27% and 34% </w:t>
      </w:r>
      <w:r w:rsidR="00B04423" w:rsidRPr="00D6714D">
        <w:rPr>
          <w:rFonts w:ascii="Times New Roman" w:hAnsi="Times New Roman"/>
          <w:b/>
          <w:bCs/>
          <w:szCs w:val="20"/>
          <w:lang w:eastAsia="zh-CN"/>
        </w:rPr>
        <w:t>PDCCH capacity</w:t>
      </w:r>
      <w:r w:rsidR="00B04423" w:rsidRPr="00D6714D">
        <w:rPr>
          <w:rFonts w:ascii="Times New Roman" w:eastAsiaTheme="minorEastAsia" w:hAnsi="Times New Roman"/>
          <w:b/>
          <w:bCs/>
          <w:szCs w:val="20"/>
          <w:lang w:eastAsia="zh-CN"/>
        </w:rPr>
        <w:t xml:space="preserve"> loss</w:t>
      </w:r>
      <w:r w:rsidR="00B04423" w:rsidRPr="00D6714D">
        <w:rPr>
          <w:rFonts w:ascii="Times New Roman" w:hAnsi="Times New Roman"/>
          <w:b/>
          <w:bCs/>
          <w:szCs w:val="20"/>
          <w:lang w:eastAsia="zh-CN"/>
        </w:rPr>
        <w:t xml:space="preserve"> compared with baseline for scenario2 and scenario3 respectively</w:t>
      </w:r>
    </w:p>
    <w:p w14:paraId="651FEA75" w14:textId="6FC0EAB0" w:rsidR="00B04423" w:rsidRPr="00D6714D" w:rsidRDefault="00B04423" w:rsidP="00B04423">
      <w:pPr>
        <w:pStyle w:val="BodyText"/>
        <w:numPr>
          <w:ilvl w:val="1"/>
          <w:numId w:val="28"/>
        </w:numPr>
        <w:rPr>
          <w:rFonts w:ascii="Times New Roman" w:eastAsiaTheme="minorEastAsia" w:hAnsi="Times New Roman"/>
          <w:b/>
          <w:bCs/>
          <w:szCs w:val="20"/>
          <w:lang w:eastAsia="zh-CN"/>
        </w:rPr>
      </w:pPr>
      <w:r w:rsidRPr="00D6714D">
        <w:rPr>
          <w:rFonts w:ascii="Times New Roman" w:hAnsi="Times New Roman"/>
          <w:b/>
          <w:bCs/>
          <w:szCs w:val="20"/>
          <w:lang w:eastAsia="zh-CN"/>
        </w:rPr>
        <w:t xml:space="preserve">In scenario2, R18 </w:t>
      </w:r>
      <w:proofErr w:type="spellStart"/>
      <w:r w:rsidR="005A760A">
        <w:rPr>
          <w:rFonts w:ascii="Times New Roman" w:hAnsi="Times New Roman"/>
          <w:b/>
          <w:bCs/>
          <w:szCs w:val="20"/>
          <w:lang w:eastAsia="zh-CN"/>
        </w:rPr>
        <w:t>Enh</w:t>
      </w:r>
      <w:proofErr w:type="spellEnd"/>
      <w:r w:rsidRPr="00D6714D">
        <w:rPr>
          <w:rFonts w:ascii="Times New Roman" w:hAnsi="Times New Roman"/>
          <w:b/>
          <w:bCs/>
          <w:szCs w:val="20"/>
          <w:lang w:eastAsia="zh-CN"/>
        </w:rPr>
        <w:t xml:space="preserve"> with </w:t>
      </w:r>
      <w:r w:rsidR="001340C5" w:rsidRPr="00D6714D">
        <w:rPr>
          <w:rFonts w:ascii="Times New Roman" w:hAnsi="Times New Roman"/>
          <w:b/>
          <w:bCs/>
          <w:szCs w:val="20"/>
          <w:lang w:eastAsia="zh-CN"/>
        </w:rPr>
        <w:t>advanced receiver</w:t>
      </w:r>
      <w:r w:rsidRPr="00D6714D">
        <w:rPr>
          <w:rFonts w:ascii="Times New Roman" w:hAnsi="Times New Roman"/>
          <w:b/>
          <w:bCs/>
          <w:szCs w:val="20"/>
          <w:lang w:eastAsia="zh-CN"/>
        </w:rPr>
        <w:t xml:space="preserve"> supporting PD3 provides 16.88~29.71% PDCCH capacity gain over baseline (1</w:t>
      </w:r>
      <w:r w:rsidR="008F57F6" w:rsidRPr="00D6714D">
        <w:rPr>
          <w:rFonts w:ascii="Times New Roman" w:hAnsi="Times New Roman"/>
          <w:b/>
          <w:bCs/>
          <w:szCs w:val="20"/>
          <w:lang w:eastAsia="zh-CN"/>
        </w:rPr>
        <w:t>-</w:t>
      </w:r>
      <w:r w:rsidRPr="00D6714D">
        <w:rPr>
          <w:rFonts w:ascii="Times New Roman" w:hAnsi="Times New Roman"/>
          <w:b/>
          <w:bCs/>
          <w:szCs w:val="20"/>
          <w:lang w:eastAsia="zh-CN"/>
        </w:rPr>
        <w:t xml:space="preserve">symbol CORESET on s2) </w:t>
      </w:r>
    </w:p>
    <w:p w14:paraId="147289F6" w14:textId="0E395A87" w:rsidR="00B04423" w:rsidRPr="00D6714D" w:rsidRDefault="00B04423" w:rsidP="00B04423">
      <w:pPr>
        <w:pStyle w:val="BodyText"/>
        <w:numPr>
          <w:ilvl w:val="1"/>
          <w:numId w:val="28"/>
        </w:numPr>
        <w:rPr>
          <w:rFonts w:ascii="Times New Roman" w:hAnsi="Times New Roman"/>
          <w:b/>
          <w:bCs/>
          <w:szCs w:val="20"/>
          <w:lang w:eastAsia="zh-CN"/>
        </w:rPr>
      </w:pPr>
      <w:r w:rsidRPr="00D6714D">
        <w:rPr>
          <w:rFonts w:ascii="Times New Roman" w:hAnsi="Times New Roman"/>
          <w:b/>
          <w:bCs/>
          <w:szCs w:val="20"/>
          <w:lang w:eastAsia="zh-CN"/>
        </w:rPr>
        <w:t xml:space="preserve">In scenario3, R18 </w:t>
      </w:r>
      <w:proofErr w:type="spellStart"/>
      <w:r w:rsidR="005A760A">
        <w:rPr>
          <w:rFonts w:ascii="Times New Roman" w:hAnsi="Times New Roman"/>
          <w:b/>
          <w:bCs/>
          <w:szCs w:val="20"/>
          <w:lang w:eastAsia="zh-CN"/>
        </w:rPr>
        <w:t>Enh</w:t>
      </w:r>
      <w:proofErr w:type="spellEnd"/>
      <w:r w:rsidRPr="00D6714D">
        <w:rPr>
          <w:rFonts w:ascii="Times New Roman" w:hAnsi="Times New Roman"/>
          <w:b/>
          <w:bCs/>
          <w:szCs w:val="20"/>
          <w:lang w:eastAsia="zh-CN"/>
        </w:rPr>
        <w:t xml:space="preserve"> with </w:t>
      </w:r>
      <w:r w:rsidR="001340C5" w:rsidRPr="00D6714D">
        <w:rPr>
          <w:rFonts w:ascii="Times New Roman" w:hAnsi="Times New Roman"/>
          <w:b/>
          <w:bCs/>
          <w:szCs w:val="20"/>
          <w:lang w:eastAsia="zh-CN"/>
        </w:rPr>
        <w:t>advanced receiver</w:t>
      </w:r>
      <w:r w:rsidRPr="00D6714D">
        <w:rPr>
          <w:rFonts w:ascii="Times New Roman" w:hAnsi="Times New Roman"/>
          <w:b/>
          <w:bCs/>
          <w:szCs w:val="20"/>
          <w:lang w:eastAsia="zh-CN"/>
        </w:rPr>
        <w:t xml:space="preserve"> supporting PD3 provides 8.5~14.92% PDCCH capacity gain over baseline (2</w:t>
      </w:r>
      <w:r w:rsidR="008F57F6" w:rsidRPr="00D6714D">
        <w:rPr>
          <w:rFonts w:ascii="Times New Roman" w:hAnsi="Times New Roman"/>
          <w:b/>
          <w:bCs/>
          <w:szCs w:val="20"/>
          <w:lang w:eastAsia="zh-CN"/>
        </w:rPr>
        <w:t>-</w:t>
      </w:r>
      <w:r w:rsidRPr="00D6714D">
        <w:rPr>
          <w:rFonts w:ascii="Times New Roman" w:hAnsi="Times New Roman"/>
          <w:b/>
          <w:bCs/>
          <w:szCs w:val="20"/>
          <w:lang w:eastAsia="zh-CN"/>
        </w:rPr>
        <w:t xml:space="preserve">symbol CORESET on s2+s3) </w:t>
      </w:r>
    </w:p>
    <w:p w14:paraId="092354B9" w14:textId="77777777" w:rsidR="00B04423" w:rsidRPr="00D6714D" w:rsidRDefault="00B04423" w:rsidP="00B04423">
      <w:pPr>
        <w:pStyle w:val="BodyText"/>
        <w:numPr>
          <w:ilvl w:val="0"/>
          <w:numId w:val="28"/>
        </w:numPr>
        <w:rPr>
          <w:rFonts w:ascii="Times New Roman" w:eastAsiaTheme="minorEastAsia" w:hAnsi="Times New Roman"/>
          <w:b/>
          <w:bCs/>
          <w:szCs w:val="20"/>
          <w:lang w:eastAsia="zh-CN"/>
        </w:rPr>
      </w:pPr>
      <w:r w:rsidRPr="00D6714D">
        <w:rPr>
          <w:rFonts w:ascii="Times New Roman" w:eastAsiaTheme="minorEastAsia" w:hAnsi="Times New Roman"/>
          <w:b/>
          <w:bCs/>
          <w:szCs w:val="20"/>
          <w:lang w:eastAsia="zh-CN"/>
        </w:rPr>
        <w:t xml:space="preserve">Regarding option1-2 </w:t>
      </w:r>
    </w:p>
    <w:p w14:paraId="2B75F315" w14:textId="0D6B343B" w:rsidR="00B04423" w:rsidRPr="00D6714D" w:rsidRDefault="00B04423" w:rsidP="00B04423">
      <w:pPr>
        <w:pStyle w:val="BodyText"/>
        <w:numPr>
          <w:ilvl w:val="1"/>
          <w:numId w:val="28"/>
        </w:numPr>
        <w:rPr>
          <w:rFonts w:ascii="Times New Roman" w:hAnsi="Times New Roman"/>
          <w:b/>
          <w:bCs/>
          <w:szCs w:val="20"/>
          <w:lang w:eastAsia="zh-CN"/>
        </w:rPr>
      </w:pPr>
      <w:r w:rsidRPr="00D6714D">
        <w:rPr>
          <w:rFonts w:ascii="Times New Roman" w:hAnsi="Times New Roman"/>
          <w:b/>
          <w:bCs/>
          <w:szCs w:val="20"/>
          <w:lang w:eastAsia="zh-CN"/>
        </w:rPr>
        <w:t xml:space="preserve">In scenario2, R18 </w:t>
      </w:r>
      <w:proofErr w:type="spellStart"/>
      <w:r w:rsidR="005A760A">
        <w:rPr>
          <w:rFonts w:ascii="Times New Roman" w:hAnsi="Times New Roman"/>
          <w:b/>
          <w:bCs/>
          <w:szCs w:val="20"/>
          <w:lang w:eastAsia="zh-CN"/>
        </w:rPr>
        <w:t>Enh</w:t>
      </w:r>
      <w:proofErr w:type="spellEnd"/>
      <w:r w:rsidRPr="00D6714D">
        <w:rPr>
          <w:rFonts w:ascii="Times New Roman" w:hAnsi="Times New Roman"/>
          <w:b/>
          <w:bCs/>
          <w:szCs w:val="20"/>
          <w:lang w:eastAsia="zh-CN"/>
        </w:rPr>
        <w:t xml:space="preserve"> with </w:t>
      </w:r>
      <w:r w:rsidR="001340C5" w:rsidRPr="00D6714D">
        <w:rPr>
          <w:rFonts w:ascii="Times New Roman" w:hAnsi="Times New Roman"/>
          <w:b/>
          <w:bCs/>
          <w:szCs w:val="20"/>
          <w:lang w:eastAsia="zh-CN"/>
        </w:rPr>
        <w:t>advanced receiver</w:t>
      </w:r>
      <w:r w:rsidRPr="00D6714D">
        <w:rPr>
          <w:rFonts w:ascii="Times New Roman" w:hAnsi="Times New Roman"/>
          <w:b/>
          <w:bCs/>
          <w:szCs w:val="20"/>
          <w:lang w:eastAsia="zh-CN"/>
        </w:rPr>
        <w:t xml:space="preserve"> supporting CE2+PD2 provides 33.09% PDCCH capacity gain over baseline</w:t>
      </w:r>
      <w:r w:rsidR="0002789B">
        <w:rPr>
          <w:rFonts w:ascii="Times New Roman" w:hAnsi="Times New Roman"/>
          <w:b/>
          <w:bCs/>
          <w:szCs w:val="20"/>
          <w:lang w:eastAsia="zh-CN"/>
        </w:rPr>
        <w:t xml:space="preserve"> </w:t>
      </w:r>
      <w:r w:rsidRPr="00D6714D">
        <w:rPr>
          <w:rFonts w:ascii="Times New Roman" w:hAnsi="Times New Roman"/>
          <w:b/>
          <w:bCs/>
          <w:szCs w:val="20"/>
          <w:lang w:eastAsia="zh-CN"/>
        </w:rPr>
        <w:t>(1</w:t>
      </w:r>
      <w:r w:rsidR="008F57F6" w:rsidRPr="00D6714D">
        <w:rPr>
          <w:rFonts w:ascii="Times New Roman" w:hAnsi="Times New Roman"/>
          <w:b/>
          <w:bCs/>
          <w:szCs w:val="20"/>
          <w:lang w:eastAsia="zh-CN"/>
        </w:rPr>
        <w:t>-</w:t>
      </w:r>
      <w:r w:rsidRPr="00D6714D">
        <w:rPr>
          <w:rFonts w:ascii="Times New Roman" w:hAnsi="Times New Roman"/>
          <w:b/>
          <w:bCs/>
          <w:szCs w:val="20"/>
          <w:lang w:eastAsia="zh-CN"/>
        </w:rPr>
        <w:t xml:space="preserve">symbol CORESET on s2) </w:t>
      </w:r>
    </w:p>
    <w:p w14:paraId="66FB371B" w14:textId="64BF793F" w:rsidR="00B04423" w:rsidRPr="00D6714D" w:rsidRDefault="00B04423" w:rsidP="00B04423">
      <w:pPr>
        <w:pStyle w:val="BodyText"/>
        <w:numPr>
          <w:ilvl w:val="1"/>
          <w:numId w:val="28"/>
        </w:numPr>
        <w:rPr>
          <w:rFonts w:ascii="Times New Roman" w:hAnsi="Times New Roman"/>
          <w:b/>
          <w:bCs/>
          <w:szCs w:val="20"/>
          <w:lang w:eastAsia="zh-CN"/>
        </w:rPr>
      </w:pPr>
      <w:r w:rsidRPr="00D6714D">
        <w:rPr>
          <w:rFonts w:ascii="Times New Roman" w:hAnsi="Times New Roman"/>
          <w:b/>
          <w:bCs/>
          <w:szCs w:val="20"/>
          <w:lang w:eastAsia="zh-CN"/>
        </w:rPr>
        <w:t xml:space="preserve">In scenario3, R18 </w:t>
      </w:r>
      <w:proofErr w:type="spellStart"/>
      <w:r w:rsidR="005A760A">
        <w:rPr>
          <w:rFonts w:ascii="Times New Roman" w:hAnsi="Times New Roman"/>
          <w:b/>
          <w:bCs/>
          <w:szCs w:val="20"/>
          <w:lang w:eastAsia="zh-CN"/>
        </w:rPr>
        <w:t>Enh</w:t>
      </w:r>
      <w:proofErr w:type="spellEnd"/>
      <w:r w:rsidRPr="00D6714D">
        <w:rPr>
          <w:rFonts w:ascii="Times New Roman" w:hAnsi="Times New Roman"/>
          <w:b/>
          <w:bCs/>
          <w:szCs w:val="20"/>
          <w:lang w:eastAsia="zh-CN"/>
        </w:rPr>
        <w:t xml:space="preserve"> with </w:t>
      </w:r>
      <w:r w:rsidR="001340C5" w:rsidRPr="00D6714D">
        <w:rPr>
          <w:rFonts w:ascii="Times New Roman" w:hAnsi="Times New Roman"/>
          <w:b/>
          <w:bCs/>
          <w:szCs w:val="20"/>
          <w:lang w:eastAsia="zh-CN"/>
        </w:rPr>
        <w:t>advanced receiver</w:t>
      </w:r>
      <w:r w:rsidRPr="00D6714D">
        <w:rPr>
          <w:rFonts w:ascii="Times New Roman" w:hAnsi="Times New Roman"/>
          <w:b/>
          <w:bCs/>
          <w:szCs w:val="20"/>
          <w:lang w:eastAsia="zh-CN"/>
        </w:rPr>
        <w:t xml:space="preserve"> supporting CE2+PD2 provides 14.14% PDCCH capacity gain over baseline</w:t>
      </w:r>
      <w:r w:rsidR="0002789B">
        <w:rPr>
          <w:rFonts w:ascii="Times New Roman" w:hAnsi="Times New Roman"/>
          <w:b/>
          <w:bCs/>
          <w:szCs w:val="20"/>
          <w:lang w:eastAsia="zh-CN"/>
        </w:rPr>
        <w:t xml:space="preserve"> </w:t>
      </w:r>
      <w:r w:rsidRPr="00D6714D">
        <w:rPr>
          <w:rFonts w:ascii="Times New Roman" w:hAnsi="Times New Roman"/>
          <w:b/>
          <w:bCs/>
          <w:szCs w:val="20"/>
          <w:lang w:eastAsia="zh-CN"/>
        </w:rPr>
        <w:t>(2</w:t>
      </w:r>
      <w:r w:rsidR="008F57F6" w:rsidRPr="00D6714D">
        <w:rPr>
          <w:rFonts w:ascii="Times New Roman" w:hAnsi="Times New Roman"/>
          <w:b/>
          <w:bCs/>
          <w:szCs w:val="20"/>
          <w:lang w:eastAsia="zh-CN"/>
        </w:rPr>
        <w:t>-</w:t>
      </w:r>
      <w:r w:rsidRPr="00D6714D">
        <w:rPr>
          <w:rFonts w:ascii="Times New Roman" w:hAnsi="Times New Roman"/>
          <w:b/>
          <w:bCs/>
          <w:szCs w:val="20"/>
          <w:lang w:eastAsia="zh-CN"/>
        </w:rPr>
        <w:t xml:space="preserve">symbol CORESET on s2+s3) </w:t>
      </w:r>
    </w:p>
    <w:p w14:paraId="4E7DF5C7" w14:textId="08236AE7" w:rsidR="00B04423" w:rsidRPr="00D6714D" w:rsidRDefault="00B04423" w:rsidP="00B04423">
      <w:pPr>
        <w:pStyle w:val="BodyText"/>
        <w:rPr>
          <w:rFonts w:ascii="Times New Roman" w:hAnsi="Times New Roman"/>
          <w:b/>
          <w:bCs/>
          <w:szCs w:val="20"/>
        </w:rPr>
      </w:pPr>
      <w:bookmarkStart w:id="10" w:name="_Ref111219270"/>
      <w:r w:rsidRPr="00D6714D">
        <w:rPr>
          <w:rFonts w:ascii="Times New Roman" w:hAnsi="Times New Roman"/>
          <w:b/>
          <w:bCs/>
          <w:szCs w:val="20"/>
        </w:rPr>
        <w:t xml:space="preserve">Observation </w:t>
      </w:r>
      <w:r w:rsidRPr="00D6714D">
        <w:rPr>
          <w:rFonts w:ascii="Times New Roman" w:hAnsi="Times New Roman"/>
          <w:b/>
          <w:bCs/>
          <w:szCs w:val="20"/>
        </w:rPr>
        <w:fldChar w:fldCharType="begin"/>
      </w:r>
      <w:r w:rsidRPr="00D6714D">
        <w:rPr>
          <w:rFonts w:ascii="Times New Roman" w:hAnsi="Times New Roman"/>
          <w:b/>
          <w:bCs/>
          <w:szCs w:val="20"/>
        </w:rPr>
        <w:instrText xml:space="preserve"> SEQ Observation \* ARABIC </w:instrText>
      </w:r>
      <w:r w:rsidRPr="00D6714D">
        <w:rPr>
          <w:rFonts w:ascii="Times New Roman" w:hAnsi="Times New Roman"/>
          <w:b/>
          <w:bCs/>
          <w:szCs w:val="20"/>
        </w:rPr>
        <w:fldChar w:fldCharType="separate"/>
      </w:r>
      <w:r w:rsidR="00295B44">
        <w:rPr>
          <w:rFonts w:ascii="Times New Roman" w:hAnsi="Times New Roman"/>
          <w:b/>
          <w:bCs/>
          <w:noProof/>
          <w:szCs w:val="20"/>
        </w:rPr>
        <w:t>3</w:t>
      </w:r>
      <w:r w:rsidRPr="00D6714D">
        <w:rPr>
          <w:rFonts w:ascii="Times New Roman" w:hAnsi="Times New Roman"/>
          <w:b/>
          <w:bCs/>
          <w:szCs w:val="20"/>
        </w:rPr>
        <w:fldChar w:fldCharType="end"/>
      </w:r>
      <w:r w:rsidRPr="00D6714D">
        <w:rPr>
          <w:rFonts w:ascii="Times New Roman" w:hAnsi="Times New Roman"/>
          <w:b/>
          <w:bCs/>
          <w:szCs w:val="20"/>
        </w:rPr>
        <w:t xml:space="preserve">. </w:t>
      </w:r>
      <w:r w:rsidRPr="00D6714D">
        <w:rPr>
          <w:rFonts w:ascii="Times New Roman" w:eastAsiaTheme="minorEastAsia" w:hAnsi="Times New Roman"/>
          <w:b/>
          <w:bCs/>
          <w:szCs w:val="20"/>
          <w:lang w:val="en-GB" w:eastAsia="zh-CN"/>
        </w:rPr>
        <w:t>If gNB punctures DMRS/PDCCH according to CRS RE</w:t>
      </w:r>
      <w:r w:rsidR="00AC013F" w:rsidRPr="00D6714D">
        <w:rPr>
          <w:rFonts w:ascii="Times New Roman" w:eastAsiaTheme="minorEastAsia" w:hAnsi="Times New Roman"/>
          <w:b/>
          <w:bCs/>
          <w:szCs w:val="20"/>
          <w:lang w:val="en-GB" w:eastAsia="zh-CN"/>
        </w:rPr>
        <w:t>s</w:t>
      </w:r>
      <w:r w:rsidRPr="00D6714D">
        <w:rPr>
          <w:rFonts w:ascii="Times New Roman" w:hAnsi="Times New Roman"/>
          <w:b/>
          <w:bCs/>
          <w:szCs w:val="20"/>
        </w:rPr>
        <w:t xml:space="preserve">, when </w:t>
      </w:r>
      <w:r w:rsidRPr="00D6714D">
        <w:rPr>
          <w:rFonts w:ascii="Times New Roman" w:eastAsiaTheme="minorEastAsia" w:hAnsi="Times New Roman"/>
          <w:b/>
          <w:bCs/>
          <w:szCs w:val="20"/>
          <w:lang w:eastAsia="zh-CN"/>
        </w:rPr>
        <w:t>speed = 30km/h</w:t>
      </w:r>
      <w:bookmarkEnd w:id="10"/>
    </w:p>
    <w:p w14:paraId="514AAD82" w14:textId="77777777" w:rsidR="00B04423" w:rsidRPr="00D6714D" w:rsidRDefault="00B04423" w:rsidP="00B04423">
      <w:pPr>
        <w:pStyle w:val="BodyText"/>
        <w:numPr>
          <w:ilvl w:val="0"/>
          <w:numId w:val="28"/>
        </w:numPr>
        <w:rPr>
          <w:rFonts w:ascii="Times New Roman" w:eastAsiaTheme="minorEastAsia" w:hAnsi="Times New Roman"/>
          <w:b/>
          <w:bCs/>
          <w:szCs w:val="20"/>
          <w:lang w:eastAsia="zh-CN"/>
        </w:rPr>
      </w:pPr>
      <w:r w:rsidRPr="00D6714D">
        <w:rPr>
          <w:rFonts w:ascii="Times New Roman" w:eastAsiaTheme="minorEastAsia" w:hAnsi="Times New Roman"/>
          <w:b/>
          <w:bCs/>
          <w:szCs w:val="20"/>
          <w:lang w:eastAsia="zh-CN"/>
        </w:rPr>
        <w:t xml:space="preserve">Regarding option2 </w:t>
      </w:r>
    </w:p>
    <w:p w14:paraId="38EF2261" w14:textId="45DD50A9" w:rsidR="00B04423" w:rsidRPr="00D6714D" w:rsidRDefault="00B04423" w:rsidP="00B04423">
      <w:pPr>
        <w:pStyle w:val="BodyText"/>
        <w:numPr>
          <w:ilvl w:val="1"/>
          <w:numId w:val="28"/>
        </w:numPr>
        <w:rPr>
          <w:rFonts w:ascii="Times New Roman" w:eastAsiaTheme="minorEastAsia" w:hAnsi="Times New Roman"/>
          <w:b/>
          <w:bCs/>
          <w:szCs w:val="20"/>
          <w:lang w:eastAsia="zh-CN"/>
        </w:rPr>
      </w:pPr>
      <w:r w:rsidRPr="00D6714D">
        <w:rPr>
          <w:rFonts w:ascii="Times New Roman" w:hAnsi="Times New Roman"/>
          <w:b/>
          <w:bCs/>
          <w:szCs w:val="20"/>
          <w:lang w:eastAsia="zh-CN"/>
        </w:rPr>
        <w:t xml:space="preserve">In scenario1a, R18 </w:t>
      </w:r>
      <w:proofErr w:type="spellStart"/>
      <w:r w:rsidR="005A760A">
        <w:rPr>
          <w:rFonts w:ascii="Times New Roman" w:hAnsi="Times New Roman"/>
          <w:b/>
          <w:bCs/>
          <w:szCs w:val="20"/>
          <w:lang w:eastAsia="zh-CN"/>
        </w:rPr>
        <w:t>Enh</w:t>
      </w:r>
      <w:proofErr w:type="spellEnd"/>
      <w:r w:rsidRPr="00D6714D">
        <w:rPr>
          <w:rFonts w:ascii="Times New Roman" w:hAnsi="Times New Roman"/>
          <w:b/>
          <w:bCs/>
          <w:szCs w:val="20"/>
          <w:lang w:eastAsia="zh-CN"/>
        </w:rPr>
        <w:t xml:space="preserve"> with </w:t>
      </w:r>
      <w:r w:rsidR="001340C5" w:rsidRPr="00D6714D">
        <w:rPr>
          <w:rFonts w:ascii="Times New Roman" w:hAnsi="Times New Roman"/>
          <w:b/>
          <w:bCs/>
          <w:szCs w:val="20"/>
          <w:lang w:eastAsia="zh-CN"/>
        </w:rPr>
        <w:t>advanced receiver</w:t>
      </w:r>
      <w:r w:rsidRPr="00D6714D">
        <w:rPr>
          <w:rFonts w:ascii="Times New Roman" w:hAnsi="Times New Roman"/>
          <w:b/>
          <w:bCs/>
          <w:szCs w:val="20"/>
          <w:lang w:eastAsia="zh-CN"/>
        </w:rPr>
        <w:t xml:space="preserve"> supporting CE3+PD3 provides 69.24% PDCCH capacity gain </w:t>
      </w:r>
    </w:p>
    <w:p w14:paraId="4906A806" w14:textId="471A7131" w:rsidR="00B04423" w:rsidRPr="00D6714D" w:rsidRDefault="00B04423" w:rsidP="00B04423">
      <w:pPr>
        <w:pStyle w:val="BodyText"/>
        <w:rPr>
          <w:rFonts w:ascii="Times New Roman" w:eastAsiaTheme="minorEastAsia" w:hAnsi="Times New Roman"/>
          <w:b/>
          <w:bCs/>
          <w:szCs w:val="20"/>
          <w:lang w:eastAsia="zh-CN"/>
        </w:rPr>
      </w:pPr>
      <w:r w:rsidRPr="00D6714D">
        <w:rPr>
          <w:rFonts w:ascii="Times New Roman" w:hAnsi="Times New Roman"/>
          <w:b/>
          <w:bCs/>
          <w:szCs w:val="20"/>
        </w:rPr>
        <w:t xml:space="preserve">NOTE that </w:t>
      </w:r>
      <w:r w:rsidRPr="00D6714D">
        <w:rPr>
          <w:rFonts w:ascii="Times New Roman" w:eastAsiaTheme="minorEastAsia" w:hAnsi="Times New Roman"/>
          <w:b/>
          <w:bCs/>
          <w:szCs w:val="20"/>
          <w:lang w:eastAsia="zh-CN"/>
        </w:rPr>
        <w:t xml:space="preserve">for high speed=350km/h case, the trends of </w:t>
      </w:r>
      <w:r w:rsidR="001340C5" w:rsidRPr="00D6714D">
        <w:rPr>
          <w:rFonts w:ascii="Times New Roman" w:eastAsiaTheme="minorEastAsia" w:hAnsi="Times New Roman"/>
          <w:b/>
          <w:bCs/>
          <w:szCs w:val="20"/>
          <w:lang w:eastAsia="zh-CN"/>
        </w:rPr>
        <w:t xml:space="preserve">BLER performance of </w:t>
      </w:r>
      <w:r w:rsidR="00596AA6" w:rsidRPr="00D6714D">
        <w:rPr>
          <w:rFonts w:ascii="Times New Roman" w:eastAsiaTheme="minorEastAsia" w:hAnsi="Times New Roman"/>
          <w:b/>
          <w:bCs/>
          <w:szCs w:val="20"/>
          <w:lang w:eastAsia="zh-CN"/>
        </w:rPr>
        <w:t xml:space="preserve">the </w:t>
      </w:r>
      <w:r w:rsidR="001340C5" w:rsidRPr="00D6714D">
        <w:rPr>
          <w:rFonts w:ascii="Times New Roman" w:eastAsiaTheme="minorEastAsia" w:hAnsi="Times New Roman"/>
          <w:b/>
          <w:bCs/>
          <w:szCs w:val="20"/>
          <w:lang w:eastAsia="zh-CN"/>
        </w:rPr>
        <w:t>above</w:t>
      </w:r>
      <w:r w:rsidRPr="00D6714D">
        <w:rPr>
          <w:rFonts w:ascii="Times New Roman" w:eastAsiaTheme="minorEastAsia" w:hAnsi="Times New Roman"/>
          <w:b/>
          <w:bCs/>
          <w:szCs w:val="20"/>
          <w:lang w:eastAsia="zh-CN"/>
        </w:rPr>
        <w:t xml:space="preserve"> options are </w:t>
      </w:r>
      <w:proofErr w:type="gramStart"/>
      <w:r w:rsidRPr="00D6714D">
        <w:rPr>
          <w:rFonts w:ascii="Times New Roman" w:eastAsiaTheme="minorEastAsia" w:hAnsi="Times New Roman"/>
          <w:b/>
          <w:bCs/>
          <w:szCs w:val="20"/>
          <w:lang w:eastAsia="zh-CN"/>
        </w:rPr>
        <w:t>similar to</w:t>
      </w:r>
      <w:proofErr w:type="gramEnd"/>
      <w:r w:rsidRPr="00D6714D">
        <w:rPr>
          <w:rFonts w:ascii="Times New Roman" w:eastAsiaTheme="minorEastAsia" w:hAnsi="Times New Roman"/>
          <w:b/>
          <w:bCs/>
          <w:szCs w:val="20"/>
          <w:lang w:eastAsia="zh-CN"/>
        </w:rPr>
        <w:t xml:space="preserve"> that of </w:t>
      </w:r>
      <w:r w:rsidR="00BD4A80">
        <w:rPr>
          <w:rFonts w:ascii="Times New Roman" w:eastAsiaTheme="minorEastAsia" w:hAnsi="Times New Roman"/>
          <w:b/>
          <w:bCs/>
          <w:szCs w:val="20"/>
          <w:lang w:eastAsia="zh-CN"/>
        </w:rPr>
        <w:t xml:space="preserve">the </w:t>
      </w:r>
      <w:r w:rsidRPr="00D6714D">
        <w:rPr>
          <w:rFonts w:ascii="Times New Roman" w:eastAsiaTheme="minorEastAsia" w:hAnsi="Times New Roman"/>
          <w:b/>
          <w:bCs/>
          <w:szCs w:val="20"/>
          <w:lang w:eastAsia="zh-CN"/>
        </w:rPr>
        <w:t>low</w:t>
      </w:r>
      <w:r w:rsidR="00024EAF" w:rsidRPr="00D6714D">
        <w:rPr>
          <w:rFonts w:ascii="Times New Roman" w:eastAsiaTheme="minorEastAsia" w:hAnsi="Times New Roman"/>
          <w:b/>
          <w:bCs/>
          <w:szCs w:val="20"/>
          <w:lang w:eastAsia="zh-CN"/>
        </w:rPr>
        <w:t>-</w:t>
      </w:r>
      <w:r w:rsidRPr="00D6714D">
        <w:rPr>
          <w:rFonts w:ascii="Times New Roman" w:eastAsiaTheme="minorEastAsia" w:hAnsi="Times New Roman"/>
          <w:b/>
          <w:bCs/>
          <w:szCs w:val="20"/>
          <w:lang w:eastAsia="zh-CN"/>
        </w:rPr>
        <w:t>speed case</w:t>
      </w:r>
      <w:r w:rsidR="001340C5" w:rsidRPr="00D6714D">
        <w:rPr>
          <w:rFonts w:ascii="Times New Roman" w:eastAsiaTheme="minorEastAsia" w:hAnsi="Times New Roman"/>
          <w:b/>
          <w:bCs/>
          <w:szCs w:val="20"/>
          <w:lang w:eastAsia="zh-CN"/>
        </w:rPr>
        <w:t>.</w:t>
      </w:r>
    </w:p>
    <w:p w14:paraId="440F1BAE" w14:textId="15F759C2" w:rsidR="007E49AE" w:rsidRDefault="007E49AE" w:rsidP="00B04423">
      <w:pPr>
        <w:pStyle w:val="BodyText"/>
        <w:rPr>
          <w:rFonts w:ascii="Times New Roman" w:eastAsiaTheme="minorEastAsia" w:hAnsi="Times New Roman"/>
          <w:szCs w:val="20"/>
          <w:lang w:eastAsia="zh-CN"/>
        </w:rPr>
      </w:pPr>
      <w:r w:rsidRPr="00084FF5">
        <w:rPr>
          <w:rFonts w:ascii="Times New Roman" w:eastAsiaTheme="minorEastAsia" w:hAnsi="Times New Roman"/>
          <w:szCs w:val="20"/>
          <w:lang w:eastAsia="zh-CN"/>
        </w:rPr>
        <w:t xml:space="preserve">Moreover, </w:t>
      </w:r>
      <w:r w:rsidR="00352C2C">
        <w:rPr>
          <w:rFonts w:ascii="Times New Roman" w:eastAsiaTheme="minorEastAsia" w:hAnsi="Times New Roman"/>
          <w:szCs w:val="20"/>
          <w:lang w:eastAsia="zh-CN"/>
        </w:rPr>
        <w:t xml:space="preserve">as shown in </w:t>
      </w:r>
      <w:r w:rsidR="00352C2C">
        <w:rPr>
          <w:rFonts w:ascii="Times New Roman" w:eastAsiaTheme="minorEastAsia" w:hAnsi="Times New Roman"/>
          <w:szCs w:val="20"/>
          <w:lang w:eastAsia="zh-CN"/>
        </w:rPr>
        <w:fldChar w:fldCharType="begin"/>
      </w:r>
      <w:r w:rsidR="00352C2C">
        <w:rPr>
          <w:rFonts w:ascii="Times New Roman" w:eastAsiaTheme="minorEastAsia" w:hAnsi="Times New Roman"/>
          <w:szCs w:val="20"/>
          <w:lang w:eastAsia="zh-CN"/>
        </w:rPr>
        <w:instrText xml:space="preserve"> REF _Ref111227645 \h </w:instrText>
      </w:r>
      <w:r w:rsidR="00352C2C">
        <w:rPr>
          <w:rFonts w:ascii="Times New Roman" w:eastAsiaTheme="minorEastAsia" w:hAnsi="Times New Roman"/>
          <w:szCs w:val="20"/>
          <w:lang w:eastAsia="zh-CN"/>
        </w:rPr>
      </w:r>
      <w:r w:rsidR="00352C2C">
        <w:rPr>
          <w:rFonts w:ascii="Times New Roman" w:eastAsiaTheme="minorEastAsia" w:hAnsi="Times New Roman"/>
          <w:szCs w:val="20"/>
          <w:lang w:eastAsia="zh-CN"/>
        </w:rPr>
        <w:fldChar w:fldCharType="separate"/>
      </w:r>
      <w:r w:rsidR="00352C2C" w:rsidRPr="00175FF7">
        <w:rPr>
          <w:rFonts w:ascii="Times New Roman" w:hAnsi="Times New Roman"/>
        </w:rPr>
        <w:t xml:space="preserve">Figure </w:t>
      </w:r>
      <w:r w:rsidR="00352C2C">
        <w:rPr>
          <w:rFonts w:ascii="Times New Roman" w:hAnsi="Times New Roman"/>
          <w:noProof/>
        </w:rPr>
        <w:t>19</w:t>
      </w:r>
      <w:r w:rsidR="00352C2C">
        <w:rPr>
          <w:rFonts w:ascii="Times New Roman" w:eastAsiaTheme="minorEastAsia" w:hAnsi="Times New Roman"/>
          <w:szCs w:val="20"/>
          <w:lang w:eastAsia="zh-CN"/>
        </w:rPr>
        <w:fldChar w:fldCharType="end"/>
      </w:r>
      <w:r w:rsidR="00352C2C">
        <w:rPr>
          <w:rFonts w:ascii="Times New Roman" w:eastAsiaTheme="minorEastAsia" w:hAnsi="Times New Roman"/>
          <w:szCs w:val="20"/>
          <w:lang w:eastAsia="zh-CN"/>
        </w:rPr>
        <w:t xml:space="preserve"> in Appendix C,</w:t>
      </w:r>
      <w:r w:rsidRPr="00084FF5">
        <w:rPr>
          <w:rFonts w:ascii="Times New Roman" w:eastAsiaTheme="minorEastAsia" w:hAnsi="Times New Roman"/>
          <w:szCs w:val="20"/>
          <w:lang w:eastAsia="zh-CN"/>
        </w:rPr>
        <w:t xml:space="preserve"> the baseline</w:t>
      </w:r>
      <w:r w:rsidR="00BA29B3" w:rsidRPr="00084FF5">
        <w:rPr>
          <w:rFonts w:ascii="Times New Roman" w:eastAsiaTheme="minorEastAsia" w:hAnsi="Times New Roman"/>
          <w:szCs w:val="20"/>
          <w:lang w:eastAsia="zh-CN"/>
        </w:rPr>
        <w:t xml:space="preserve"> </w:t>
      </w:r>
      <w:r w:rsidRPr="00084FF5">
        <w:rPr>
          <w:rFonts w:ascii="Times New Roman" w:eastAsiaTheme="minorEastAsia" w:hAnsi="Times New Roman"/>
          <w:szCs w:val="20"/>
          <w:lang w:eastAsia="zh-CN"/>
        </w:rPr>
        <w:t xml:space="preserve">(CORESET on s2+s3) </w:t>
      </w:r>
      <w:r w:rsidR="00BA29B3" w:rsidRPr="00084FF5">
        <w:rPr>
          <w:rFonts w:ascii="Times New Roman" w:eastAsiaTheme="minorEastAsia" w:hAnsi="Times New Roman"/>
          <w:szCs w:val="20"/>
          <w:lang w:eastAsia="zh-CN"/>
        </w:rPr>
        <w:t>of</w:t>
      </w:r>
      <w:r w:rsidRPr="00084FF5">
        <w:rPr>
          <w:rFonts w:ascii="Times New Roman" w:eastAsiaTheme="minorEastAsia" w:hAnsi="Times New Roman"/>
          <w:szCs w:val="20"/>
          <w:lang w:eastAsia="zh-CN"/>
        </w:rPr>
        <w:t xml:space="preserve"> scenario3 and R18 </w:t>
      </w:r>
      <w:proofErr w:type="spellStart"/>
      <w:r w:rsidRPr="00084FF5">
        <w:rPr>
          <w:rFonts w:ascii="Times New Roman" w:eastAsiaTheme="minorEastAsia" w:hAnsi="Times New Roman"/>
          <w:szCs w:val="20"/>
          <w:lang w:eastAsia="zh-CN"/>
        </w:rPr>
        <w:t>Enh</w:t>
      </w:r>
      <w:proofErr w:type="spellEnd"/>
      <w:r w:rsidR="00956628">
        <w:rPr>
          <w:rFonts w:ascii="Times New Roman" w:eastAsiaTheme="minorEastAsia" w:hAnsi="Times New Roman"/>
          <w:szCs w:val="20"/>
          <w:lang w:eastAsia="zh-CN"/>
        </w:rPr>
        <w:t xml:space="preserve"> </w:t>
      </w:r>
      <w:r w:rsidRPr="00084FF5">
        <w:rPr>
          <w:rFonts w:ascii="Times New Roman" w:eastAsiaTheme="minorEastAsia" w:hAnsi="Times New Roman"/>
          <w:szCs w:val="20"/>
          <w:lang w:eastAsia="zh-CN"/>
        </w:rPr>
        <w:t>(CORESET on s1+s2</w:t>
      </w:r>
      <w:proofErr w:type="gramStart"/>
      <w:r w:rsidRPr="00084FF5">
        <w:rPr>
          <w:rFonts w:ascii="Times New Roman" w:eastAsiaTheme="minorEastAsia" w:hAnsi="Times New Roman"/>
          <w:szCs w:val="20"/>
          <w:lang w:eastAsia="zh-CN"/>
        </w:rPr>
        <w:t>)  in</w:t>
      </w:r>
      <w:proofErr w:type="gramEnd"/>
      <w:r w:rsidRPr="00084FF5">
        <w:rPr>
          <w:rFonts w:ascii="Times New Roman" w:eastAsiaTheme="minorEastAsia" w:hAnsi="Times New Roman"/>
          <w:szCs w:val="20"/>
          <w:lang w:eastAsia="zh-CN"/>
        </w:rPr>
        <w:t xml:space="preserve"> scenario2, </w:t>
      </w:r>
      <w:r w:rsidR="00084FF5" w:rsidRPr="00084FF5">
        <w:rPr>
          <w:rFonts w:ascii="Times New Roman" w:eastAsiaTheme="minorEastAsia" w:hAnsi="Times New Roman"/>
          <w:szCs w:val="20"/>
          <w:lang w:eastAsia="zh-CN"/>
        </w:rPr>
        <w:t xml:space="preserve">it is noted that </w:t>
      </w:r>
      <w:r w:rsidRPr="00084FF5">
        <w:rPr>
          <w:rFonts w:ascii="Times New Roman" w:eastAsiaTheme="minorEastAsia" w:hAnsi="Times New Roman"/>
          <w:szCs w:val="20"/>
          <w:lang w:eastAsia="zh-CN"/>
        </w:rPr>
        <w:t>the PDCCH capacity of CORESET on s1+s2 is much smaller than that of CORESET on s2+s3</w:t>
      </w:r>
      <w:r w:rsidR="00084FF5" w:rsidRPr="00084FF5">
        <w:rPr>
          <w:rFonts w:ascii="Times New Roman" w:eastAsiaTheme="minorEastAsia" w:hAnsi="Times New Roman"/>
          <w:szCs w:val="20"/>
          <w:lang w:eastAsia="zh-CN"/>
        </w:rPr>
        <w:t>.</w:t>
      </w:r>
    </w:p>
    <w:p w14:paraId="1F68BE48" w14:textId="25C6509B" w:rsidR="00B04423" w:rsidRPr="00D6714D" w:rsidRDefault="00B04423" w:rsidP="00B04423">
      <w:pPr>
        <w:pStyle w:val="BodyText"/>
        <w:rPr>
          <w:rFonts w:ascii="Times New Roman" w:eastAsiaTheme="minorEastAsia" w:hAnsi="Times New Roman"/>
          <w:szCs w:val="20"/>
          <w:lang w:val="en-GB" w:eastAsia="zh-CN"/>
        </w:rPr>
      </w:pPr>
      <w:r w:rsidRPr="00D6714D">
        <w:rPr>
          <w:rFonts w:ascii="Times New Roman" w:eastAsiaTheme="minorEastAsia" w:hAnsi="Times New Roman"/>
          <w:szCs w:val="20"/>
          <w:lang w:eastAsia="zh-CN"/>
        </w:rPr>
        <w:t>We have also evaluated the impact of DCI size on the PDCCH decoding performance when gNB super-position DMRS/PDCCH and CRS on the collided CRS RE</w:t>
      </w:r>
      <w:r w:rsidRPr="00D6714D">
        <w:rPr>
          <w:rFonts w:ascii="Times New Roman" w:eastAsiaTheme="minorEastAsia" w:hAnsi="Times New Roman"/>
          <w:szCs w:val="20"/>
          <w:lang w:val="en-GB" w:eastAsia="zh-CN"/>
        </w:rPr>
        <w:t>, and we found that:</w:t>
      </w:r>
    </w:p>
    <w:p w14:paraId="10588A4E" w14:textId="7207269E" w:rsidR="00B04423" w:rsidRPr="00D6714D" w:rsidRDefault="00B04423" w:rsidP="00B04423">
      <w:pPr>
        <w:pStyle w:val="BodyText"/>
        <w:rPr>
          <w:rFonts w:ascii="Times New Roman" w:eastAsiaTheme="minorEastAsia" w:hAnsi="Times New Roman"/>
          <w:szCs w:val="20"/>
          <w:lang w:eastAsia="zh-CN"/>
        </w:rPr>
      </w:pPr>
      <w:bookmarkStart w:id="11" w:name="_Ref111219271"/>
      <w:r w:rsidRPr="00D6714D">
        <w:rPr>
          <w:rFonts w:ascii="Times New Roman" w:hAnsi="Times New Roman"/>
          <w:b/>
          <w:bCs/>
          <w:szCs w:val="20"/>
        </w:rPr>
        <w:t xml:space="preserve">Observation </w:t>
      </w:r>
      <w:r w:rsidRPr="00D6714D">
        <w:rPr>
          <w:rFonts w:ascii="Times New Roman" w:hAnsi="Times New Roman"/>
          <w:b/>
          <w:bCs/>
          <w:szCs w:val="20"/>
        </w:rPr>
        <w:fldChar w:fldCharType="begin"/>
      </w:r>
      <w:r w:rsidRPr="00D6714D">
        <w:rPr>
          <w:rFonts w:ascii="Times New Roman" w:hAnsi="Times New Roman"/>
          <w:b/>
          <w:bCs/>
          <w:szCs w:val="20"/>
        </w:rPr>
        <w:instrText xml:space="preserve"> SEQ Observation \* ARABIC </w:instrText>
      </w:r>
      <w:r w:rsidRPr="00D6714D">
        <w:rPr>
          <w:rFonts w:ascii="Times New Roman" w:hAnsi="Times New Roman"/>
          <w:b/>
          <w:bCs/>
          <w:szCs w:val="20"/>
        </w:rPr>
        <w:fldChar w:fldCharType="separate"/>
      </w:r>
      <w:r w:rsidR="00295B44">
        <w:rPr>
          <w:rFonts w:ascii="Times New Roman" w:hAnsi="Times New Roman"/>
          <w:b/>
          <w:bCs/>
          <w:noProof/>
          <w:szCs w:val="20"/>
        </w:rPr>
        <w:t>4</w:t>
      </w:r>
      <w:r w:rsidRPr="00D6714D">
        <w:rPr>
          <w:rFonts w:ascii="Times New Roman" w:hAnsi="Times New Roman"/>
          <w:b/>
          <w:bCs/>
          <w:szCs w:val="20"/>
        </w:rPr>
        <w:fldChar w:fldCharType="end"/>
      </w:r>
      <w:r w:rsidRPr="00D6714D">
        <w:rPr>
          <w:rFonts w:ascii="Times New Roman" w:hAnsi="Times New Roman"/>
          <w:b/>
          <w:bCs/>
          <w:szCs w:val="20"/>
        </w:rPr>
        <w:t xml:space="preserve">. </w:t>
      </w:r>
      <w:r w:rsidRPr="00D6714D">
        <w:rPr>
          <w:rFonts w:ascii="Times New Roman" w:eastAsiaTheme="minorEastAsia" w:hAnsi="Times New Roman"/>
          <w:b/>
          <w:bCs/>
          <w:szCs w:val="20"/>
          <w:lang w:eastAsia="zh-CN"/>
        </w:rPr>
        <w:t>If</w:t>
      </w:r>
      <w:r w:rsidRPr="00D6714D">
        <w:rPr>
          <w:rFonts w:ascii="Times New Roman" w:eastAsiaTheme="minorEastAsia" w:hAnsi="Times New Roman"/>
          <w:b/>
          <w:bCs/>
          <w:szCs w:val="20"/>
          <w:lang w:val="en-GB" w:eastAsia="zh-CN"/>
        </w:rPr>
        <w:t xml:space="preserve"> gNB super-position DMRS/PDCCH and</w:t>
      </w:r>
      <w:r w:rsidR="00A24081" w:rsidRPr="00D6714D">
        <w:rPr>
          <w:rFonts w:ascii="Times New Roman" w:eastAsiaTheme="minorEastAsia" w:hAnsi="Times New Roman"/>
          <w:b/>
          <w:bCs/>
          <w:szCs w:val="20"/>
          <w:lang w:val="en-GB" w:eastAsia="zh-CN"/>
        </w:rPr>
        <w:t xml:space="preserve"> CRS</w:t>
      </w:r>
      <w:r w:rsidRPr="00D6714D">
        <w:rPr>
          <w:rFonts w:ascii="Times New Roman" w:eastAsiaTheme="minorEastAsia" w:hAnsi="Times New Roman"/>
          <w:b/>
          <w:bCs/>
          <w:szCs w:val="20"/>
          <w:lang w:val="en-GB" w:eastAsia="zh-CN"/>
        </w:rPr>
        <w:t xml:space="preserve"> </w:t>
      </w:r>
      <w:r w:rsidR="00A24081" w:rsidRPr="00D6714D">
        <w:rPr>
          <w:rFonts w:ascii="Times New Roman" w:eastAsiaTheme="minorEastAsia" w:hAnsi="Times New Roman"/>
          <w:b/>
          <w:bCs/>
          <w:szCs w:val="20"/>
          <w:lang w:val="en-GB" w:eastAsia="zh-CN"/>
        </w:rPr>
        <w:t>on the collided CRS RE</w:t>
      </w:r>
      <w:r w:rsidR="00AC013F" w:rsidRPr="00D6714D">
        <w:rPr>
          <w:rFonts w:ascii="Times New Roman" w:eastAsiaTheme="minorEastAsia" w:hAnsi="Times New Roman"/>
          <w:b/>
          <w:bCs/>
          <w:szCs w:val="20"/>
          <w:lang w:val="en-GB" w:eastAsia="zh-CN"/>
        </w:rPr>
        <w:t>s</w:t>
      </w:r>
      <w:r w:rsidRPr="00D6714D">
        <w:rPr>
          <w:rFonts w:ascii="Times New Roman" w:eastAsiaTheme="minorEastAsia" w:hAnsi="Times New Roman"/>
          <w:b/>
          <w:bCs/>
          <w:szCs w:val="20"/>
          <w:lang w:val="en-GB" w:eastAsia="zh-CN"/>
        </w:rPr>
        <w:t>:</w:t>
      </w:r>
      <w:bookmarkEnd w:id="11"/>
    </w:p>
    <w:p w14:paraId="2FBE8404" w14:textId="77777777" w:rsidR="00B04423" w:rsidRPr="00D6714D" w:rsidRDefault="00B04423" w:rsidP="00B04423">
      <w:pPr>
        <w:pStyle w:val="BodyText"/>
        <w:numPr>
          <w:ilvl w:val="0"/>
          <w:numId w:val="28"/>
        </w:numPr>
        <w:rPr>
          <w:rFonts w:ascii="Times New Roman" w:eastAsiaTheme="minorEastAsia" w:hAnsi="Times New Roman"/>
          <w:b/>
          <w:bCs/>
          <w:szCs w:val="20"/>
          <w:lang w:eastAsia="zh-CN"/>
        </w:rPr>
      </w:pPr>
      <w:r w:rsidRPr="00D6714D">
        <w:rPr>
          <w:rFonts w:ascii="Times New Roman" w:eastAsiaTheme="minorEastAsia" w:hAnsi="Times New Roman"/>
          <w:b/>
          <w:bCs/>
          <w:szCs w:val="20"/>
          <w:lang w:eastAsia="zh-CN"/>
        </w:rPr>
        <w:t xml:space="preserve">when DCI size=60 bits: </w:t>
      </w:r>
    </w:p>
    <w:p w14:paraId="3ADB5157" w14:textId="5C7547C8" w:rsidR="00B04423" w:rsidRPr="00D6714D" w:rsidRDefault="00B04423" w:rsidP="00B04423">
      <w:pPr>
        <w:pStyle w:val="BodyText"/>
        <w:numPr>
          <w:ilvl w:val="1"/>
          <w:numId w:val="28"/>
        </w:numPr>
        <w:rPr>
          <w:rFonts w:ascii="Times New Roman" w:eastAsiaTheme="minorEastAsia" w:hAnsi="Times New Roman"/>
          <w:b/>
          <w:bCs/>
          <w:szCs w:val="20"/>
          <w:lang w:eastAsia="zh-CN"/>
        </w:rPr>
      </w:pPr>
      <w:r w:rsidRPr="00D6714D">
        <w:rPr>
          <w:rFonts w:ascii="Times New Roman" w:eastAsiaTheme="minorEastAsia" w:hAnsi="Times New Roman"/>
          <w:b/>
          <w:bCs/>
          <w:szCs w:val="20"/>
          <w:lang w:eastAsia="zh-CN"/>
        </w:rPr>
        <w:t xml:space="preserve">In option1-1, for R18 DSS UE with large AL=8/16, </w:t>
      </w:r>
      <w:r w:rsidR="001340C5" w:rsidRPr="00D6714D">
        <w:rPr>
          <w:rFonts w:ascii="Times New Roman" w:eastAsiaTheme="minorEastAsia" w:hAnsi="Times New Roman"/>
          <w:b/>
          <w:bCs/>
          <w:szCs w:val="20"/>
          <w:lang w:eastAsia="zh-CN"/>
        </w:rPr>
        <w:t xml:space="preserve">the </w:t>
      </w:r>
      <w:r w:rsidRPr="00D6714D">
        <w:rPr>
          <w:rFonts w:ascii="Times New Roman" w:eastAsiaTheme="minorEastAsia" w:hAnsi="Times New Roman"/>
          <w:b/>
          <w:bCs/>
          <w:szCs w:val="20"/>
          <w:lang w:eastAsia="zh-CN"/>
        </w:rPr>
        <w:t>legacy receiver has better PDCCH BLER performance than</w:t>
      </w:r>
      <w:r w:rsidRPr="00D6714D">
        <w:rPr>
          <w:rFonts w:ascii="Times New Roman" w:hAnsi="Times New Roman"/>
          <w:b/>
          <w:bCs/>
          <w:szCs w:val="20"/>
        </w:rPr>
        <w:t xml:space="preserve"> </w:t>
      </w:r>
      <w:r w:rsidR="001340C5" w:rsidRPr="00D6714D">
        <w:rPr>
          <w:rFonts w:ascii="Times New Roman" w:hAnsi="Times New Roman"/>
          <w:b/>
          <w:bCs/>
          <w:szCs w:val="20"/>
        </w:rPr>
        <w:t xml:space="preserve">the </w:t>
      </w:r>
      <w:r w:rsidR="001340C5" w:rsidRPr="00D6714D">
        <w:rPr>
          <w:rFonts w:ascii="Times New Roman" w:eastAsiaTheme="minorEastAsia" w:hAnsi="Times New Roman"/>
          <w:b/>
          <w:bCs/>
          <w:szCs w:val="20"/>
          <w:lang w:eastAsia="zh-CN"/>
        </w:rPr>
        <w:t>advanced receiver</w:t>
      </w:r>
      <w:r w:rsidRPr="00D6714D">
        <w:rPr>
          <w:rFonts w:ascii="Times New Roman" w:eastAsiaTheme="minorEastAsia" w:hAnsi="Times New Roman"/>
          <w:b/>
          <w:bCs/>
          <w:szCs w:val="20"/>
          <w:lang w:eastAsia="zh-CN"/>
        </w:rPr>
        <w:t xml:space="preserve"> supporting PDCCH/DMRS puncturing; but for R18 DSS UE with small</w:t>
      </w:r>
      <w:r w:rsidR="00BD4A80">
        <w:rPr>
          <w:rFonts w:ascii="Times New Roman" w:eastAsiaTheme="minorEastAsia" w:hAnsi="Times New Roman" w:hint="eastAsia"/>
          <w:b/>
          <w:bCs/>
          <w:szCs w:val="20"/>
          <w:lang w:eastAsia="zh-CN"/>
        </w:rPr>
        <w:t>er</w:t>
      </w:r>
      <w:r w:rsidRPr="00D6714D">
        <w:rPr>
          <w:rFonts w:ascii="Times New Roman" w:eastAsiaTheme="minorEastAsia" w:hAnsi="Times New Roman"/>
          <w:b/>
          <w:bCs/>
          <w:szCs w:val="20"/>
          <w:lang w:eastAsia="zh-CN"/>
        </w:rPr>
        <w:t xml:space="preserve"> AL, performance is severely degraded. The PDCCH capacity of </w:t>
      </w:r>
      <w:r w:rsidR="001340C5" w:rsidRPr="00D6714D">
        <w:rPr>
          <w:rFonts w:ascii="Times New Roman" w:eastAsiaTheme="minorEastAsia" w:hAnsi="Times New Roman"/>
          <w:b/>
          <w:bCs/>
          <w:szCs w:val="20"/>
          <w:lang w:eastAsia="zh-CN"/>
        </w:rPr>
        <w:t xml:space="preserve">the </w:t>
      </w:r>
      <w:r w:rsidRPr="00D6714D">
        <w:rPr>
          <w:rFonts w:ascii="Times New Roman" w:eastAsiaTheme="minorEastAsia" w:hAnsi="Times New Roman"/>
          <w:b/>
          <w:bCs/>
          <w:szCs w:val="20"/>
          <w:lang w:eastAsia="zh-CN"/>
        </w:rPr>
        <w:t xml:space="preserve">legacy receiver in R18 </w:t>
      </w:r>
      <w:proofErr w:type="spellStart"/>
      <w:r w:rsidR="005A760A">
        <w:rPr>
          <w:rFonts w:ascii="Times New Roman" w:eastAsiaTheme="minorEastAsia" w:hAnsi="Times New Roman"/>
          <w:b/>
          <w:bCs/>
          <w:szCs w:val="20"/>
          <w:lang w:eastAsia="zh-CN"/>
        </w:rPr>
        <w:t>Enh</w:t>
      </w:r>
      <w:proofErr w:type="spellEnd"/>
      <w:r w:rsidRPr="00D6714D">
        <w:rPr>
          <w:rFonts w:ascii="Times New Roman" w:eastAsiaTheme="minorEastAsia" w:hAnsi="Times New Roman"/>
          <w:b/>
          <w:bCs/>
          <w:szCs w:val="20"/>
          <w:lang w:eastAsia="zh-CN"/>
        </w:rPr>
        <w:t xml:space="preserve"> is smaller than baseline in scenario3 and is 3~7% higher than baseline in scenario2.</w:t>
      </w:r>
    </w:p>
    <w:p w14:paraId="0ACC3FD0" w14:textId="6E41F977" w:rsidR="00B04423" w:rsidRPr="00D6714D" w:rsidRDefault="00B04423" w:rsidP="00B04423">
      <w:pPr>
        <w:pStyle w:val="BodyText"/>
        <w:numPr>
          <w:ilvl w:val="1"/>
          <w:numId w:val="28"/>
        </w:numPr>
        <w:rPr>
          <w:rFonts w:ascii="Times New Roman" w:eastAsiaTheme="minorEastAsia" w:hAnsi="Times New Roman"/>
          <w:b/>
          <w:bCs/>
          <w:szCs w:val="20"/>
          <w:lang w:eastAsia="zh-CN"/>
        </w:rPr>
      </w:pPr>
      <w:r w:rsidRPr="00D6714D">
        <w:rPr>
          <w:rFonts w:ascii="Times New Roman" w:eastAsiaTheme="minorEastAsia" w:hAnsi="Times New Roman"/>
          <w:b/>
          <w:bCs/>
          <w:szCs w:val="20"/>
          <w:lang w:eastAsia="zh-CN"/>
        </w:rPr>
        <w:t xml:space="preserve">In option2, for R18 DSS UE with large AL=16, </w:t>
      </w:r>
      <w:r w:rsidR="001340C5" w:rsidRPr="00D6714D">
        <w:rPr>
          <w:rFonts w:ascii="Times New Roman" w:eastAsiaTheme="minorEastAsia" w:hAnsi="Times New Roman"/>
          <w:b/>
          <w:bCs/>
          <w:szCs w:val="20"/>
          <w:lang w:eastAsia="zh-CN"/>
        </w:rPr>
        <w:t xml:space="preserve">the </w:t>
      </w:r>
      <w:r w:rsidRPr="00D6714D">
        <w:rPr>
          <w:rFonts w:ascii="Times New Roman" w:eastAsiaTheme="minorEastAsia" w:hAnsi="Times New Roman"/>
          <w:b/>
          <w:bCs/>
          <w:szCs w:val="20"/>
          <w:lang w:eastAsia="zh-CN"/>
        </w:rPr>
        <w:t xml:space="preserve">legacy receiver has better PDCCH BLER performance than </w:t>
      </w:r>
      <w:r w:rsidR="001340C5" w:rsidRPr="00D6714D">
        <w:rPr>
          <w:rFonts w:ascii="Times New Roman" w:eastAsiaTheme="minorEastAsia" w:hAnsi="Times New Roman"/>
          <w:b/>
          <w:bCs/>
          <w:szCs w:val="20"/>
          <w:lang w:eastAsia="zh-CN"/>
        </w:rPr>
        <w:t>the advanced receiver</w:t>
      </w:r>
      <w:r w:rsidRPr="00D6714D">
        <w:rPr>
          <w:rFonts w:ascii="Times New Roman" w:eastAsiaTheme="minorEastAsia" w:hAnsi="Times New Roman"/>
          <w:b/>
          <w:bCs/>
          <w:szCs w:val="20"/>
          <w:lang w:eastAsia="zh-CN"/>
        </w:rPr>
        <w:t xml:space="preserve"> supporting PDCCH/DMRS puncturing; for R18 DSS UE with small</w:t>
      </w:r>
      <w:r w:rsidR="00BD4A80">
        <w:rPr>
          <w:rFonts w:ascii="Times New Roman" w:eastAsiaTheme="minorEastAsia" w:hAnsi="Times New Roman"/>
          <w:b/>
          <w:bCs/>
          <w:szCs w:val="20"/>
          <w:lang w:eastAsia="zh-CN"/>
        </w:rPr>
        <w:t>er</w:t>
      </w:r>
      <w:r w:rsidRPr="00D6714D">
        <w:rPr>
          <w:rFonts w:ascii="Times New Roman" w:eastAsiaTheme="minorEastAsia" w:hAnsi="Times New Roman"/>
          <w:b/>
          <w:bCs/>
          <w:szCs w:val="20"/>
          <w:lang w:eastAsia="zh-CN"/>
        </w:rPr>
        <w:t xml:space="preserve"> AL, performance is severely degraded; </w:t>
      </w:r>
      <w:r w:rsidR="00941EA6" w:rsidRPr="00D6714D">
        <w:rPr>
          <w:rFonts w:ascii="Times New Roman" w:eastAsiaTheme="minorEastAsia" w:hAnsi="Times New Roman"/>
          <w:b/>
          <w:bCs/>
          <w:szCs w:val="20"/>
          <w:lang w:eastAsia="zh-CN"/>
        </w:rPr>
        <w:t>PDCCH capacity</w:t>
      </w:r>
      <w:r w:rsidR="00941EA6">
        <w:rPr>
          <w:rFonts w:ascii="Times New Roman" w:eastAsiaTheme="minorEastAsia" w:hAnsi="Times New Roman"/>
          <w:b/>
          <w:bCs/>
          <w:szCs w:val="20"/>
          <w:lang w:eastAsia="zh-CN"/>
        </w:rPr>
        <w:t xml:space="preserve"> of the</w:t>
      </w:r>
      <w:r w:rsidRPr="00D6714D">
        <w:rPr>
          <w:rFonts w:ascii="Times New Roman" w:eastAsiaTheme="minorEastAsia" w:hAnsi="Times New Roman"/>
          <w:b/>
          <w:bCs/>
          <w:szCs w:val="20"/>
          <w:lang w:eastAsia="zh-CN"/>
        </w:rPr>
        <w:t xml:space="preserve"> additional CORESET on s1 </w:t>
      </w:r>
      <w:r w:rsidR="00941EA6">
        <w:rPr>
          <w:rFonts w:ascii="Times New Roman" w:eastAsiaTheme="minorEastAsia" w:hAnsi="Times New Roman"/>
          <w:b/>
          <w:bCs/>
          <w:szCs w:val="20"/>
          <w:lang w:eastAsia="zh-CN"/>
        </w:rPr>
        <w:t xml:space="preserve">is </w:t>
      </w:r>
      <w:r w:rsidRPr="00D6714D">
        <w:rPr>
          <w:rFonts w:ascii="Times New Roman" w:eastAsiaTheme="minorEastAsia" w:hAnsi="Times New Roman"/>
          <w:b/>
          <w:bCs/>
          <w:szCs w:val="20"/>
          <w:lang w:eastAsia="zh-CN"/>
        </w:rPr>
        <w:t>33.94%</w:t>
      </w:r>
      <w:r w:rsidR="00941EA6">
        <w:rPr>
          <w:rFonts w:ascii="Times New Roman" w:eastAsiaTheme="minorEastAsia" w:hAnsi="Times New Roman"/>
          <w:b/>
          <w:bCs/>
          <w:szCs w:val="20"/>
          <w:lang w:eastAsia="zh-CN"/>
        </w:rPr>
        <w:t xml:space="preserve"> of the</w:t>
      </w:r>
      <w:r w:rsidRPr="00D6714D">
        <w:rPr>
          <w:rFonts w:ascii="Times New Roman" w:eastAsiaTheme="minorEastAsia" w:hAnsi="Times New Roman"/>
          <w:b/>
          <w:bCs/>
          <w:szCs w:val="20"/>
          <w:lang w:eastAsia="zh-CN"/>
        </w:rPr>
        <w:t xml:space="preserve"> PDCCH capacity </w:t>
      </w:r>
      <w:r w:rsidR="00941EA6">
        <w:rPr>
          <w:rFonts w:ascii="Times New Roman" w:eastAsiaTheme="minorEastAsia" w:hAnsi="Times New Roman"/>
          <w:b/>
          <w:bCs/>
          <w:szCs w:val="20"/>
          <w:lang w:eastAsia="zh-CN"/>
        </w:rPr>
        <w:t>of the legacy</w:t>
      </w:r>
      <w:r w:rsidR="00941EA6" w:rsidRPr="00D6714D">
        <w:rPr>
          <w:rFonts w:ascii="Times New Roman" w:eastAsiaTheme="minorEastAsia" w:hAnsi="Times New Roman"/>
          <w:b/>
          <w:bCs/>
          <w:szCs w:val="20"/>
          <w:lang w:eastAsia="zh-CN"/>
        </w:rPr>
        <w:t xml:space="preserve"> CORESET on s</w:t>
      </w:r>
      <w:r w:rsidR="00556D6A">
        <w:rPr>
          <w:rFonts w:ascii="Times New Roman" w:eastAsiaTheme="minorEastAsia" w:hAnsi="Times New Roman"/>
          <w:b/>
          <w:bCs/>
          <w:szCs w:val="20"/>
          <w:lang w:eastAsia="zh-CN"/>
        </w:rPr>
        <w:t>2</w:t>
      </w:r>
      <w:r w:rsidRPr="00D6714D">
        <w:rPr>
          <w:rFonts w:ascii="Times New Roman" w:eastAsiaTheme="minorEastAsia" w:hAnsi="Times New Roman"/>
          <w:b/>
          <w:bCs/>
          <w:szCs w:val="20"/>
          <w:lang w:eastAsia="zh-CN"/>
        </w:rPr>
        <w:t>.</w:t>
      </w:r>
    </w:p>
    <w:p w14:paraId="58B8D3CC" w14:textId="2BE20D1B" w:rsidR="00B04423" w:rsidRPr="00D6714D" w:rsidRDefault="00B04423" w:rsidP="00B04423">
      <w:pPr>
        <w:pStyle w:val="BodyText"/>
        <w:numPr>
          <w:ilvl w:val="1"/>
          <w:numId w:val="28"/>
        </w:numPr>
        <w:rPr>
          <w:rFonts w:ascii="Times New Roman" w:eastAsiaTheme="minorEastAsia" w:hAnsi="Times New Roman"/>
          <w:b/>
          <w:bCs/>
          <w:szCs w:val="20"/>
          <w:lang w:eastAsia="zh-CN"/>
        </w:rPr>
      </w:pPr>
      <w:r w:rsidRPr="00D6714D">
        <w:rPr>
          <w:rFonts w:ascii="Times New Roman" w:eastAsiaTheme="minorEastAsia" w:hAnsi="Times New Roman"/>
          <w:b/>
          <w:bCs/>
          <w:szCs w:val="20"/>
          <w:lang w:val="en-GB" w:eastAsia="zh-CN"/>
        </w:rPr>
        <w:t>When DCI size increases to 84 bits, the</w:t>
      </w:r>
      <w:r w:rsidRPr="00D6714D">
        <w:rPr>
          <w:rFonts w:ascii="Times New Roman" w:eastAsiaTheme="minorEastAsia" w:hAnsi="Times New Roman"/>
          <w:b/>
          <w:bCs/>
          <w:szCs w:val="20"/>
          <w:lang w:eastAsia="zh-CN"/>
        </w:rPr>
        <w:t xml:space="preserve"> PDCCH BLER performance</w:t>
      </w:r>
      <w:r w:rsidRPr="00D6714D">
        <w:rPr>
          <w:rFonts w:ascii="Times New Roman" w:eastAsiaTheme="minorEastAsia" w:hAnsi="Times New Roman"/>
          <w:b/>
          <w:bCs/>
          <w:szCs w:val="20"/>
          <w:lang w:val="en-GB" w:eastAsia="zh-CN"/>
        </w:rPr>
        <w:t xml:space="preserve"> of </w:t>
      </w:r>
      <w:r w:rsidR="001340C5" w:rsidRPr="00D6714D">
        <w:rPr>
          <w:rFonts w:ascii="Times New Roman" w:eastAsiaTheme="minorEastAsia" w:hAnsi="Times New Roman"/>
          <w:b/>
          <w:bCs/>
          <w:szCs w:val="20"/>
          <w:lang w:val="en-GB" w:eastAsia="zh-CN"/>
        </w:rPr>
        <w:t xml:space="preserve">the </w:t>
      </w:r>
      <w:r w:rsidRPr="00D6714D">
        <w:rPr>
          <w:rFonts w:ascii="Times New Roman" w:eastAsiaTheme="minorEastAsia" w:hAnsi="Times New Roman"/>
          <w:b/>
          <w:bCs/>
          <w:szCs w:val="20"/>
          <w:lang w:val="en-GB" w:eastAsia="zh-CN"/>
        </w:rPr>
        <w:t xml:space="preserve">legacy receiver is similar to that of </w:t>
      </w:r>
      <w:r w:rsidR="001340C5" w:rsidRPr="00D6714D">
        <w:rPr>
          <w:rFonts w:ascii="Times New Roman" w:eastAsiaTheme="minorEastAsia" w:hAnsi="Times New Roman"/>
          <w:b/>
          <w:bCs/>
          <w:szCs w:val="20"/>
          <w:lang w:val="en-GB" w:eastAsia="zh-CN"/>
        </w:rPr>
        <w:t>the advanced receiver</w:t>
      </w:r>
      <w:r w:rsidRPr="00D6714D">
        <w:rPr>
          <w:rFonts w:ascii="Times New Roman" w:eastAsiaTheme="minorEastAsia" w:hAnsi="Times New Roman"/>
          <w:b/>
          <w:bCs/>
          <w:szCs w:val="20"/>
          <w:lang w:val="en-GB" w:eastAsia="zh-CN"/>
        </w:rPr>
        <w:t xml:space="preserve"> supporting </w:t>
      </w:r>
      <w:r w:rsidRPr="00D6714D">
        <w:rPr>
          <w:rFonts w:ascii="Times New Roman" w:eastAsiaTheme="minorEastAsia" w:hAnsi="Times New Roman"/>
          <w:b/>
          <w:bCs/>
          <w:szCs w:val="20"/>
          <w:lang w:eastAsia="zh-CN"/>
        </w:rPr>
        <w:t>PDCCH/DMRS puncturing.</w:t>
      </w:r>
    </w:p>
    <w:p w14:paraId="7338FC92" w14:textId="17D0E081" w:rsidR="00AD4730" w:rsidRPr="007E49AE" w:rsidRDefault="00B04423" w:rsidP="007E49AE">
      <w:pPr>
        <w:pStyle w:val="BodyText"/>
        <w:numPr>
          <w:ilvl w:val="1"/>
          <w:numId w:val="28"/>
        </w:numPr>
        <w:rPr>
          <w:rFonts w:ascii="Times New Roman" w:eastAsiaTheme="minorEastAsia" w:hAnsi="Times New Roman"/>
          <w:b/>
          <w:bCs/>
          <w:szCs w:val="20"/>
          <w:lang w:eastAsia="zh-CN"/>
        </w:rPr>
      </w:pPr>
      <w:r w:rsidRPr="00D6714D">
        <w:rPr>
          <w:rFonts w:ascii="Times New Roman" w:eastAsiaTheme="minorEastAsia" w:hAnsi="Times New Roman"/>
          <w:b/>
          <w:bCs/>
          <w:szCs w:val="20"/>
          <w:lang w:val="en-GB" w:eastAsia="zh-CN"/>
        </w:rPr>
        <w:t>When DCI size increases to 108 bits, the</w:t>
      </w:r>
      <w:r w:rsidRPr="00D6714D">
        <w:rPr>
          <w:rFonts w:ascii="Times New Roman" w:eastAsiaTheme="minorEastAsia" w:hAnsi="Times New Roman"/>
          <w:b/>
          <w:bCs/>
          <w:szCs w:val="20"/>
          <w:lang w:eastAsia="zh-CN"/>
        </w:rPr>
        <w:t xml:space="preserve"> PDCCH BLER performance</w:t>
      </w:r>
      <w:r w:rsidRPr="00D6714D">
        <w:rPr>
          <w:rFonts w:ascii="Times New Roman" w:eastAsiaTheme="minorEastAsia" w:hAnsi="Times New Roman"/>
          <w:b/>
          <w:bCs/>
          <w:szCs w:val="20"/>
          <w:lang w:val="en-GB" w:eastAsia="zh-CN"/>
        </w:rPr>
        <w:t xml:space="preserve"> of </w:t>
      </w:r>
      <w:r w:rsidR="001340C5" w:rsidRPr="00D6714D">
        <w:rPr>
          <w:rFonts w:ascii="Times New Roman" w:eastAsiaTheme="minorEastAsia" w:hAnsi="Times New Roman"/>
          <w:b/>
          <w:bCs/>
          <w:szCs w:val="20"/>
          <w:lang w:val="en-GB" w:eastAsia="zh-CN"/>
        </w:rPr>
        <w:t xml:space="preserve">the </w:t>
      </w:r>
      <w:r w:rsidRPr="00D6714D">
        <w:rPr>
          <w:rFonts w:ascii="Times New Roman" w:eastAsiaTheme="minorEastAsia" w:hAnsi="Times New Roman"/>
          <w:b/>
          <w:bCs/>
          <w:szCs w:val="20"/>
          <w:lang w:val="en-GB" w:eastAsia="zh-CN"/>
        </w:rPr>
        <w:t xml:space="preserve">legacy receiver becomes worse than </w:t>
      </w:r>
      <w:r w:rsidR="00E745F7" w:rsidRPr="00D6714D">
        <w:rPr>
          <w:rFonts w:ascii="Times New Roman" w:eastAsiaTheme="minorEastAsia" w:hAnsi="Times New Roman"/>
          <w:b/>
          <w:bCs/>
          <w:szCs w:val="20"/>
          <w:lang w:val="en-GB" w:eastAsia="zh-CN"/>
        </w:rPr>
        <w:t xml:space="preserve">the </w:t>
      </w:r>
      <w:r w:rsidRPr="00D6714D">
        <w:rPr>
          <w:rFonts w:ascii="Times New Roman" w:eastAsiaTheme="minorEastAsia" w:hAnsi="Times New Roman"/>
          <w:b/>
          <w:bCs/>
          <w:szCs w:val="20"/>
          <w:lang w:val="en-GB" w:eastAsia="zh-CN"/>
        </w:rPr>
        <w:t>advance</w:t>
      </w:r>
      <w:r w:rsidR="00E745F7" w:rsidRPr="00D6714D">
        <w:rPr>
          <w:rFonts w:ascii="Times New Roman" w:eastAsiaTheme="minorEastAsia" w:hAnsi="Times New Roman"/>
          <w:b/>
          <w:bCs/>
          <w:szCs w:val="20"/>
          <w:lang w:val="en-GB" w:eastAsia="zh-CN"/>
        </w:rPr>
        <w:t>d</w:t>
      </w:r>
      <w:r w:rsidRPr="00D6714D">
        <w:rPr>
          <w:rFonts w:ascii="Times New Roman" w:eastAsiaTheme="minorEastAsia" w:hAnsi="Times New Roman"/>
          <w:b/>
          <w:bCs/>
          <w:szCs w:val="20"/>
          <w:lang w:val="en-GB" w:eastAsia="zh-CN"/>
        </w:rPr>
        <w:t xml:space="preserve"> receiver supporting </w:t>
      </w:r>
      <w:r w:rsidRPr="00D6714D">
        <w:rPr>
          <w:rFonts w:ascii="Times New Roman" w:eastAsiaTheme="minorEastAsia" w:hAnsi="Times New Roman"/>
          <w:b/>
          <w:bCs/>
          <w:szCs w:val="20"/>
          <w:lang w:eastAsia="zh-CN"/>
        </w:rPr>
        <w:t>PDCCH/DMRS puncturing</w:t>
      </w:r>
      <w:r w:rsidRPr="00D6714D">
        <w:rPr>
          <w:rFonts w:ascii="Times New Roman" w:eastAsiaTheme="minorEastAsia" w:hAnsi="Times New Roman"/>
          <w:b/>
          <w:bCs/>
          <w:szCs w:val="20"/>
          <w:lang w:val="en-GB" w:eastAsia="zh-CN"/>
        </w:rPr>
        <w:t>.</w:t>
      </w:r>
    </w:p>
    <w:p w14:paraId="0ED77D49" w14:textId="6427CF67" w:rsidR="0016443F" w:rsidRPr="00D6714D" w:rsidRDefault="00FE02C3" w:rsidP="009A2833">
      <w:pPr>
        <w:pStyle w:val="BodyText"/>
        <w:rPr>
          <w:rFonts w:ascii="Times New Roman" w:eastAsiaTheme="minorEastAsia" w:hAnsi="Times New Roman"/>
          <w:szCs w:val="20"/>
          <w:lang w:eastAsia="zh-CN"/>
        </w:rPr>
      </w:pPr>
      <w:r>
        <w:rPr>
          <w:rFonts w:ascii="Times New Roman" w:eastAsiaTheme="minorEastAsia" w:hAnsi="Times New Roman"/>
          <w:szCs w:val="20"/>
          <w:lang w:eastAsia="zh-CN"/>
        </w:rPr>
        <w:t>Based on</w:t>
      </w:r>
      <w:r w:rsidR="00FF4FF0" w:rsidRPr="00D6714D">
        <w:rPr>
          <w:rFonts w:ascii="Times New Roman" w:eastAsiaTheme="minorEastAsia" w:hAnsi="Times New Roman"/>
          <w:szCs w:val="20"/>
          <w:lang w:eastAsia="zh-CN"/>
        </w:rPr>
        <w:t xml:space="preserve"> the above </w:t>
      </w:r>
      <w:r>
        <w:rPr>
          <w:rFonts w:ascii="Times New Roman" w:eastAsiaTheme="minorEastAsia" w:hAnsi="Times New Roman"/>
          <w:szCs w:val="20"/>
          <w:lang w:eastAsia="zh-CN"/>
        </w:rPr>
        <w:t>observation</w:t>
      </w:r>
      <w:r w:rsidR="00146EA5">
        <w:rPr>
          <w:rFonts w:ascii="Times New Roman" w:eastAsiaTheme="minorEastAsia" w:hAnsi="Times New Roman"/>
          <w:szCs w:val="20"/>
          <w:lang w:eastAsia="zh-CN"/>
        </w:rPr>
        <w:t>s</w:t>
      </w:r>
      <w:r w:rsidR="00FF4FF0" w:rsidRPr="00D6714D">
        <w:rPr>
          <w:rFonts w:ascii="Times New Roman" w:eastAsiaTheme="minorEastAsia" w:hAnsi="Times New Roman"/>
          <w:szCs w:val="20"/>
          <w:lang w:eastAsia="zh-CN"/>
        </w:rPr>
        <w:t xml:space="preserve">, </w:t>
      </w:r>
      <w:r>
        <w:rPr>
          <w:rFonts w:ascii="Times New Roman" w:eastAsiaTheme="minorEastAsia" w:hAnsi="Times New Roman"/>
          <w:szCs w:val="20"/>
          <w:lang w:eastAsia="zh-CN"/>
        </w:rPr>
        <w:t xml:space="preserve">from the performance perspective, </w:t>
      </w:r>
      <w:r w:rsidR="00024EAF" w:rsidRPr="00D6714D">
        <w:rPr>
          <w:rFonts w:ascii="Times New Roman" w:eastAsiaTheme="minorEastAsia" w:hAnsi="Times New Roman"/>
          <w:szCs w:val="20"/>
          <w:lang w:eastAsia="zh-CN"/>
        </w:rPr>
        <w:t xml:space="preserve">an </w:t>
      </w:r>
      <w:r w:rsidR="00FF4FF0" w:rsidRPr="00D6714D">
        <w:rPr>
          <w:rFonts w:ascii="Times New Roman" w:eastAsiaTheme="minorEastAsia" w:hAnsi="Times New Roman"/>
          <w:szCs w:val="20"/>
          <w:lang w:eastAsia="zh-CN"/>
        </w:rPr>
        <w:t>advance</w:t>
      </w:r>
      <w:r w:rsidR="00E745F7" w:rsidRPr="00D6714D">
        <w:rPr>
          <w:rFonts w:ascii="Times New Roman" w:eastAsiaTheme="minorEastAsia" w:hAnsi="Times New Roman"/>
          <w:szCs w:val="20"/>
          <w:lang w:eastAsia="zh-CN"/>
        </w:rPr>
        <w:t>d</w:t>
      </w:r>
      <w:r w:rsidR="00FF4FF0" w:rsidRPr="00D6714D">
        <w:rPr>
          <w:rFonts w:ascii="Times New Roman" w:eastAsiaTheme="minorEastAsia" w:hAnsi="Times New Roman"/>
          <w:szCs w:val="20"/>
          <w:lang w:eastAsia="zh-CN"/>
        </w:rPr>
        <w:t xml:space="preserve"> receiver based on CE2/CE3/PD2/PD3 </w:t>
      </w:r>
      <w:r w:rsidR="00950117" w:rsidRPr="00D6714D">
        <w:rPr>
          <w:rFonts w:ascii="Times New Roman" w:eastAsiaTheme="minorEastAsia" w:hAnsi="Times New Roman"/>
          <w:szCs w:val="20"/>
          <w:lang w:eastAsia="zh-CN"/>
        </w:rPr>
        <w:t>should</w:t>
      </w:r>
      <w:r w:rsidR="00FF4FF0" w:rsidRPr="00D6714D">
        <w:rPr>
          <w:rFonts w:ascii="Times New Roman" w:eastAsiaTheme="minorEastAsia" w:hAnsi="Times New Roman"/>
          <w:szCs w:val="20"/>
          <w:lang w:eastAsia="zh-CN"/>
        </w:rPr>
        <w:t xml:space="preserve"> be considered. However, the </w:t>
      </w:r>
      <w:r w:rsidR="00A12381" w:rsidRPr="00D6714D">
        <w:rPr>
          <w:rFonts w:ascii="Times New Roman" w:eastAsiaTheme="minorEastAsia" w:hAnsi="Times New Roman"/>
          <w:szCs w:val="20"/>
          <w:lang w:eastAsia="zh-CN"/>
        </w:rPr>
        <w:t xml:space="preserve">implementation </w:t>
      </w:r>
      <w:r w:rsidR="00FF4FF0" w:rsidRPr="00D6714D">
        <w:rPr>
          <w:rFonts w:ascii="Times New Roman" w:eastAsiaTheme="minorEastAsia" w:hAnsi="Times New Roman"/>
          <w:szCs w:val="20"/>
          <w:lang w:eastAsia="zh-CN"/>
        </w:rPr>
        <w:t>complexity</w:t>
      </w:r>
      <w:r w:rsidR="00A12381" w:rsidRPr="00D6714D">
        <w:rPr>
          <w:rFonts w:ascii="Times New Roman" w:eastAsiaTheme="minorEastAsia" w:hAnsi="Times New Roman"/>
          <w:szCs w:val="20"/>
          <w:lang w:eastAsia="zh-CN"/>
        </w:rPr>
        <w:t xml:space="preserve"> as well as the cost</w:t>
      </w:r>
      <w:r>
        <w:rPr>
          <w:rFonts w:ascii="Times New Roman" w:eastAsiaTheme="minorEastAsia" w:hAnsi="Times New Roman"/>
          <w:szCs w:val="20"/>
          <w:lang w:eastAsia="zh-CN"/>
        </w:rPr>
        <w:t xml:space="preserve"> should not be ignored.</w:t>
      </w:r>
      <w:r w:rsidR="00FF4FF0" w:rsidRPr="00D6714D">
        <w:rPr>
          <w:rFonts w:ascii="Times New Roman" w:eastAsiaTheme="minorEastAsia" w:hAnsi="Times New Roman"/>
          <w:szCs w:val="20"/>
          <w:lang w:eastAsia="zh-CN"/>
        </w:rPr>
        <w:t xml:space="preserve"> </w:t>
      </w:r>
      <w:r>
        <w:rPr>
          <w:rFonts w:ascii="Times New Roman" w:eastAsiaTheme="minorEastAsia" w:hAnsi="Times New Roman"/>
          <w:szCs w:val="20"/>
          <w:lang w:eastAsia="zh-CN"/>
        </w:rPr>
        <w:t>Considering that</w:t>
      </w:r>
      <w:r w:rsidR="00FF4FF0" w:rsidRPr="00D6714D">
        <w:rPr>
          <w:rFonts w:ascii="Times New Roman" w:eastAsiaTheme="minorEastAsia" w:hAnsi="Times New Roman"/>
          <w:szCs w:val="20"/>
          <w:lang w:eastAsia="zh-CN"/>
        </w:rPr>
        <w:t xml:space="preserve"> CE3 where channel estimation is performed based on irregular DMRS pattern is much higher than </w:t>
      </w:r>
      <w:r w:rsidR="00A12381" w:rsidRPr="00D6714D">
        <w:rPr>
          <w:rFonts w:ascii="Times New Roman" w:eastAsiaTheme="minorEastAsia" w:hAnsi="Times New Roman"/>
          <w:szCs w:val="20"/>
          <w:lang w:eastAsia="zh-CN"/>
        </w:rPr>
        <w:t xml:space="preserve">that of </w:t>
      </w:r>
      <w:r w:rsidR="00FF4FF0" w:rsidRPr="00D6714D">
        <w:rPr>
          <w:rFonts w:ascii="Times New Roman" w:eastAsiaTheme="minorEastAsia" w:hAnsi="Times New Roman"/>
          <w:szCs w:val="20"/>
          <w:lang w:eastAsia="zh-CN"/>
        </w:rPr>
        <w:t>CE2</w:t>
      </w:r>
      <w:r>
        <w:rPr>
          <w:rFonts w:ascii="Times New Roman" w:eastAsiaTheme="minorEastAsia" w:hAnsi="Times New Roman"/>
          <w:szCs w:val="20"/>
          <w:lang w:eastAsia="zh-CN"/>
        </w:rPr>
        <w:t>,</w:t>
      </w:r>
      <w:r w:rsidR="00FF4FF0" w:rsidRPr="00D6714D">
        <w:rPr>
          <w:rFonts w:ascii="Times New Roman" w:eastAsiaTheme="minorEastAsia" w:hAnsi="Times New Roman"/>
          <w:szCs w:val="20"/>
          <w:lang w:eastAsia="zh-CN"/>
        </w:rPr>
        <w:t xml:space="preserve"> </w:t>
      </w:r>
      <w:r>
        <w:rPr>
          <w:rFonts w:ascii="Times New Roman" w:eastAsiaTheme="minorEastAsia" w:hAnsi="Times New Roman"/>
          <w:szCs w:val="20"/>
          <w:lang w:eastAsia="zh-CN"/>
        </w:rPr>
        <w:t>t</w:t>
      </w:r>
      <w:r w:rsidR="00FF4FF0" w:rsidRPr="00D6714D">
        <w:rPr>
          <w:rFonts w:ascii="Times New Roman" w:eastAsiaTheme="minorEastAsia" w:hAnsi="Times New Roman"/>
          <w:szCs w:val="20"/>
          <w:lang w:eastAsia="zh-CN"/>
        </w:rPr>
        <w:t>o simplify the</w:t>
      </w:r>
      <w:r w:rsidR="0016443F" w:rsidRPr="00D6714D">
        <w:rPr>
          <w:rFonts w:ascii="Times New Roman" w:eastAsiaTheme="minorEastAsia" w:hAnsi="Times New Roman"/>
          <w:szCs w:val="20"/>
          <w:lang w:eastAsia="zh-CN"/>
        </w:rPr>
        <w:t xml:space="preserve"> UE implementation </w:t>
      </w:r>
      <w:r w:rsidR="00AD4730" w:rsidRPr="00D6714D">
        <w:rPr>
          <w:rFonts w:ascii="Times New Roman" w:eastAsiaTheme="minorEastAsia" w:hAnsi="Times New Roman"/>
          <w:szCs w:val="20"/>
          <w:lang w:eastAsia="zh-CN"/>
        </w:rPr>
        <w:t>as well as</w:t>
      </w:r>
      <w:r w:rsidR="0016443F" w:rsidRPr="00D6714D">
        <w:rPr>
          <w:rFonts w:ascii="Times New Roman" w:eastAsiaTheme="minorEastAsia" w:hAnsi="Times New Roman"/>
          <w:szCs w:val="20"/>
          <w:lang w:eastAsia="zh-CN"/>
        </w:rPr>
        <w:t xml:space="preserve"> ensur</w:t>
      </w:r>
      <w:r w:rsidR="00AD4730" w:rsidRPr="00D6714D">
        <w:rPr>
          <w:rFonts w:ascii="Times New Roman" w:eastAsiaTheme="minorEastAsia" w:hAnsi="Times New Roman"/>
          <w:szCs w:val="20"/>
          <w:lang w:eastAsia="zh-CN"/>
        </w:rPr>
        <w:t xml:space="preserve">e </w:t>
      </w:r>
      <w:r w:rsidR="0016443F" w:rsidRPr="00D6714D">
        <w:rPr>
          <w:rFonts w:ascii="Times New Roman" w:eastAsiaTheme="minorEastAsia" w:hAnsi="Times New Roman"/>
          <w:szCs w:val="20"/>
          <w:lang w:eastAsia="zh-CN"/>
        </w:rPr>
        <w:t xml:space="preserve">the PDCCH decoding performance, we suggest considering </w:t>
      </w:r>
      <w:r w:rsidR="00AD4730" w:rsidRPr="00D6714D">
        <w:rPr>
          <w:rFonts w:ascii="Times New Roman" w:eastAsiaTheme="minorEastAsia" w:hAnsi="Times New Roman"/>
          <w:szCs w:val="20"/>
          <w:lang w:eastAsia="zh-CN"/>
        </w:rPr>
        <w:t>CE2(clean)+PD2(RM)</w:t>
      </w:r>
      <w:r w:rsidR="005768D1" w:rsidRPr="00D6714D">
        <w:rPr>
          <w:rFonts w:ascii="Times New Roman" w:eastAsiaTheme="minorEastAsia" w:hAnsi="Times New Roman"/>
          <w:szCs w:val="20"/>
          <w:lang w:eastAsia="zh-CN"/>
        </w:rPr>
        <w:t xml:space="preserve"> </w:t>
      </w:r>
      <w:r w:rsidR="00AD4730" w:rsidRPr="00D6714D">
        <w:rPr>
          <w:rFonts w:ascii="Times New Roman" w:eastAsiaTheme="minorEastAsia" w:hAnsi="Times New Roman"/>
          <w:szCs w:val="20"/>
          <w:lang w:eastAsia="zh-CN"/>
        </w:rPr>
        <w:t xml:space="preserve">and </w:t>
      </w:r>
      <w:r w:rsidR="0016443F" w:rsidRPr="00D6714D">
        <w:rPr>
          <w:rFonts w:ascii="Times New Roman" w:eastAsiaTheme="minorEastAsia" w:hAnsi="Times New Roman"/>
          <w:szCs w:val="20"/>
          <w:lang w:eastAsia="zh-CN"/>
        </w:rPr>
        <w:t>option1-2.</w:t>
      </w:r>
    </w:p>
    <w:p w14:paraId="4EF77BB3" w14:textId="0098CDDA" w:rsidR="009A2833" w:rsidRPr="00D6714D" w:rsidRDefault="009A2833" w:rsidP="009A2833">
      <w:pPr>
        <w:pStyle w:val="BodyText"/>
        <w:spacing w:before="120"/>
        <w:rPr>
          <w:rFonts w:ascii="Times New Roman" w:hAnsi="Times New Roman"/>
          <w:b/>
          <w:szCs w:val="20"/>
        </w:rPr>
      </w:pPr>
      <w:bookmarkStart w:id="12" w:name="_Ref83655373"/>
      <w:bookmarkStart w:id="13" w:name="_Ref101709129"/>
      <w:bookmarkStart w:id="14" w:name="_Ref111219273"/>
      <w:r w:rsidRPr="00D6714D">
        <w:rPr>
          <w:rFonts w:ascii="Times New Roman" w:hAnsi="Times New Roman"/>
          <w:b/>
          <w:szCs w:val="20"/>
        </w:rPr>
        <w:lastRenderedPageBreak/>
        <w:t xml:space="preserve">Proposal </w:t>
      </w:r>
      <w:r w:rsidRPr="00D6714D">
        <w:rPr>
          <w:rFonts w:ascii="Times New Roman" w:hAnsi="Times New Roman"/>
          <w:b/>
          <w:szCs w:val="20"/>
        </w:rPr>
        <w:fldChar w:fldCharType="begin"/>
      </w:r>
      <w:r w:rsidRPr="00D6714D">
        <w:rPr>
          <w:rFonts w:ascii="Times New Roman" w:hAnsi="Times New Roman"/>
          <w:b/>
          <w:szCs w:val="20"/>
        </w:rPr>
        <w:instrText xml:space="preserve"> SEQ Proposal \* ARABIC </w:instrText>
      </w:r>
      <w:r w:rsidRPr="00D6714D">
        <w:rPr>
          <w:rFonts w:ascii="Times New Roman" w:hAnsi="Times New Roman"/>
          <w:b/>
          <w:szCs w:val="20"/>
        </w:rPr>
        <w:fldChar w:fldCharType="separate"/>
      </w:r>
      <w:r w:rsidR="00295B44">
        <w:rPr>
          <w:rFonts w:ascii="Times New Roman" w:hAnsi="Times New Roman"/>
          <w:b/>
          <w:noProof/>
          <w:szCs w:val="20"/>
        </w:rPr>
        <w:t>1</w:t>
      </w:r>
      <w:r w:rsidRPr="00D6714D">
        <w:rPr>
          <w:rFonts w:ascii="Times New Roman" w:hAnsi="Times New Roman"/>
          <w:b/>
          <w:szCs w:val="20"/>
        </w:rPr>
        <w:fldChar w:fldCharType="end"/>
      </w:r>
      <w:r w:rsidRPr="00D6714D">
        <w:rPr>
          <w:rFonts w:ascii="Times New Roman" w:hAnsi="Times New Roman"/>
          <w:b/>
          <w:szCs w:val="20"/>
        </w:rPr>
        <w:t xml:space="preserve">: </w:t>
      </w:r>
      <w:bookmarkEnd w:id="12"/>
      <w:r w:rsidR="0016443F" w:rsidRPr="00D6714D">
        <w:rPr>
          <w:rFonts w:ascii="Times New Roman" w:hAnsi="Times New Roman"/>
          <w:b/>
          <w:szCs w:val="20"/>
        </w:rPr>
        <w:t>For</w:t>
      </w:r>
      <w:r w:rsidR="00FC69B2" w:rsidRPr="00D6714D">
        <w:rPr>
          <w:rFonts w:ascii="Times New Roman" w:hAnsi="Times New Roman"/>
          <w:b/>
          <w:szCs w:val="20"/>
        </w:rPr>
        <w:t xml:space="preserve"> NR PDCCH </w:t>
      </w:r>
      <w:r w:rsidR="00AD4730" w:rsidRPr="00D6714D">
        <w:rPr>
          <w:rFonts w:ascii="Times New Roman" w:hAnsi="Times New Roman"/>
          <w:b/>
          <w:szCs w:val="20"/>
        </w:rPr>
        <w:t xml:space="preserve">configured </w:t>
      </w:r>
      <w:r w:rsidR="00FC69B2" w:rsidRPr="00D6714D">
        <w:rPr>
          <w:rFonts w:ascii="Times New Roman" w:hAnsi="Times New Roman"/>
          <w:b/>
          <w:szCs w:val="20"/>
        </w:rPr>
        <w:t>on the CRS symbol</w:t>
      </w:r>
      <w:r w:rsidR="00311128" w:rsidRPr="00D6714D">
        <w:rPr>
          <w:rFonts w:ascii="Times New Roman" w:hAnsi="Times New Roman"/>
          <w:b/>
          <w:szCs w:val="20"/>
        </w:rPr>
        <w:t xml:space="preserve">, </w:t>
      </w:r>
      <w:r w:rsidR="0016443F" w:rsidRPr="00D6714D">
        <w:rPr>
          <w:rFonts w:ascii="Times New Roman" w:hAnsi="Times New Roman"/>
          <w:b/>
          <w:bCs/>
          <w:szCs w:val="20"/>
        </w:rPr>
        <w:t>opti</w:t>
      </w:r>
      <w:r w:rsidR="0016443F" w:rsidRPr="00D6714D">
        <w:rPr>
          <w:rFonts w:ascii="Times New Roman" w:hAnsi="Times New Roman"/>
          <w:b/>
          <w:szCs w:val="20"/>
        </w:rPr>
        <w:t>on1-2 is supported</w:t>
      </w:r>
      <w:r w:rsidR="00AE1CA8" w:rsidRPr="00D6714D">
        <w:rPr>
          <w:rFonts w:ascii="Times New Roman" w:hAnsi="Times New Roman"/>
          <w:b/>
          <w:szCs w:val="20"/>
        </w:rPr>
        <w:t>. S</w:t>
      </w:r>
      <w:r w:rsidR="00AE1CA8" w:rsidRPr="00D6714D">
        <w:rPr>
          <w:rFonts w:ascii="Times New Roman" w:eastAsiaTheme="minorEastAsia" w:hAnsi="Times New Roman"/>
          <w:b/>
          <w:szCs w:val="20"/>
          <w:lang w:eastAsia="zh-CN"/>
        </w:rPr>
        <w:t>pe</w:t>
      </w:r>
      <w:r w:rsidR="00024EAF" w:rsidRPr="00D6714D">
        <w:rPr>
          <w:rFonts w:ascii="Times New Roman" w:eastAsiaTheme="minorEastAsia" w:hAnsi="Times New Roman"/>
          <w:b/>
          <w:szCs w:val="20"/>
          <w:lang w:eastAsia="zh-CN"/>
        </w:rPr>
        <w:t>c</w:t>
      </w:r>
      <w:r w:rsidR="00AE1CA8" w:rsidRPr="00D6714D">
        <w:rPr>
          <w:rFonts w:ascii="Times New Roman" w:eastAsiaTheme="minorEastAsia" w:hAnsi="Times New Roman"/>
          <w:b/>
          <w:szCs w:val="20"/>
          <w:lang w:eastAsia="zh-CN"/>
        </w:rPr>
        <w:t>ifically</w:t>
      </w:r>
      <w:bookmarkEnd w:id="13"/>
      <w:r w:rsidR="00014167" w:rsidRPr="00D6714D">
        <w:rPr>
          <w:rFonts w:ascii="Times New Roman" w:eastAsiaTheme="minorEastAsia" w:hAnsi="Times New Roman"/>
          <w:b/>
          <w:szCs w:val="20"/>
          <w:lang w:eastAsia="zh-CN"/>
        </w:rPr>
        <w:t>,</w:t>
      </w:r>
      <w:bookmarkEnd w:id="14"/>
    </w:p>
    <w:bookmarkEnd w:id="5"/>
    <w:bookmarkEnd w:id="6"/>
    <w:bookmarkEnd w:id="7"/>
    <w:p w14:paraId="0E953D1D" w14:textId="67BD83F6" w:rsidR="005B0715" w:rsidRPr="00D6714D" w:rsidRDefault="001D6091" w:rsidP="001D6091">
      <w:pPr>
        <w:pStyle w:val="ListParagraph"/>
        <w:numPr>
          <w:ilvl w:val="0"/>
          <w:numId w:val="29"/>
        </w:numPr>
        <w:overflowPunct w:val="0"/>
        <w:autoSpaceDE w:val="0"/>
        <w:autoSpaceDN w:val="0"/>
        <w:adjustRightInd w:val="0"/>
        <w:spacing w:after="120"/>
        <w:ind w:firstLineChars="0"/>
        <w:contextualSpacing/>
        <w:textAlignment w:val="baseline"/>
        <w:rPr>
          <w:rFonts w:ascii="Times New Roman" w:eastAsiaTheme="minorEastAsia" w:hAnsi="Times New Roman"/>
          <w:b/>
          <w:sz w:val="20"/>
          <w:szCs w:val="20"/>
        </w:rPr>
      </w:pPr>
      <w:r w:rsidRPr="00D6714D">
        <w:rPr>
          <w:rFonts w:ascii="Times New Roman" w:eastAsiaTheme="minorEastAsia" w:hAnsi="Times New Roman"/>
          <w:b/>
          <w:sz w:val="20"/>
          <w:szCs w:val="20"/>
        </w:rPr>
        <w:t>DMRS is not mapped on symbol</w:t>
      </w:r>
      <w:r w:rsidR="00024EAF" w:rsidRPr="00D6714D">
        <w:rPr>
          <w:rFonts w:ascii="Times New Roman" w:eastAsiaTheme="minorEastAsia" w:hAnsi="Times New Roman"/>
          <w:b/>
          <w:sz w:val="20"/>
          <w:szCs w:val="20"/>
        </w:rPr>
        <w:t>s</w:t>
      </w:r>
      <w:r w:rsidRPr="00D6714D">
        <w:rPr>
          <w:rFonts w:ascii="Times New Roman" w:eastAsiaTheme="minorEastAsia" w:hAnsi="Times New Roman"/>
          <w:b/>
          <w:sz w:val="20"/>
          <w:szCs w:val="20"/>
        </w:rPr>
        <w:t xml:space="preserve"> including CRS</w:t>
      </w:r>
    </w:p>
    <w:p w14:paraId="549B3B57" w14:textId="4ED0D93E" w:rsidR="001D6091" w:rsidRPr="00D6714D" w:rsidRDefault="008967BC" w:rsidP="001D6091">
      <w:pPr>
        <w:pStyle w:val="ListParagraph"/>
        <w:numPr>
          <w:ilvl w:val="0"/>
          <w:numId w:val="29"/>
        </w:numPr>
        <w:overflowPunct w:val="0"/>
        <w:autoSpaceDE w:val="0"/>
        <w:autoSpaceDN w:val="0"/>
        <w:adjustRightInd w:val="0"/>
        <w:spacing w:after="120"/>
        <w:ind w:firstLineChars="0"/>
        <w:contextualSpacing/>
        <w:textAlignment w:val="baseline"/>
        <w:rPr>
          <w:rFonts w:ascii="Times New Roman" w:eastAsiaTheme="minorEastAsia" w:hAnsi="Times New Roman"/>
          <w:b/>
          <w:sz w:val="20"/>
          <w:szCs w:val="20"/>
        </w:rPr>
      </w:pPr>
      <w:r w:rsidRPr="00D6714D">
        <w:rPr>
          <w:rFonts w:ascii="Times New Roman" w:eastAsiaTheme="minorEastAsia" w:hAnsi="Times New Roman"/>
          <w:b/>
          <w:sz w:val="20"/>
          <w:szCs w:val="20"/>
        </w:rPr>
        <w:t xml:space="preserve">PDCCH on </w:t>
      </w:r>
      <w:r w:rsidR="008369E4" w:rsidRPr="00D6714D">
        <w:rPr>
          <w:rFonts w:ascii="Times New Roman" w:eastAsiaTheme="minorEastAsia" w:hAnsi="Times New Roman"/>
          <w:b/>
          <w:sz w:val="20"/>
          <w:szCs w:val="20"/>
        </w:rPr>
        <w:t xml:space="preserve">a </w:t>
      </w:r>
      <w:r w:rsidRPr="00D6714D">
        <w:rPr>
          <w:rFonts w:ascii="Times New Roman" w:eastAsiaTheme="minorEastAsia" w:hAnsi="Times New Roman"/>
          <w:b/>
          <w:sz w:val="20"/>
          <w:szCs w:val="20"/>
        </w:rPr>
        <w:t xml:space="preserve">CRS symbol is transmitted on </w:t>
      </w:r>
      <w:r w:rsidR="00067F23" w:rsidRPr="00D6714D">
        <w:rPr>
          <w:rFonts w:ascii="Times New Roman" w:eastAsiaTheme="minorEastAsia" w:hAnsi="Times New Roman"/>
          <w:b/>
          <w:sz w:val="20"/>
          <w:szCs w:val="20"/>
        </w:rPr>
        <w:t xml:space="preserve">any </w:t>
      </w:r>
      <w:r w:rsidRPr="00D6714D">
        <w:rPr>
          <w:rFonts w:ascii="Times New Roman" w:eastAsiaTheme="minorEastAsia" w:hAnsi="Times New Roman"/>
          <w:b/>
          <w:sz w:val="20"/>
          <w:szCs w:val="20"/>
        </w:rPr>
        <w:t xml:space="preserve">REs </w:t>
      </w:r>
      <w:r w:rsidR="0080043B" w:rsidRPr="00D6714D">
        <w:rPr>
          <w:rFonts w:ascii="Times New Roman" w:eastAsiaTheme="minorEastAsia" w:hAnsi="Times New Roman"/>
          <w:b/>
          <w:sz w:val="20"/>
          <w:szCs w:val="20"/>
        </w:rPr>
        <w:t>excluding</w:t>
      </w:r>
      <w:r w:rsidRPr="00D6714D">
        <w:rPr>
          <w:rFonts w:ascii="Times New Roman" w:eastAsiaTheme="minorEastAsia" w:hAnsi="Times New Roman"/>
          <w:b/>
          <w:sz w:val="20"/>
          <w:szCs w:val="20"/>
        </w:rPr>
        <w:t xml:space="preserve"> </w:t>
      </w:r>
      <w:r w:rsidR="0080043B" w:rsidRPr="00D6714D">
        <w:rPr>
          <w:rFonts w:ascii="Times New Roman" w:eastAsiaTheme="minorEastAsia" w:hAnsi="Times New Roman"/>
          <w:b/>
          <w:sz w:val="20"/>
          <w:szCs w:val="20"/>
        </w:rPr>
        <w:t>RE</w:t>
      </w:r>
      <w:r w:rsidR="003419DA" w:rsidRPr="00D6714D">
        <w:rPr>
          <w:rFonts w:ascii="Times New Roman" w:eastAsiaTheme="minorEastAsia" w:hAnsi="Times New Roman"/>
          <w:b/>
          <w:sz w:val="20"/>
          <w:szCs w:val="20"/>
        </w:rPr>
        <w:t>#1/5/9</w:t>
      </w:r>
      <w:r w:rsidRPr="00D6714D">
        <w:rPr>
          <w:rFonts w:ascii="Times New Roman" w:eastAsiaTheme="minorEastAsia" w:hAnsi="Times New Roman"/>
          <w:b/>
          <w:sz w:val="20"/>
          <w:szCs w:val="20"/>
        </w:rPr>
        <w:t xml:space="preserve"> and PDCCH is punctured according to CRS</w:t>
      </w:r>
      <w:r w:rsidR="0080043B" w:rsidRPr="00D6714D">
        <w:rPr>
          <w:rFonts w:ascii="Times New Roman" w:eastAsiaTheme="minorEastAsia" w:hAnsi="Times New Roman"/>
          <w:b/>
          <w:sz w:val="20"/>
          <w:szCs w:val="20"/>
        </w:rPr>
        <w:t xml:space="preserve"> REs</w:t>
      </w:r>
    </w:p>
    <w:p w14:paraId="62E7852E" w14:textId="34428A92" w:rsidR="00014167" w:rsidRPr="00D6714D" w:rsidRDefault="00014167" w:rsidP="00014167">
      <w:pPr>
        <w:pStyle w:val="BodyText"/>
        <w:spacing w:before="120"/>
        <w:rPr>
          <w:rFonts w:ascii="Times New Roman" w:hAnsi="Times New Roman"/>
          <w:b/>
          <w:szCs w:val="20"/>
        </w:rPr>
      </w:pPr>
      <w:bookmarkStart w:id="15" w:name="_Ref111219275"/>
      <w:r w:rsidRPr="00D6714D">
        <w:rPr>
          <w:rFonts w:ascii="Times New Roman" w:hAnsi="Times New Roman"/>
          <w:b/>
          <w:szCs w:val="20"/>
        </w:rPr>
        <w:t xml:space="preserve">Proposal </w:t>
      </w:r>
      <w:r w:rsidRPr="00D6714D">
        <w:rPr>
          <w:rFonts w:ascii="Times New Roman" w:hAnsi="Times New Roman"/>
          <w:b/>
          <w:szCs w:val="20"/>
        </w:rPr>
        <w:fldChar w:fldCharType="begin"/>
      </w:r>
      <w:r w:rsidRPr="00D6714D">
        <w:rPr>
          <w:rFonts w:ascii="Times New Roman" w:hAnsi="Times New Roman"/>
          <w:b/>
          <w:szCs w:val="20"/>
        </w:rPr>
        <w:instrText xml:space="preserve"> SEQ Proposal \* ARABIC </w:instrText>
      </w:r>
      <w:r w:rsidRPr="00D6714D">
        <w:rPr>
          <w:rFonts w:ascii="Times New Roman" w:hAnsi="Times New Roman"/>
          <w:b/>
          <w:szCs w:val="20"/>
        </w:rPr>
        <w:fldChar w:fldCharType="separate"/>
      </w:r>
      <w:r w:rsidR="00295B44">
        <w:rPr>
          <w:rFonts w:ascii="Times New Roman" w:hAnsi="Times New Roman"/>
          <w:b/>
          <w:noProof/>
          <w:szCs w:val="20"/>
        </w:rPr>
        <w:t>2</w:t>
      </w:r>
      <w:r w:rsidRPr="00D6714D">
        <w:rPr>
          <w:rFonts w:ascii="Times New Roman" w:hAnsi="Times New Roman"/>
          <w:b/>
          <w:szCs w:val="20"/>
        </w:rPr>
        <w:fldChar w:fldCharType="end"/>
      </w:r>
      <w:r w:rsidRPr="00D6714D">
        <w:rPr>
          <w:rFonts w:ascii="Times New Roman" w:hAnsi="Times New Roman"/>
          <w:b/>
          <w:szCs w:val="20"/>
        </w:rPr>
        <w:t xml:space="preserve">: For NR PDCCH reception on the CRS symbol, </w:t>
      </w:r>
      <w:r w:rsidRPr="00D6714D">
        <w:rPr>
          <w:rFonts w:ascii="Times New Roman" w:hAnsi="Times New Roman"/>
          <w:b/>
          <w:bCs/>
          <w:szCs w:val="20"/>
        </w:rPr>
        <w:t>CE2+PD</w:t>
      </w:r>
      <w:r w:rsidR="00CA5E0B" w:rsidRPr="00D6714D">
        <w:rPr>
          <w:rFonts w:ascii="Times New Roman" w:hAnsi="Times New Roman"/>
          <w:b/>
          <w:bCs/>
          <w:szCs w:val="20"/>
        </w:rPr>
        <w:t>2</w:t>
      </w:r>
      <w:r w:rsidRPr="00D6714D">
        <w:rPr>
          <w:rFonts w:ascii="Times New Roman" w:hAnsi="Times New Roman"/>
          <w:b/>
          <w:bCs/>
          <w:szCs w:val="20"/>
        </w:rPr>
        <w:t xml:space="preserve"> is supported.</w:t>
      </w:r>
      <w:r w:rsidRPr="00D6714D">
        <w:rPr>
          <w:rFonts w:ascii="Times New Roman" w:hAnsi="Times New Roman"/>
          <w:b/>
          <w:szCs w:val="20"/>
        </w:rPr>
        <w:t xml:space="preserve"> S</w:t>
      </w:r>
      <w:r w:rsidRPr="00D6714D">
        <w:rPr>
          <w:rFonts w:ascii="Times New Roman" w:eastAsiaTheme="minorEastAsia" w:hAnsi="Times New Roman"/>
          <w:b/>
          <w:szCs w:val="20"/>
          <w:lang w:eastAsia="zh-CN"/>
        </w:rPr>
        <w:t>pe</w:t>
      </w:r>
      <w:r w:rsidR="00024EAF" w:rsidRPr="00D6714D">
        <w:rPr>
          <w:rFonts w:ascii="Times New Roman" w:eastAsiaTheme="minorEastAsia" w:hAnsi="Times New Roman"/>
          <w:b/>
          <w:szCs w:val="20"/>
          <w:lang w:eastAsia="zh-CN"/>
        </w:rPr>
        <w:t>c</w:t>
      </w:r>
      <w:r w:rsidRPr="00D6714D">
        <w:rPr>
          <w:rFonts w:ascii="Times New Roman" w:eastAsiaTheme="minorEastAsia" w:hAnsi="Times New Roman"/>
          <w:b/>
          <w:szCs w:val="20"/>
          <w:lang w:eastAsia="zh-CN"/>
        </w:rPr>
        <w:t>ifically,</w:t>
      </w:r>
      <w:bookmarkEnd w:id="15"/>
    </w:p>
    <w:p w14:paraId="66ED185A" w14:textId="0CD1C689" w:rsidR="00014167" w:rsidRPr="00D6714D" w:rsidRDefault="00014167" w:rsidP="00014167">
      <w:pPr>
        <w:pStyle w:val="ListParagraph"/>
        <w:numPr>
          <w:ilvl w:val="0"/>
          <w:numId w:val="29"/>
        </w:numPr>
        <w:overflowPunct w:val="0"/>
        <w:autoSpaceDE w:val="0"/>
        <w:autoSpaceDN w:val="0"/>
        <w:adjustRightInd w:val="0"/>
        <w:spacing w:after="120"/>
        <w:ind w:firstLineChars="0"/>
        <w:contextualSpacing/>
        <w:textAlignment w:val="baseline"/>
        <w:rPr>
          <w:rFonts w:ascii="Times New Roman" w:eastAsiaTheme="minorEastAsia" w:hAnsi="Times New Roman"/>
          <w:b/>
          <w:sz w:val="20"/>
          <w:szCs w:val="20"/>
        </w:rPr>
      </w:pPr>
      <w:r w:rsidRPr="00D6714D">
        <w:rPr>
          <w:rFonts w:ascii="Times New Roman" w:eastAsiaTheme="minorEastAsia" w:hAnsi="Times New Roman"/>
          <w:b/>
          <w:sz w:val="20"/>
          <w:szCs w:val="20"/>
        </w:rPr>
        <w:t>UE uses the DMRS on the symbol without CRS for CE</w:t>
      </w:r>
    </w:p>
    <w:p w14:paraId="30CC26BD" w14:textId="34987BB5" w:rsidR="00014167" w:rsidRPr="00D6714D" w:rsidRDefault="00014167" w:rsidP="00014167">
      <w:pPr>
        <w:pStyle w:val="ListParagraph"/>
        <w:numPr>
          <w:ilvl w:val="0"/>
          <w:numId w:val="29"/>
        </w:numPr>
        <w:overflowPunct w:val="0"/>
        <w:autoSpaceDE w:val="0"/>
        <w:autoSpaceDN w:val="0"/>
        <w:adjustRightInd w:val="0"/>
        <w:spacing w:after="120"/>
        <w:ind w:firstLineChars="0"/>
        <w:contextualSpacing/>
        <w:textAlignment w:val="baseline"/>
        <w:rPr>
          <w:rFonts w:ascii="Times New Roman" w:eastAsiaTheme="minorEastAsia" w:hAnsi="Times New Roman"/>
          <w:b/>
          <w:sz w:val="20"/>
          <w:szCs w:val="20"/>
        </w:rPr>
      </w:pPr>
      <w:r w:rsidRPr="00D6714D">
        <w:rPr>
          <w:rFonts w:ascii="Times New Roman" w:eastAsiaTheme="minorEastAsia" w:hAnsi="Times New Roman"/>
          <w:b/>
          <w:sz w:val="20"/>
          <w:szCs w:val="20"/>
        </w:rPr>
        <w:t>UE assumes that PDCCH</w:t>
      </w:r>
      <w:r w:rsidR="00605934" w:rsidRPr="00D6714D">
        <w:rPr>
          <w:rFonts w:ascii="Times New Roman" w:eastAsiaTheme="minorEastAsia" w:hAnsi="Times New Roman"/>
          <w:b/>
          <w:sz w:val="20"/>
          <w:szCs w:val="20"/>
        </w:rPr>
        <w:t xml:space="preserve"> </w:t>
      </w:r>
      <w:r w:rsidR="00F958E3" w:rsidRPr="00D6714D">
        <w:rPr>
          <w:rFonts w:ascii="Times New Roman" w:eastAsiaTheme="minorEastAsia" w:hAnsi="Times New Roman"/>
          <w:b/>
          <w:sz w:val="20"/>
          <w:szCs w:val="20"/>
        </w:rPr>
        <w:t>transmitted</w:t>
      </w:r>
      <w:r w:rsidRPr="00D6714D">
        <w:rPr>
          <w:rFonts w:ascii="Times New Roman" w:eastAsiaTheme="minorEastAsia" w:hAnsi="Times New Roman"/>
          <w:b/>
          <w:sz w:val="20"/>
          <w:szCs w:val="20"/>
        </w:rPr>
        <w:t xml:space="preserve"> on </w:t>
      </w:r>
      <w:r w:rsidR="008369E4" w:rsidRPr="00D6714D">
        <w:rPr>
          <w:rFonts w:ascii="Times New Roman" w:eastAsiaTheme="minorEastAsia" w:hAnsi="Times New Roman"/>
          <w:b/>
          <w:sz w:val="20"/>
          <w:szCs w:val="20"/>
        </w:rPr>
        <w:t xml:space="preserve">a </w:t>
      </w:r>
      <w:r w:rsidRPr="00D6714D">
        <w:rPr>
          <w:rFonts w:ascii="Times New Roman" w:eastAsiaTheme="minorEastAsia" w:hAnsi="Times New Roman"/>
          <w:b/>
          <w:sz w:val="20"/>
          <w:szCs w:val="20"/>
        </w:rPr>
        <w:t xml:space="preserve">CRS symbol is transmitted on </w:t>
      </w:r>
      <w:r w:rsidR="0080043B" w:rsidRPr="00D6714D">
        <w:rPr>
          <w:rFonts w:ascii="Times New Roman" w:eastAsiaTheme="minorEastAsia" w:hAnsi="Times New Roman"/>
          <w:b/>
          <w:sz w:val="20"/>
          <w:szCs w:val="20"/>
        </w:rPr>
        <w:t xml:space="preserve">any REs </w:t>
      </w:r>
      <w:r w:rsidR="00605934" w:rsidRPr="00D6714D">
        <w:rPr>
          <w:rFonts w:ascii="Times New Roman" w:eastAsiaTheme="minorEastAsia" w:hAnsi="Times New Roman"/>
          <w:b/>
          <w:sz w:val="20"/>
          <w:szCs w:val="20"/>
        </w:rPr>
        <w:t xml:space="preserve">of that symbol </w:t>
      </w:r>
      <w:r w:rsidR="0080043B" w:rsidRPr="00D6714D">
        <w:rPr>
          <w:rFonts w:ascii="Times New Roman" w:eastAsiaTheme="minorEastAsia" w:hAnsi="Times New Roman"/>
          <w:b/>
          <w:sz w:val="20"/>
          <w:szCs w:val="20"/>
        </w:rPr>
        <w:t xml:space="preserve">excluding </w:t>
      </w:r>
      <w:r w:rsidR="003419DA" w:rsidRPr="00D6714D">
        <w:rPr>
          <w:rFonts w:ascii="Times New Roman" w:eastAsiaTheme="minorEastAsia" w:hAnsi="Times New Roman"/>
          <w:b/>
          <w:sz w:val="20"/>
          <w:szCs w:val="20"/>
        </w:rPr>
        <w:t>RE#1/5/9</w:t>
      </w:r>
      <w:r w:rsidRPr="00D6714D">
        <w:rPr>
          <w:rFonts w:ascii="Times New Roman" w:eastAsiaTheme="minorEastAsia" w:hAnsi="Times New Roman"/>
          <w:b/>
          <w:sz w:val="20"/>
          <w:szCs w:val="20"/>
        </w:rPr>
        <w:t xml:space="preserve"> and PDCCH is punctured according to CRS </w:t>
      </w:r>
      <w:r w:rsidR="0080043B" w:rsidRPr="00D6714D">
        <w:rPr>
          <w:rFonts w:ascii="Times New Roman" w:eastAsiaTheme="minorEastAsia" w:hAnsi="Times New Roman"/>
          <w:b/>
          <w:sz w:val="20"/>
          <w:szCs w:val="20"/>
        </w:rPr>
        <w:t>REs</w:t>
      </w:r>
    </w:p>
    <w:p w14:paraId="51CE463F" w14:textId="77777777" w:rsidR="001D6091" w:rsidRPr="00D6714D" w:rsidRDefault="001D6091" w:rsidP="00A77F70">
      <w:pPr>
        <w:pStyle w:val="ListParagraph"/>
        <w:overflowPunct w:val="0"/>
        <w:autoSpaceDE w:val="0"/>
        <w:autoSpaceDN w:val="0"/>
        <w:adjustRightInd w:val="0"/>
        <w:spacing w:after="120"/>
        <w:ind w:left="420" w:firstLineChars="0" w:firstLine="0"/>
        <w:contextualSpacing/>
        <w:textAlignment w:val="baseline"/>
        <w:rPr>
          <w:rFonts w:ascii="Times New Roman" w:eastAsiaTheme="minorEastAsia" w:hAnsi="Times New Roman"/>
          <w:b/>
          <w:sz w:val="20"/>
          <w:szCs w:val="20"/>
        </w:rPr>
      </w:pPr>
    </w:p>
    <w:p w14:paraId="523C9273" w14:textId="000ACA55" w:rsidR="00A86774" w:rsidRPr="00C35836" w:rsidRDefault="00A86774" w:rsidP="00A86774">
      <w:pPr>
        <w:pStyle w:val="Heading1"/>
        <w:keepLines/>
        <w:numPr>
          <w:ilvl w:val="0"/>
          <w:numId w:val="6"/>
        </w:numPr>
        <w:pBdr>
          <w:top w:val="single" w:sz="12" w:space="3" w:color="auto"/>
        </w:pBdr>
        <w:tabs>
          <w:tab w:val="left" w:pos="425"/>
          <w:tab w:val="left" w:pos="567"/>
        </w:tabs>
        <w:overflowPunct w:val="0"/>
        <w:autoSpaceDE w:val="0"/>
        <w:autoSpaceDN w:val="0"/>
        <w:adjustRightInd w:val="0"/>
        <w:spacing w:before="240" w:after="180"/>
        <w:jc w:val="both"/>
        <w:textAlignment w:val="baseline"/>
        <w:rPr>
          <w:rFonts w:cs="Times New Roman"/>
          <w:b w:val="0"/>
          <w:bCs w:val="0"/>
          <w:kern w:val="0"/>
          <w:sz w:val="36"/>
          <w:szCs w:val="20"/>
          <w:lang w:val="en-GB"/>
        </w:rPr>
      </w:pPr>
      <w:r w:rsidRPr="00C35836">
        <w:rPr>
          <w:rFonts w:cs="Times New Roman"/>
          <w:b w:val="0"/>
          <w:bCs w:val="0"/>
          <w:kern w:val="0"/>
          <w:sz w:val="36"/>
          <w:szCs w:val="20"/>
          <w:lang w:val="en-GB"/>
        </w:rPr>
        <w:t>Conclusion</w:t>
      </w:r>
    </w:p>
    <w:p w14:paraId="78CB30C6" w14:textId="0085915B" w:rsidR="00A86774" w:rsidRPr="00D6714D" w:rsidRDefault="00A86774" w:rsidP="00621994">
      <w:pPr>
        <w:pStyle w:val="BodyText"/>
        <w:spacing w:before="120"/>
        <w:rPr>
          <w:rFonts w:ascii="Times New Roman" w:eastAsia="宋体" w:hAnsi="Times New Roman"/>
          <w:szCs w:val="20"/>
          <w:lang w:eastAsia="zh-CN"/>
        </w:rPr>
      </w:pPr>
      <w:r w:rsidRPr="00D6714D">
        <w:rPr>
          <w:rFonts w:ascii="Times New Roman" w:eastAsia="宋体" w:hAnsi="Times New Roman"/>
          <w:szCs w:val="20"/>
          <w:lang w:eastAsia="zh-CN"/>
        </w:rPr>
        <w:t xml:space="preserve">In this contribution, we focus on </w:t>
      </w:r>
      <w:r w:rsidR="00083FDE" w:rsidRPr="00D6714D">
        <w:rPr>
          <w:rFonts w:ascii="Times New Roman" w:eastAsia="宋体" w:hAnsi="Times New Roman"/>
          <w:szCs w:val="20"/>
          <w:lang w:eastAsia="zh-CN"/>
        </w:rPr>
        <w:t>NR PDCCH reception on CRS symbol</w:t>
      </w:r>
      <w:r w:rsidRPr="00D6714D">
        <w:rPr>
          <w:rFonts w:ascii="Times New Roman" w:eastAsia="宋体" w:hAnsi="Times New Roman"/>
          <w:szCs w:val="20"/>
          <w:lang w:eastAsia="zh-CN"/>
        </w:rPr>
        <w:t xml:space="preserve">, and have the following </w:t>
      </w:r>
      <w:r w:rsidR="00F01AB5" w:rsidRPr="00D6714D">
        <w:rPr>
          <w:rFonts w:ascii="Times New Roman" w:eastAsia="宋体" w:hAnsi="Times New Roman"/>
          <w:szCs w:val="20"/>
          <w:lang w:eastAsia="zh-CN"/>
        </w:rPr>
        <w:t xml:space="preserve">observations and </w:t>
      </w:r>
      <w:r w:rsidRPr="00D6714D">
        <w:rPr>
          <w:rFonts w:ascii="Times New Roman" w:eastAsia="宋体" w:hAnsi="Times New Roman"/>
          <w:szCs w:val="20"/>
          <w:lang w:eastAsia="zh-CN"/>
        </w:rPr>
        <w:t>proposals:</w:t>
      </w:r>
    </w:p>
    <w:p w14:paraId="18CB685B" w14:textId="7CC1AEBD" w:rsidR="00024EAF" w:rsidRPr="00D6714D" w:rsidRDefault="00024EAF" w:rsidP="00621994">
      <w:pPr>
        <w:pStyle w:val="BodyText"/>
        <w:spacing w:before="120"/>
        <w:rPr>
          <w:rFonts w:ascii="Times New Roman" w:eastAsia="宋体" w:hAnsi="Times New Roman"/>
          <w:szCs w:val="20"/>
          <w:lang w:eastAsia="zh-CN"/>
        </w:rPr>
      </w:pPr>
      <w:r w:rsidRPr="00D6714D">
        <w:rPr>
          <w:rFonts w:ascii="Times New Roman" w:eastAsia="宋体" w:hAnsi="Times New Roman"/>
          <w:szCs w:val="20"/>
          <w:lang w:eastAsia="zh-CN"/>
        </w:rPr>
        <w:fldChar w:fldCharType="begin"/>
      </w:r>
      <w:r w:rsidRPr="00D6714D">
        <w:rPr>
          <w:rFonts w:ascii="Times New Roman" w:eastAsia="宋体" w:hAnsi="Times New Roman"/>
          <w:szCs w:val="20"/>
          <w:lang w:eastAsia="zh-CN"/>
        </w:rPr>
        <w:instrText xml:space="preserve"> REF _Ref111219299 \h </w:instrText>
      </w:r>
      <w:r w:rsidR="00D6714D" w:rsidRPr="00D6714D">
        <w:rPr>
          <w:rFonts w:ascii="Times New Roman" w:eastAsia="宋体" w:hAnsi="Times New Roman"/>
          <w:szCs w:val="20"/>
          <w:lang w:eastAsia="zh-CN"/>
        </w:rPr>
        <w:instrText xml:space="preserve"> \* MERGEFORMAT </w:instrText>
      </w:r>
      <w:r w:rsidRPr="00D6714D">
        <w:rPr>
          <w:rFonts w:ascii="Times New Roman" w:eastAsia="宋体" w:hAnsi="Times New Roman"/>
          <w:szCs w:val="20"/>
          <w:lang w:eastAsia="zh-CN"/>
        </w:rPr>
      </w:r>
      <w:r w:rsidRPr="00D6714D">
        <w:rPr>
          <w:rFonts w:ascii="Times New Roman" w:eastAsia="宋体" w:hAnsi="Times New Roman"/>
          <w:szCs w:val="20"/>
          <w:lang w:eastAsia="zh-CN"/>
        </w:rPr>
        <w:fldChar w:fldCharType="separate"/>
      </w:r>
      <w:r w:rsidR="00295B44" w:rsidRPr="00D6714D">
        <w:rPr>
          <w:rFonts w:ascii="Times New Roman" w:hAnsi="Times New Roman"/>
          <w:b/>
          <w:bCs/>
          <w:szCs w:val="20"/>
        </w:rPr>
        <w:t xml:space="preserve">Observation </w:t>
      </w:r>
      <w:r w:rsidR="00295B44">
        <w:rPr>
          <w:rFonts w:ascii="Times New Roman" w:hAnsi="Times New Roman"/>
          <w:b/>
          <w:bCs/>
          <w:noProof/>
          <w:szCs w:val="20"/>
        </w:rPr>
        <w:t>1</w:t>
      </w:r>
      <w:r w:rsidR="00295B44" w:rsidRPr="00D6714D">
        <w:rPr>
          <w:rFonts w:ascii="Times New Roman" w:hAnsi="Times New Roman"/>
          <w:b/>
          <w:bCs/>
          <w:noProof/>
          <w:szCs w:val="20"/>
        </w:rPr>
        <w:t>.</w:t>
      </w:r>
      <w:r w:rsidR="00295B44" w:rsidRPr="00D6714D">
        <w:rPr>
          <w:rFonts w:ascii="Times New Roman" w:hAnsi="Times New Roman"/>
          <w:b/>
          <w:bCs/>
          <w:szCs w:val="20"/>
        </w:rPr>
        <w:t xml:space="preserve"> </w:t>
      </w:r>
      <w:r w:rsidR="00295B44" w:rsidRPr="00D6714D">
        <w:rPr>
          <w:rFonts w:ascii="Times New Roman" w:eastAsiaTheme="minorEastAsia" w:hAnsi="Times New Roman"/>
          <w:b/>
          <w:bCs/>
          <w:szCs w:val="20"/>
          <w:lang w:val="en-GB" w:eastAsia="zh-CN"/>
        </w:rPr>
        <w:t xml:space="preserve">If gNB punctures DMRS/PDCCH according to CRS REs, </w:t>
      </w:r>
      <w:r w:rsidR="00295B44" w:rsidRPr="00D6714D">
        <w:rPr>
          <w:rFonts w:ascii="Times New Roman" w:eastAsiaTheme="minorEastAsia" w:hAnsi="Times New Roman"/>
          <w:b/>
          <w:bCs/>
          <w:szCs w:val="20"/>
          <w:lang w:eastAsia="zh-CN"/>
        </w:rPr>
        <w:t>when UE distribution1(100% R18 DSS UE) and speed = 30km/h are assumed</w:t>
      </w:r>
      <w:r w:rsidRPr="00D6714D">
        <w:rPr>
          <w:rFonts w:ascii="Times New Roman" w:eastAsia="宋体" w:hAnsi="Times New Roman"/>
          <w:szCs w:val="20"/>
          <w:lang w:eastAsia="zh-CN"/>
        </w:rPr>
        <w:fldChar w:fldCharType="end"/>
      </w:r>
    </w:p>
    <w:p w14:paraId="550EE06E" w14:textId="77777777" w:rsidR="003C7452" w:rsidRPr="00D6714D" w:rsidRDefault="003C7452" w:rsidP="003C7452">
      <w:pPr>
        <w:pStyle w:val="BodyText"/>
        <w:numPr>
          <w:ilvl w:val="0"/>
          <w:numId w:val="28"/>
        </w:numPr>
        <w:rPr>
          <w:rFonts w:ascii="Times New Roman" w:eastAsiaTheme="minorEastAsia" w:hAnsi="Times New Roman"/>
          <w:b/>
          <w:bCs/>
          <w:szCs w:val="20"/>
          <w:lang w:eastAsia="zh-CN"/>
        </w:rPr>
      </w:pPr>
      <w:r w:rsidRPr="00D6714D">
        <w:rPr>
          <w:rFonts w:ascii="Times New Roman" w:eastAsiaTheme="minorEastAsia" w:hAnsi="Times New Roman"/>
          <w:b/>
          <w:bCs/>
          <w:szCs w:val="20"/>
          <w:lang w:eastAsia="zh-CN"/>
        </w:rPr>
        <w:t xml:space="preserve">Regarding option1-1 </w:t>
      </w:r>
    </w:p>
    <w:p w14:paraId="36C4CCA7" w14:textId="5CB4A60C" w:rsidR="003C7452" w:rsidRPr="00D6714D" w:rsidRDefault="00250E1B" w:rsidP="003C7452">
      <w:pPr>
        <w:pStyle w:val="BodyText"/>
        <w:numPr>
          <w:ilvl w:val="1"/>
          <w:numId w:val="28"/>
        </w:numPr>
        <w:rPr>
          <w:rFonts w:ascii="Times New Roman" w:eastAsiaTheme="minorEastAsia" w:hAnsi="Times New Roman"/>
          <w:b/>
          <w:bCs/>
          <w:szCs w:val="20"/>
          <w:lang w:eastAsia="zh-CN"/>
        </w:rPr>
      </w:pPr>
      <w:r w:rsidRPr="00D6714D">
        <w:rPr>
          <w:rFonts w:ascii="Times New Roman" w:hAnsi="Times New Roman"/>
          <w:b/>
          <w:bCs/>
          <w:szCs w:val="20"/>
          <w:lang w:eastAsia="zh-CN"/>
        </w:rPr>
        <w:t xml:space="preserve">R18 </w:t>
      </w:r>
      <w:proofErr w:type="spellStart"/>
      <w:r w:rsidR="005A760A">
        <w:rPr>
          <w:rFonts w:ascii="Times New Roman" w:hAnsi="Times New Roman"/>
          <w:b/>
          <w:bCs/>
          <w:szCs w:val="20"/>
          <w:lang w:eastAsia="zh-CN"/>
        </w:rPr>
        <w:t>Enh</w:t>
      </w:r>
      <w:proofErr w:type="spellEnd"/>
      <w:r w:rsidRPr="00D6714D">
        <w:rPr>
          <w:rFonts w:ascii="Times New Roman" w:hAnsi="Times New Roman"/>
          <w:b/>
          <w:bCs/>
          <w:szCs w:val="20"/>
          <w:lang w:eastAsia="zh-CN"/>
        </w:rPr>
        <w:t xml:space="preserve"> with</w:t>
      </w:r>
      <w:r w:rsidRPr="00D6714D">
        <w:rPr>
          <w:rFonts w:ascii="Times New Roman" w:eastAsiaTheme="minorEastAsia" w:hAnsi="Times New Roman"/>
          <w:b/>
          <w:bCs/>
          <w:szCs w:val="20"/>
          <w:lang w:eastAsia="zh-CN"/>
        </w:rPr>
        <w:t xml:space="preserve"> </w:t>
      </w:r>
      <w:r>
        <w:rPr>
          <w:rFonts w:ascii="Times New Roman" w:eastAsiaTheme="minorEastAsia" w:hAnsi="Times New Roman"/>
          <w:b/>
          <w:bCs/>
          <w:szCs w:val="20"/>
          <w:lang w:eastAsia="zh-CN"/>
        </w:rPr>
        <w:t>l</w:t>
      </w:r>
      <w:r w:rsidR="003C7452" w:rsidRPr="00D6714D">
        <w:rPr>
          <w:rFonts w:ascii="Times New Roman" w:eastAsiaTheme="minorEastAsia" w:hAnsi="Times New Roman"/>
          <w:b/>
          <w:bCs/>
          <w:szCs w:val="20"/>
          <w:lang w:eastAsia="zh-CN"/>
        </w:rPr>
        <w:t xml:space="preserve">egacy receivers suffer 33% and 48% </w:t>
      </w:r>
      <w:r w:rsidR="003C7452" w:rsidRPr="00D6714D">
        <w:rPr>
          <w:rFonts w:ascii="Times New Roman" w:hAnsi="Times New Roman"/>
          <w:b/>
          <w:bCs/>
          <w:szCs w:val="20"/>
          <w:lang w:eastAsia="zh-CN"/>
        </w:rPr>
        <w:t>PDCCH capacity</w:t>
      </w:r>
      <w:r w:rsidR="003C7452" w:rsidRPr="00D6714D">
        <w:rPr>
          <w:rFonts w:ascii="Times New Roman" w:eastAsiaTheme="minorEastAsia" w:hAnsi="Times New Roman"/>
          <w:b/>
          <w:bCs/>
          <w:szCs w:val="20"/>
          <w:lang w:eastAsia="zh-CN"/>
        </w:rPr>
        <w:t xml:space="preserve"> loss</w:t>
      </w:r>
      <w:r w:rsidR="003C7452" w:rsidRPr="00D6714D">
        <w:rPr>
          <w:rFonts w:ascii="Times New Roman" w:hAnsi="Times New Roman"/>
          <w:b/>
          <w:bCs/>
          <w:szCs w:val="20"/>
          <w:lang w:eastAsia="zh-CN"/>
        </w:rPr>
        <w:t xml:space="preserve"> compared with baseline for scenario2 and scenario3 respectively</w:t>
      </w:r>
    </w:p>
    <w:p w14:paraId="36EC03B3" w14:textId="20942180" w:rsidR="003C7452" w:rsidRPr="00D6714D" w:rsidRDefault="003C7452" w:rsidP="003C7452">
      <w:pPr>
        <w:pStyle w:val="BodyText"/>
        <w:numPr>
          <w:ilvl w:val="1"/>
          <w:numId w:val="28"/>
        </w:numPr>
        <w:rPr>
          <w:rFonts w:ascii="Times New Roman" w:eastAsiaTheme="minorEastAsia" w:hAnsi="Times New Roman"/>
          <w:b/>
          <w:bCs/>
          <w:szCs w:val="20"/>
          <w:lang w:eastAsia="zh-CN"/>
        </w:rPr>
      </w:pPr>
      <w:r w:rsidRPr="00D6714D">
        <w:rPr>
          <w:rFonts w:ascii="Times New Roman" w:hAnsi="Times New Roman"/>
          <w:b/>
          <w:bCs/>
          <w:szCs w:val="20"/>
          <w:lang w:eastAsia="zh-CN"/>
        </w:rPr>
        <w:t xml:space="preserve">In scenario2, R18 </w:t>
      </w:r>
      <w:proofErr w:type="spellStart"/>
      <w:r w:rsidR="005A760A">
        <w:rPr>
          <w:rFonts w:ascii="Times New Roman" w:hAnsi="Times New Roman"/>
          <w:b/>
          <w:bCs/>
          <w:szCs w:val="20"/>
          <w:lang w:eastAsia="zh-CN"/>
        </w:rPr>
        <w:t>Enh</w:t>
      </w:r>
      <w:proofErr w:type="spellEnd"/>
      <w:r w:rsidRPr="00D6714D">
        <w:rPr>
          <w:rFonts w:ascii="Times New Roman" w:hAnsi="Times New Roman"/>
          <w:b/>
          <w:bCs/>
          <w:szCs w:val="20"/>
          <w:lang w:eastAsia="zh-CN"/>
        </w:rPr>
        <w:t xml:space="preserve"> with advanced receiver supporting PD3 provides 33.76~59.42% PDCCH capacity gain over baseline (1 symbol CORESET on s2) </w:t>
      </w:r>
    </w:p>
    <w:p w14:paraId="1756CC7C" w14:textId="438CAF53" w:rsidR="003C7452" w:rsidRPr="00D6714D" w:rsidRDefault="003C7452" w:rsidP="003C7452">
      <w:pPr>
        <w:pStyle w:val="BodyText"/>
        <w:numPr>
          <w:ilvl w:val="1"/>
          <w:numId w:val="28"/>
        </w:numPr>
        <w:rPr>
          <w:rFonts w:ascii="Times New Roman" w:hAnsi="Times New Roman"/>
          <w:b/>
          <w:bCs/>
          <w:szCs w:val="20"/>
          <w:lang w:eastAsia="zh-CN"/>
        </w:rPr>
      </w:pPr>
      <w:r w:rsidRPr="00D6714D">
        <w:rPr>
          <w:rFonts w:ascii="Times New Roman" w:hAnsi="Times New Roman"/>
          <w:b/>
          <w:bCs/>
          <w:szCs w:val="20"/>
          <w:lang w:eastAsia="zh-CN"/>
        </w:rPr>
        <w:t xml:space="preserve">In scenario3, R18 </w:t>
      </w:r>
      <w:proofErr w:type="spellStart"/>
      <w:r w:rsidR="005A760A">
        <w:rPr>
          <w:rFonts w:ascii="Times New Roman" w:hAnsi="Times New Roman"/>
          <w:b/>
          <w:bCs/>
          <w:szCs w:val="20"/>
          <w:lang w:eastAsia="zh-CN"/>
        </w:rPr>
        <w:t>Enh</w:t>
      </w:r>
      <w:proofErr w:type="spellEnd"/>
      <w:r w:rsidRPr="00D6714D">
        <w:rPr>
          <w:rFonts w:ascii="Times New Roman" w:hAnsi="Times New Roman"/>
          <w:b/>
          <w:bCs/>
          <w:szCs w:val="20"/>
          <w:lang w:eastAsia="zh-CN"/>
        </w:rPr>
        <w:t xml:space="preserve"> with advanced receiver supporting PD3 provides 17~29.84% PDCCH capacity gain over baseline (2-symbol CORESET on s2+s3) </w:t>
      </w:r>
    </w:p>
    <w:p w14:paraId="77EF7E72" w14:textId="77777777" w:rsidR="003C7452" w:rsidRPr="00D6714D" w:rsidRDefault="003C7452" w:rsidP="003C7452">
      <w:pPr>
        <w:pStyle w:val="BodyText"/>
        <w:numPr>
          <w:ilvl w:val="0"/>
          <w:numId w:val="28"/>
        </w:numPr>
        <w:rPr>
          <w:rFonts w:ascii="Times New Roman" w:eastAsiaTheme="minorEastAsia" w:hAnsi="Times New Roman"/>
          <w:b/>
          <w:bCs/>
          <w:szCs w:val="20"/>
          <w:lang w:eastAsia="zh-CN"/>
        </w:rPr>
      </w:pPr>
      <w:r w:rsidRPr="00D6714D">
        <w:rPr>
          <w:rFonts w:ascii="Times New Roman" w:eastAsiaTheme="minorEastAsia" w:hAnsi="Times New Roman"/>
          <w:b/>
          <w:bCs/>
          <w:szCs w:val="20"/>
          <w:lang w:eastAsia="zh-CN"/>
        </w:rPr>
        <w:t xml:space="preserve">Regarding option1-2 </w:t>
      </w:r>
    </w:p>
    <w:p w14:paraId="39D2CD9B" w14:textId="21C865FC" w:rsidR="003C7452" w:rsidRPr="00D6714D" w:rsidRDefault="003C7452" w:rsidP="003C7452">
      <w:pPr>
        <w:pStyle w:val="BodyText"/>
        <w:numPr>
          <w:ilvl w:val="1"/>
          <w:numId w:val="28"/>
        </w:numPr>
        <w:rPr>
          <w:rFonts w:ascii="Times New Roman" w:hAnsi="Times New Roman"/>
          <w:b/>
          <w:bCs/>
          <w:szCs w:val="20"/>
          <w:lang w:eastAsia="zh-CN"/>
        </w:rPr>
      </w:pPr>
      <w:r w:rsidRPr="00D6714D">
        <w:rPr>
          <w:rFonts w:ascii="Times New Roman" w:hAnsi="Times New Roman"/>
          <w:b/>
          <w:bCs/>
          <w:szCs w:val="20"/>
          <w:lang w:eastAsia="zh-CN"/>
        </w:rPr>
        <w:t xml:space="preserve">In scenario2, R18 </w:t>
      </w:r>
      <w:proofErr w:type="spellStart"/>
      <w:r w:rsidR="005A760A">
        <w:rPr>
          <w:rFonts w:ascii="Times New Roman" w:hAnsi="Times New Roman"/>
          <w:b/>
          <w:bCs/>
          <w:szCs w:val="20"/>
          <w:lang w:eastAsia="zh-CN"/>
        </w:rPr>
        <w:t>Enh</w:t>
      </w:r>
      <w:proofErr w:type="spellEnd"/>
      <w:r w:rsidRPr="00D6714D">
        <w:rPr>
          <w:rFonts w:ascii="Times New Roman" w:hAnsi="Times New Roman"/>
          <w:b/>
          <w:bCs/>
          <w:szCs w:val="20"/>
          <w:lang w:eastAsia="zh-CN"/>
        </w:rPr>
        <w:t xml:space="preserve"> with advanced receiver supporting CE2+PD2 provides 66.19% PDCCH capacity gain over baseline</w:t>
      </w:r>
      <w:r w:rsidR="00EA6670">
        <w:rPr>
          <w:rFonts w:ascii="Times New Roman" w:hAnsi="Times New Roman"/>
          <w:b/>
          <w:bCs/>
          <w:szCs w:val="20"/>
          <w:lang w:eastAsia="zh-CN"/>
        </w:rPr>
        <w:t xml:space="preserve"> </w:t>
      </w:r>
      <w:r w:rsidRPr="00D6714D">
        <w:rPr>
          <w:rFonts w:ascii="Times New Roman" w:hAnsi="Times New Roman"/>
          <w:b/>
          <w:bCs/>
          <w:szCs w:val="20"/>
          <w:lang w:eastAsia="zh-CN"/>
        </w:rPr>
        <w:t xml:space="preserve">(1-symbol CORESET on s2) </w:t>
      </w:r>
    </w:p>
    <w:p w14:paraId="67268641" w14:textId="1FFD28B3" w:rsidR="003C7452" w:rsidRPr="00D6714D" w:rsidRDefault="003C7452" w:rsidP="003C7452">
      <w:pPr>
        <w:pStyle w:val="BodyText"/>
        <w:numPr>
          <w:ilvl w:val="1"/>
          <w:numId w:val="28"/>
        </w:numPr>
        <w:rPr>
          <w:rFonts w:ascii="Times New Roman" w:hAnsi="Times New Roman"/>
          <w:b/>
          <w:bCs/>
          <w:szCs w:val="20"/>
          <w:lang w:eastAsia="zh-CN"/>
        </w:rPr>
      </w:pPr>
      <w:r w:rsidRPr="00D6714D">
        <w:rPr>
          <w:rFonts w:ascii="Times New Roman" w:hAnsi="Times New Roman"/>
          <w:b/>
          <w:bCs/>
          <w:szCs w:val="20"/>
          <w:lang w:eastAsia="zh-CN"/>
        </w:rPr>
        <w:t xml:space="preserve">In scenario3, R18 </w:t>
      </w:r>
      <w:proofErr w:type="spellStart"/>
      <w:r w:rsidR="005A760A">
        <w:rPr>
          <w:rFonts w:ascii="Times New Roman" w:hAnsi="Times New Roman"/>
          <w:b/>
          <w:bCs/>
          <w:szCs w:val="20"/>
          <w:lang w:eastAsia="zh-CN"/>
        </w:rPr>
        <w:t>Enh</w:t>
      </w:r>
      <w:proofErr w:type="spellEnd"/>
      <w:r w:rsidRPr="00D6714D">
        <w:rPr>
          <w:rFonts w:ascii="Times New Roman" w:hAnsi="Times New Roman"/>
          <w:b/>
          <w:bCs/>
          <w:szCs w:val="20"/>
          <w:lang w:eastAsia="zh-CN"/>
        </w:rPr>
        <w:t xml:space="preserve"> with advanced receiver supporting CE2+PD2 provides 28.27% PDCCH capacity gain over baseline</w:t>
      </w:r>
      <w:r w:rsidR="00EA6670">
        <w:rPr>
          <w:rFonts w:ascii="Times New Roman" w:hAnsi="Times New Roman"/>
          <w:b/>
          <w:bCs/>
          <w:szCs w:val="20"/>
          <w:lang w:eastAsia="zh-CN"/>
        </w:rPr>
        <w:t xml:space="preserve"> </w:t>
      </w:r>
      <w:r w:rsidRPr="00D6714D">
        <w:rPr>
          <w:rFonts w:ascii="Times New Roman" w:hAnsi="Times New Roman"/>
          <w:b/>
          <w:bCs/>
          <w:szCs w:val="20"/>
          <w:lang w:eastAsia="zh-CN"/>
        </w:rPr>
        <w:t xml:space="preserve">(2-symbol CORESET on s2+s3) </w:t>
      </w:r>
    </w:p>
    <w:p w14:paraId="429C2D1C" w14:textId="3128240D" w:rsidR="00024EAF" w:rsidRPr="00D6714D" w:rsidRDefault="00024EAF" w:rsidP="00621994">
      <w:pPr>
        <w:pStyle w:val="BodyText"/>
        <w:spacing w:before="120"/>
        <w:rPr>
          <w:rFonts w:ascii="Times New Roman" w:eastAsia="宋体" w:hAnsi="Times New Roman"/>
          <w:szCs w:val="20"/>
          <w:lang w:eastAsia="zh-CN"/>
        </w:rPr>
      </w:pPr>
      <w:r w:rsidRPr="00D6714D">
        <w:rPr>
          <w:rFonts w:ascii="Times New Roman" w:eastAsia="宋体" w:hAnsi="Times New Roman"/>
          <w:szCs w:val="20"/>
          <w:lang w:eastAsia="zh-CN"/>
        </w:rPr>
        <w:fldChar w:fldCharType="begin"/>
      </w:r>
      <w:r w:rsidRPr="00D6714D">
        <w:rPr>
          <w:rFonts w:ascii="Times New Roman" w:eastAsia="宋体" w:hAnsi="Times New Roman"/>
          <w:szCs w:val="20"/>
          <w:lang w:eastAsia="zh-CN"/>
        </w:rPr>
        <w:instrText xml:space="preserve"> REF _Ref111219268 \h </w:instrText>
      </w:r>
      <w:r w:rsidR="00D6714D" w:rsidRPr="00D6714D">
        <w:rPr>
          <w:rFonts w:ascii="Times New Roman" w:eastAsia="宋体" w:hAnsi="Times New Roman"/>
          <w:szCs w:val="20"/>
          <w:lang w:eastAsia="zh-CN"/>
        </w:rPr>
        <w:instrText xml:space="preserve"> \* MERGEFORMAT </w:instrText>
      </w:r>
      <w:r w:rsidRPr="00D6714D">
        <w:rPr>
          <w:rFonts w:ascii="Times New Roman" w:eastAsia="宋体" w:hAnsi="Times New Roman"/>
          <w:szCs w:val="20"/>
          <w:lang w:eastAsia="zh-CN"/>
        </w:rPr>
      </w:r>
      <w:r w:rsidRPr="00D6714D">
        <w:rPr>
          <w:rFonts w:ascii="Times New Roman" w:eastAsia="宋体" w:hAnsi="Times New Roman"/>
          <w:szCs w:val="20"/>
          <w:lang w:eastAsia="zh-CN"/>
        </w:rPr>
        <w:fldChar w:fldCharType="separate"/>
      </w:r>
      <w:r w:rsidR="00295B44" w:rsidRPr="00D6714D">
        <w:rPr>
          <w:rFonts w:ascii="Times New Roman" w:hAnsi="Times New Roman"/>
          <w:b/>
          <w:bCs/>
          <w:szCs w:val="20"/>
        </w:rPr>
        <w:t xml:space="preserve">Observation </w:t>
      </w:r>
      <w:r w:rsidR="00295B44">
        <w:rPr>
          <w:rFonts w:ascii="Times New Roman" w:hAnsi="Times New Roman"/>
          <w:b/>
          <w:bCs/>
          <w:noProof/>
          <w:szCs w:val="20"/>
        </w:rPr>
        <w:t>2</w:t>
      </w:r>
      <w:r w:rsidR="00295B44" w:rsidRPr="00D6714D">
        <w:rPr>
          <w:rFonts w:ascii="Times New Roman" w:hAnsi="Times New Roman"/>
          <w:b/>
          <w:bCs/>
          <w:noProof/>
          <w:szCs w:val="20"/>
        </w:rPr>
        <w:t>.</w:t>
      </w:r>
      <w:r w:rsidR="00295B44" w:rsidRPr="00D6714D">
        <w:rPr>
          <w:rFonts w:ascii="Times New Roman" w:hAnsi="Times New Roman"/>
          <w:b/>
          <w:bCs/>
          <w:szCs w:val="20"/>
        </w:rPr>
        <w:t xml:space="preserve"> </w:t>
      </w:r>
      <w:r w:rsidR="00295B44" w:rsidRPr="00D6714D">
        <w:rPr>
          <w:rFonts w:ascii="Times New Roman" w:eastAsiaTheme="minorEastAsia" w:hAnsi="Times New Roman"/>
          <w:b/>
          <w:bCs/>
          <w:szCs w:val="20"/>
          <w:lang w:val="en-GB" w:eastAsia="zh-CN"/>
        </w:rPr>
        <w:t xml:space="preserve">If gNB punctures DMRS/PDCCH according to CRS REs, </w:t>
      </w:r>
      <w:r w:rsidR="00295B44" w:rsidRPr="00D6714D">
        <w:rPr>
          <w:rFonts w:ascii="Times New Roman" w:eastAsiaTheme="minorEastAsia" w:hAnsi="Times New Roman"/>
          <w:b/>
          <w:bCs/>
          <w:szCs w:val="20"/>
          <w:lang w:eastAsia="zh-CN"/>
        </w:rPr>
        <w:t>when UE distribution2(50% R18 DSS UE+50%legacy NR UE) and speed = 30km/h are assumed</w:t>
      </w:r>
      <w:r w:rsidRPr="00D6714D">
        <w:rPr>
          <w:rFonts w:ascii="Times New Roman" w:eastAsia="宋体" w:hAnsi="Times New Roman"/>
          <w:szCs w:val="20"/>
          <w:lang w:eastAsia="zh-CN"/>
        </w:rPr>
        <w:fldChar w:fldCharType="end"/>
      </w:r>
    </w:p>
    <w:p w14:paraId="3F44F101" w14:textId="77777777" w:rsidR="00C564EE" w:rsidRPr="00D6714D" w:rsidRDefault="00C564EE" w:rsidP="00C564EE">
      <w:pPr>
        <w:pStyle w:val="BodyText"/>
        <w:numPr>
          <w:ilvl w:val="0"/>
          <w:numId w:val="28"/>
        </w:numPr>
        <w:rPr>
          <w:rFonts w:ascii="Times New Roman" w:eastAsiaTheme="minorEastAsia" w:hAnsi="Times New Roman"/>
          <w:b/>
          <w:bCs/>
          <w:szCs w:val="20"/>
          <w:lang w:eastAsia="zh-CN"/>
        </w:rPr>
      </w:pPr>
      <w:r w:rsidRPr="00D6714D">
        <w:rPr>
          <w:rFonts w:ascii="Times New Roman" w:eastAsiaTheme="minorEastAsia" w:hAnsi="Times New Roman"/>
          <w:b/>
          <w:bCs/>
          <w:szCs w:val="20"/>
          <w:lang w:eastAsia="zh-CN"/>
        </w:rPr>
        <w:t xml:space="preserve">Regarding option1-1 </w:t>
      </w:r>
    </w:p>
    <w:p w14:paraId="52DE7C6B" w14:textId="5572AB49" w:rsidR="00C564EE" w:rsidRPr="00D6714D" w:rsidRDefault="00250E1B" w:rsidP="00C564EE">
      <w:pPr>
        <w:pStyle w:val="BodyText"/>
        <w:numPr>
          <w:ilvl w:val="1"/>
          <w:numId w:val="28"/>
        </w:numPr>
        <w:rPr>
          <w:rFonts w:ascii="Times New Roman" w:eastAsiaTheme="minorEastAsia" w:hAnsi="Times New Roman"/>
          <w:b/>
          <w:bCs/>
          <w:szCs w:val="20"/>
          <w:lang w:eastAsia="zh-CN"/>
        </w:rPr>
      </w:pPr>
      <w:r w:rsidRPr="00D6714D">
        <w:rPr>
          <w:rFonts w:ascii="Times New Roman" w:hAnsi="Times New Roman"/>
          <w:b/>
          <w:bCs/>
          <w:szCs w:val="20"/>
          <w:lang w:eastAsia="zh-CN"/>
        </w:rPr>
        <w:t xml:space="preserve">R18 </w:t>
      </w:r>
      <w:proofErr w:type="spellStart"/>
      <w:r w:rsidR="005A760A">
        <w:rPr>
          <w:rFonts w:ascii="Times New Roman" w:hAnsi="Times New Roman"/>
          <w:b/>
          <w:bCs/>
          <w:szCs w:val="20"/>
          <w:lang w:eastAsia="zh-CN"/>
        </w:rPr>
        <w:t>Enh</w:t>
      </w:r>
      <w:proofErr w:type="spellEnd"/>
      <w:r w:rsidRPr="00D6714D">
        <w:rPr>
          <w:rFonts w:ascii="Times New Roman" w:hAnsi="Times New Roman"/>
          <w:b/>
          <w:bCs/>
          <w:szCs w:val="20"/>
          <w:lang w:eastAsia="zh-CN"/>
        </w:rPr>
        <w:t xml:space="preserve"> with</w:t>
      </w:r>
      <w:r w:rsidRPr="00D6714D">
        <w:rPr>
          <w:rFonts w:ascii="Times New Roman" w:eastAsiaTheme="minorEastAsia" w:hAnsi="Times New Roman"/>
          <w:b/>
          <w:bCs/>
          <w:szCs w:val="20"/>
          <w:lang w:eastAsia="zh-CN"/>
        </w:rPr>
        <w:t xml:space="preserve"> </w:t>
      </w:r>
      <w:r>
        <w:rPr>
          <w:rFonts w:ascii="Times New Roman" w:eastAsiaTheme="minorEastAsia" w:hAnsi="Times New Roman"/>
          <w:b/>
          <w:bCs/>
          <w:szCs w:val="20"/>
          <w:lang w:eastAsia="zh-CN"/>
        </w:rPr>
        <w:t>l</w:t>
      </w:r>
      <w:r w:rsidR="00C564EE" w:rsidRPr="00D6714D">
        <w:rPr>
          <w:rFonts w:ascii="Times New Roman" w:eastAsiaTheme="minorEastAsia" w:hAnsi="Times New Roman"/>
          <w:b/>
          <w:bCs/>
          <w:szCs w:val="20"/>
          <w:lang w:eastAsia="zh-CN"/>
        </w:rPr>
        <w:t xml:space="preserve">egacy receivers suffer 27% and 34% </w:t>
      </w:r>
      <w:r w:rsidR="00C564EE" w:rsidRPr="00D6714D">
        <w:rPr>
          <w:rFonts w:ascii="Times New Roman" w:hAnsi="Times New Roman"/>
          <w:b/>
          <w:bCs/>
          <w:szCs w:val="20"/>
          <w:lang w:eastAsia="zh-CN"/>
        </w:rPr>
        <w:t>PDCCH capacity</w:t>
      </w:r>
      <w:r w:rsidR="00C564EE" w:rsidRPr="00D6714D">
        <w:rPr>
          <w:rFonts w:ascii="Times New Roman" w:eastAsiaTheme="minorEastAsia" w:hAnsi="Times New Roman"/>
          <w:b/>
          <w:bCs/>
          <w:szCs w:val="20"/>
          <w:lang w:eastAsia="zh-CN"/>
        </w:rPr>
        <w:t xml:space="preserve"> loss</w:t>
      </w:r>
      <w:r w:rsidR="00C564EE" w:rsidRPr="00D6714D">
        <w:rPr>
          <w:rFonts w:ascii="Times New Roman" w:hAnsi="Times New Roman"/>
          <w:b/>
          <w:bCs/>
          <w:szCs w:val="20"/>
          <w:lang w:eastAsia="zh-CN"/>
        </w:rPr>
        <w:t xml:space="preserve"> compared with baseline for scenario2 and scenario3 respectively</w:t>
      </w:r>
    </w:p>
    <w:p w14:paraId="3C57F288" w14:textId="5329D03E" w:rsidR="00C564EE" w:rsidRPr="00D6714D" w:rsidRDefault="00C564EE" w:rsidP="00C564EE">
      <w:pPr>
        <w:pStyle w:val="BodyText"/>
        <w:numPr>
          <w:ilvl w:val="1"/>
          <w:numId w:val="28"/>
        </w:numPr>
        <w:rPr>
          <w:rFonts w:ascii="Times New Roman" w:eastAsiaTheme="minorEastAsia" w:hAnsi="Times New Roman"/>
          <w:b/>
          <w:bCs/>
          <w:szCs w:val="20"/>
          <w:lang w:eastAsia="zh-CN"/>
        </w:rPr>
      </w:pPr>
      <w:r w:rsidRPr="00D6714D">
        <w:rPr>
          <w:rFonts w:ascii="Times New Roman" w:hAnsi="Times New Roman"/>
          <w:b/>
          <w:bCs/>
          <w:szCs w:val="20"/>
          <w:lang w:eastAsia="zh-CN"/>
        </w:rPr>
        <w:t xml:space="preserve">In scenario2, R18 </w:t>
      </w:r>
      <w:proofErr w:type="spellStart"/>
      <w:r w:rsidR="005A760A">
        <w:rPr>
          <w:rFonts w:ascii="Times New Roman" w:hAnsi="Times New Roman"/>
          <w:b/>
          <w:bCs/>
          <w:szCs w:val="20"/>
          <w:lang w:eastAsia="zh-CN"/>
        </w:rPr>
        <w:t>Enh</w:t>
      </w:r>
      <w:proofErr w:type="spellEnd"/>
      <w:r w:rsidRPr="00D6714D">
        <w:rPr>
          <w:rFonts w:ascii="Times New Roman" w:hAnsi="Times New Roman"/>
          <w:b/>
          <w:bCs/>
          <w:szCs w:val="20"/>
          <w:lang w:eastAsia="zh-CN"/>
        </w:rPr>
        <w:t xml:space="preserve"> with advanced receiver supporting PD3 provides 16.88~29.71% PDCCH capacity gain over baseline (1-symbol CORESET on s2) </w:t>
      </w:r>
    </w:p>
    <w:p w14:paraId="15002732" w14:textId="1746956C" w:rsidR="00C564EE" w:rsidRPr="00D6714D" w:rsidRDefault="00C564EE" w:rsidP="00C564EE">
      <w:pPr>
        <w:pStyle w:val="BodyText"/>
        <w:numPr>
          <w:ilvl w:val="1"/>
          <w:numId w:val="28"/>
        </w:numPr>
        <w:rPr>
          <w:rFonts w:ascii="Times New Roman" w:hAnsi="Times New Roman"/>
          <w:b/>
          <w:bCs/>
          <w:szCs w:val="20"/>
          <w:lang w:eastAsia="zh-CN"/>
        </w:rPr>
      </w:pPr>
      <w:r w:rsidRPr="00D6714D">
        <w:rPr>
          <w:rFonts w:ascii="Times New Roman" w:hAnsi="Times New Roman"/>
          <w:b/>
          <w:bCs/>
          <w:szCs w:val="20"/>
          <w:lang w:eastAsia="zh-CN"/>
        </w:rPr>
        <w:t xml:space="preserve">In scenario3, R18 </w:t>
      </w:r>
      <w:proofErr w:type="spellStart"/>
      <w:r w:rsidR="005A760A">
        <w:rPr>
          <w:rFonts w:ascii="Times New Roman" w:hAnsi="Times New Roman"/>
          <w:b/>
          <w:bCs/>
          <w:szCs w:val="20"/>
          <w:lang w:eastAsia="zh-CN"/>
        </w:rPr>
        <w:t>Enh</w:t>
      </w:r>
      <w:proofErr w:type="spellEnd"/>
      <w:r w:rsidRPr="00D6714D">
        <w:rPr>
          <w:rFonts w:ascii="Times New Roman" w:hAnsi="Times New Roman"/>
          <w:b/>
          <w:bCs/>
          <w:szCs w:val="20"/>
          <w:lang w:eastAsia="zh-CN"/>
        </w:rPr>
        <w:t xml:space="preserve"> with advanced receiver supporting PD3 provides 8.5~14.92% PDCCH capacity gain over baseline (2-symbol CORESET on s2+s3) </w:t>
      </w:r>
    </w:p>
    <w:p w14:paraId="41EC7032" w14:textId="77777777" w:rsidR="00C564EE" w:rsidRPr="00D6714D" w:rsidRDefault="00C564EE" w:rsidP="00C564EE">
      <w:pPr>
        <w:pStyle w:val="BodyText"/>
        <w:numPr>
          <w:ilvl w:val="0"/>
          <w:numId w:val="28"/>
        </w:numPr>
        <w:rPr>
          <w:rFonts w:ascii="Times New Roman" w:eastAsiaTheme="minorEastAsia" w:hAnsi="Times New Roman"/>
          <w:b/>
          <w:bCs/>
          <w:szCs w:val="20"/>
          <w:lang w:eastAsia="zh-CN"/>
        </w:rPr>
      </w:pPr>
      <w:r w:rsidRPr="00D6714D">
        <w:rPr>
          <w:rFonts w:ascii="Times New Roman" w:eastAsiaTheme="minorEastAsia" w:hAnsi="Times New Roman"/>
          <w:b/>
          <w:bCs/>
          <w:szCs w:val="20"/>
          <w:lang w:eastAsia="zh-CN"/>
        </w:rPr>
        <w:t xml:space="preserve">Regarding option1-2 </w:t>
      </w:r>
    </w:p>
    <w:p w14:paraId="26990F7F" w14:textId="4E0F1EB0" w:rsidR="00C564EE" w:rsidRPr="00D6714D" w:rsidRDefault="00C564EE" w:rsidP="00C564EE">
      <w:pPr>
        <w:pStyle w:val="BodyText"/>
        <w:numPr>
          <w:ilvl w:val="1"/>
          <w:numId w:val="28"/>
        </w:numPr>
        <w:rPr>
          <w:rFonts w:ascii="Times New Roman" w:hAnsi="Times New Roman"/>
          <w:b/>
          <w:bCs/>
          <w:szCs w:val="20"/>
          <w:lang w:eastAsia="zh-CN"/>
        </w:rPr>
      </w:pPr>
      <w:r w:rsidRPr="00D6714D">
        <w:rPr>
          <w:rFonts w:ascii="Times New Roman" w:hAnsi="Times New Roman"/>
          <w:b/>
          <w:bCs/>
          <w:szCs w:val="20"/>
          <w:lang w:eastAsia="zh-CN"/>
        </w:rPr>
        <w:t xml:space="preserve">In scenario2, R18 </w:t>
      </w:r>
      <w:proofErr w:type="spellStart"/>
      <w:r w:rsidR="005A760A">
        <w:rPr>
          <w:rFonts w:ascii="Times New Roman" w:hAnsi="Times New Roman"/>
          <w:b/>
          <w:bCs/>
          <w:szCs w:val="20"/>
          <w:lang w:eastAsia="zh-CN"/>
        </w:rPr>
        <w:t>Enh</w:t>
      </w:r>
      <w:proofErr w:type="spellEnd"/>
      <w:r w:rsidRPr="00D6714D">
        <w:rPr>
          <w:rFonts w:ascii="Times New Roman" w:hAnsi="Times New Roman"/>
          <w:b/>
          <w:bCs/>
          <w:szCs w:val="20"/>
          <w:lang w:eastAsia="zh-CN"/>
        </w:rPr>
        <w:t xml:space="preserve"> with advanced receiver supporting CE2+PD2 provides 33.09% PDCCH capacity gain over baseline</w:t>
      </w:r>
      <w:r w:rsidR="00EA6670">
        <w:rPr>
          <w:rFonts w:ascii="Times New Roman" w:hAnsi="Times New Roman"/>
          <w:b/>
          <w:bCs/>
          <w:szCs w:val="20"/>
          <w:lang w:eastAsia="zh-CN"/>
        </w:rPr>
        <w:t xml:space="preserve"> </w:t>
      </w:r>
      <w:r w:rsidRPr="00D6714D">
        <w:rPr>
          <w:rFonts w:ascii="Times New Roman" w:hAnsi="Times New Roman"/>
          <w:b/>
          <w:bCs/>
          <w:szCs w:val="20"/>
          <w:lang w:eastAsia="zh-CN"/>
        </w:rPr>
        <w:t xml:space="preserve">(1-symbol CORESET on s2) </w:t>
      </w:r>
    </w:p>
    <w:p w14:paraId="58F4531A" w14:textId="3519209A" w:rsidR="00C564EE" w:rsidRPr="00D6714D" w:rsidRDefault="00C564EE" w:rsidP="00C564EE">
      <w:pPr>
        <w:pStyle w:val="BodyText"/>
        <w:numPr>
          <w:ilvl w:val="1"/>
          <w:numId w:val="28"/>
        </w:numPr>
        <w:rPr>
          <w:rFonts w:ascii="Times New Roman" w:hAnsi="Times New Roman"/>
          <w:b/>
          <w:bCs/>
          <w:szCs w:val="20"/>
          <w:lang w:eastAsia="zh-CN"/>
        </w:rPr>
      </w:pPr>
      <w:r w:rsidRPr="00D6714D">
        <w:rPr>
          <w:rFonts w:ascii="Times New Roman" w:hAnsi="Times New Roman"/>
          <w:b/>
          <w:bCs/>
          <w:szCs w:val="20"/>
          <w:lang w:eastAsia="zh-CN"/>
        </w:rPr>
        <w:t xml:space="preserve">In scenario3, R18 </w:t>
      </w:r>
      <w:proofErr w:type="spellStart"/>
      <w:r w:rsidR="005A760A">
        <w:rPr>
          <w:rFonts w:ascii="Times New Roman" w:hAnsi="Times New Roman"/>
          <w:b/>
          <w:bCs/>
          <w:szCs w:val="20"/>
          <w:lang w:eastAsia="zh-CN"/>
        </w:rPr>
        <w:t>Enh</w:t>
      </w:r>
      <w:proofErr w:type="spellEnd"/>
      <w:r w:rsidRPr="00D6714D">
        <w:rPr>
          <w:rFonts w:ascii="Times New Roman" w:hAnsi="Times New Roman"/>
          <w:b/>
          <w:bCs/>
          <w:szCs w:val="20"/>
          <w:lang w:eastAsia="zh-CN"/>
        </w:rPr>
        <w:t xml:space="preserve"> with advanced receiver supporting CE2+PD2 provides 14.14% PDCCH capacity gain over baseline</w:t>
      </w:r>
      <w:r w:rsidR="00EA6670">
        <w:rPr>
          <w:rFonts w:ascii="Times New Roman" w:hAnsi="Times New Roman"/>
          <w:b/>
          <w:bCs/>
          <w:szCs w:val="20"/>
          <w:lang w:eastAsia="zh-CN"/>
        </w:rPr>
        <w:t xml:space="preserve"> </w:t>
      </w:r>
      <w:r w:rsidRPr="00D6714D">
        <w:rPr>
          <w:rFonts w:ascii="Times New Roman" w:hAnsi="Times New Roman"/>
          <w:b/>
          <w:bCs/>
          <w:szCs w:val="20"/>
          <w:lang w:eastAsia="zh-CN"/>
        </w:rPr>
        <w:t xml:space="preserve">(2-symbol CORESET on s2+s3) </w:t>
      </w:r>
    </w:p>
    <w:p w14:paraId="6BF2A181" w14:textId="543BDCFA" w:rsidR="00024EAF" w:rsidRPr="00D6714D" w:rsidRDefault="00024EAF" w:rsidP="00621994">
      <w:pPr>
        <w:pStyle w:val="BodyText"/>
        <w:spacing w:before="120"/>
        <w:rPr>
          <w:rFonts w:ascii="Times New Roman" w:eastAsia="宋体" w:hAnsi="Times New Roman"/>
          <w:szCs w:val="20"/>
          <w:lang w:eastAsia="zh-CN"/>
        </w:rPr>
      </w:pPr>
      <w:r w:rsidRPr="00D6714D">
        <w:rPr>
          <w:rFonts w:ascii="Times New Roman" w:eastAsia="宋体" w:hAnsi="Times New Roman"/>
          <w:szCs w:val="20"/>
          <w:lang w:eastAsia="zh-CN"/>
        </w:rPr>
        <w:fldChar w:fldCharType="begin"/>
      </w:r>
      <w:r w:rsidRPr="00D6714D">
        <w:rPr>
          <w:rFonts w:ascii="Times New Roman" w:eastAsia="宋体" w:hAnsi="Times New Roman"/>
          <w:szCs w:val="20"/>
          <w:lang w:eastAsia="zh-CN"/>
        </w:rPr>
        <w:instrText xml:space="preserve"> REF _Ref111219270 \h </w:instrText>
      </w:r>
      <w:r w:rsidR="00D6714D" w:rsidRPr="00D6714D">
        <w:rPr>
          <w:rFonts w:ascii="Times New Roman" w:eastAsia="宋体" w:hAnsi="Times New Roman"/>
          <w:szCs w:val="20"/>
          <w:lang w:eastAsia="zh-CN"/>
        </w:rPr>
        <w:instrText xml:space="preserve"> \* MERGEFORMAT </w:instrText>
      </w:r>
      <w:r w:rsidRPr="00D6714D">
        <w:rPr>
          <w:rFonts w:ascii="Times New Roman" w:eastAsia="宋体" w:hAnsi="Times New Roman"/>
          <w:szCs w:val="20"/>
          <w:lang w:eastAsia="zh-CN"/>
        </w:rPr>
      </w:r>
      <w:r w:rsidRPr="00D6714D">
        <w:rPr>
          <w:rFonts w:ascii="Times New Roman" w:eastAsia="宋体" w:hAnsi="Times New Roman"/>
          <w:szCs w:val="20"/>
          <w:lang w:eastAsia="zh-CN"/>
        </w:rPr>
        <w:fldChar w:fldCharType="separate"/>
      </w:r>
      <w:r w:rsidR="00295B44" w:rsidRPr="00D6714D">
        <w:rPr>
          <w:rFonts w:ascii="Times New Roman" w:hAnsi="Times New Roman"/>
          <w:b/>
          <w:bCs/>
          <w:szCs w:val="20"/>
        </w:rPr>
        <w:t xml:space="preserve">Observation </w:t>
      </w:r>
      <w:r w:rsidR="00295B44">
        <w:rPr>
          <w:rFonts w:ascii="Times New Roman" w:hAnsi="Times New Roman"/>
          <w:b/>
          <w:bCs/>
          <w:noProof/>
          <w:szCs w:val="20"/>
        </w:rPr>
        <w:t>3</w:t>
      </w:r>
      <w:r w:rsidR="00295B44" w:rsidRPr="00D6714D">
        <w:rPr>
          <w:rFonts w:ascii="Times New Roman" w:hAnsi="Times New Roman"/>
          <w:b/>
          <w:bCs/>
          <w:noProof/>
          <w:szCs w:val="20"/>
        </w:rPr>
        <w:t>.</w:t>
      </w:r>
      <w:r w:rsidR="00295B44" w:rsidRPr="00D6714D">
        <w:rPr>
          <w:rFonts w:ascii="Times New Roman" w:hAnsi="Times New Roman"/>
          <w:b/>
          <w:bCs/>
          <w:szCs w:val="20"/>
        </w:rPr>
        <w:t xml:space="preserve"> </w:t>
      </w:r>
      <w:r w:rsidR="00295B44" w:rsidRPr="00D6714D">
        <w:rPr>
          <w:rFonts w:ascii="Times New Roman" w:eastAsiaTheme="minorEastAsia" w:hAnsi="Times New Roman"/>
          <w:b/>
          <w:bCs/>
          <w:szCs w:val="20"/>
          <w:lang w:val="en-GB" w:eastAsia="zh-CN"/>
        </w:rPr>
        <w:t>If gNB punctures DMRS/PDCCH according to CRS REs</w:t>
      </w:r>
      <w:r w:rsidR="00295B44" w:rsidRPr="00D6714D">
        <w:rPr>
          <w:rFonts w:ascii="Times New Roman" w:hAnsi="Times New Roman"/>
          <w:b/>
          <w:bCs/>
          <w:szCs w:val="20"/>
        </w:rPr>
        <w:t xml:space="preserve">, when </w:t>
      </w:r>
      <w:r w:rsidR="00295B44" w:rsidRPr="00D6714D">
        <w:rPr>
          <w:rFonts w:ascii="Times New Roman" w:eastAsiaTheme="minorEastAsia" w:hAnsi="Times New Roman"/>
          <w:b/>
          <w:bCs/>
          <w:szCs w:val="20"/>
          <w:lang w:eastAsia="zh-CN"/>
        </w:rPr>
        <w:t>speed = 30km/h</w:t>
      </w:r>
      <w:r w:rsidRPr="00D6714D">
        <w:rPr>
          <w:rFonts w:ascii="Times New Roman" w:eastAsia="宋体" w:hAnsi="Times New Roman"/>
          <w:szCs w:val="20"/>
          <w:lang w:eastAsia="zh-CN"/>
        </w:rPr>
        <w:fldChar w:fldCharType="end"/>
      </w:r>
    </w:p>
    <w:p w14:paraId="51B5B7F5" w14:textId="77777777" w:rsidR="00C564EE" w:rsidRPr="00D6714D" w:rsidRDefault="00C564EE" w:rsidP="00C564EE">
      <w:pPr>
        <w:pStyle w:val="BodyText"/>
        <w:numPr>
          <w:ilvl w:val="0"/>
          <w:numId w:val="28"/>
        </w:numPr>
        <w:rPr>
          <w:rFonts w:ascii="Times New Roman" w:eastAsiaTheme="minorEastAsia" w:hAnsi="Times New Roman"/>
          <w:b/>
          <w:bCs/>
          <w:szCs w:val="20"/>
          <w:lang w:eastAsia="zh-CN"/>
        </w:rPr>
      </w:pPr>
      <w:r w:rsidRPr="00D6714D">
        <w:rPr>
          <w:rFonts w:ascii="Times New Roman" w:eastAsiaTheme="minorEastAsia" w:hAnsi="Times New Roman"/>
          <w:b/>
          <w:bCs/>
          <w:szCs w:val="20"/>
          <w:lang w:eastAsia="zh-CN"/>
        </w:rPr>
        <w:t xml:space="preserve">Regarding option2 </w:t>
      </w:r>
    </w:p>
    <w:p w14:paraId="435F1DFA" w14:textId="3BDD6E80" w:rsidR="00C564EE" w:rsidRPr="00D6714D" w:rsidRDefault="00C564EE" w:rsidP="00C564EE">
      <w:pPr>
        <w:pStyle w:val="BodyText"/>
        <w:numPr>
          <w:ilvl w:val="1"/>
          <w:numId w:val="28"/>
        </w:numPr>
        <w:rPr>
          <w:rFonts w:ascii="Times New Roman" w:eastAsiaTheme="minorEastAsia" w:hAnsi="Times New Roman"/>
          <w:b/>
          <w:bCs/>
          <w:szCs w:val="20"/>
          <w:lang w:eastAsia="zh-CN"/>
        </w:rPr>
      </w:pPr>
      <w:r w:rsidRPr="00D6714D">
        <w:rPr>
          <w:rFonts w:ascii="Times New Roman" w:hAnsi="Times New Roman"/>
          <w:b/>
          <w:bCs/>
          <w:szCs w:val="20"/>
          <w:lang w:eastAsia="zh-CN"/>
        </w:rPr>
        <w:t xml:space="preserve">In scenario1a, R18 </w:t>
      </w:r>
      <w:proofErr w:type="spellStart"/>
      <w:r w:rsidR="005A760A">
        <w:rPr>
          <w:rFonts w:ascii="Times New Roman" w:hAnsi="Times New Roman"/>
          <w:b/>
          <w:bCs/>
          <w:szCs w:val="20"/>
          <w:lang w:eastAsia="zh-CN"/>
        </w:rPr>
        <w:t>Enh</w:t>
      </w:r>
      <w:proofErr w:type="spellEnd"/>
      <w:r w:rsidRPr="00D6714D">
        <w:rPr>
          <w:rFonts w:ascii="Times New Roman" w:hAnsi="Times New Roman"/>
          <w:b/>
          <w:bCs/>
          <w:szCs w:val="20"/>
          <w:lang w:eastAsia="zh-CN"/>
        </w:rPr>
        <w:t xml:space="preserve"> with advanced receiver supporting CE3+PD3 provides 69.24% PDCCH capacity gain </w:t>
      </w:r>
    </w:p>
    <w:p w14:paraId="3A384AC6" w14:textId="28C00B49" w:rsidR="00024EAF" w:rsidRPr="00D6714D" w:rsidRDefault="00024EAF" w:rsidP="00621994">
      <w:pPr>
        <w:pStyle w:val="BodyText"/>
        <w:spacing w:before="120"/>
        <w:rPr>
          <w:rFonts w:ascii="Times New Roman" w:eastAsia="宋体" w:hAnsi="Times New Roman"/>
          <w:szCs w:val="20"/>
          <w:lang w:eastAsia="zh-CN"/>
        </w:rPr>
      </w:pPr>
      <w:r w:rsidRPr="00D6714D">
        <w:rPr>
          <w:rFonts w:ascii="Times New Roman" w:eastAsia="宋体" w:hAnsi="Times New Roman"/>
          <w:szCs w:val="20"/>
          <w:lang w:eastAsia="zh-CN"/>
        </w:rPr>
        <w:fldChar w:fldCharType="begin"/>
      </w:r>
      <w:r w:rsidRPr="00D6714D">
        <w:rPr>
          <w:rFonts w:ascii="Times New Roman" w:eastAsia="宋体" w:hAnsi="Times New Roman"/>
          <w:szCs w:val="20"/>
          <w:lang w:eastAsia="zh-CN"/>
        </w:rPr>
        <w:instrText xml:space="preserve"> REF _Ref111219271 \h </w:instrText>
      </w:r>
      <w:r w:rsidR="00D6714D" w:rsidRPr="00D6714D">
        <w:rPr>
          <w:rFonts w:ascii="Times New Roman" w:eastAsia="宋体" w:hAnsi="Times New Roman"/>
          <w:szCs w:val="20"/>
          <w:lang w:eastAsia="zh-CN"/>
        </w:rPr>
        <w:instrText xml:space="preserve"> \* MERGEFORMAT </w:instrText>
      </w:r>
      <w:r w:rsidRPr="00D6714D">
        <w:rPr>
          <w:rFonts w:ascii="Times New Roman" w:eastAsia="宋体" w:hAnsi="Times New Roman"/>
          <w:szCs w:val="20"/>
          <w:lang w:eastAsia="zh-CN"/>
        </w:rPr>
      </w:r>
      <w:r w:rsidRPr="00D6714D">
        <w:rPr>
          <w:rFonts w:ascii="Times New Roman" w:eastAsia="宋体" w:hAnsi="Times New Roman"/>
          <w:szCs w:val="20"/>
          <w:lang w:eastAsia="zh-CN"/>
        </w:rPr>
        <w:fldChar w:fldCharType="separate"/>
      </w:r>
      <w:r w:rsidR="00295B44" w:rsidRPr="00D6714D">
        <w:rPr>
          <w:rFonts w:ascii="Times New Roman" w:hAnsi="Times New Roman"/>
          <w:b/>
          <w:bCs/>
          <w:szCs w:val="20"/>
        </w:rPr>
        <w:t xml:space="preserve">Observation </w:t>
      </w:r>
      <w:r w:rsidR="00295B44">
        <w:rPr>
          <w:rFonts w:ascii="Times New Roman" w:hAnsi="Times New Roman"/>
          <w:b/>
          <w:bCs/>
          <w:noProof/>
          <w:szCs w:val="20"/>
        </w:rPr>
        <w:t>4</w:t>
      </w:r>
      <w:r w:rsidR="00295B44" w:rsidRPr="00D6714D">
        <w:rPr>
          <w:rFonts w:ascii="Times New Roman" w:hAnsi="Times New Roman"/>
          <w:b/>
          <w:bCs/>
          <w:noProof/>
          <w:szCs w:val="20"/>
        </w:rPr>
        <w:t>.</w:t>
      </w:r>
      <w:r w:rsidR="00295B44" w:rsidRPr="00D6714D">
        <w:rPr>
          <w:rFonts w:ascii="Times New Roman" w:hAnsi="Times New Roman"/>
          <w:b/>
          <w:bCs/>
          <w:szCs w:val="20"/>
        </w:rPr>
        <w:t xml:space="preserve"> </w:t>
      </w:r>
      <w:r w:rsidR="00295B44" w:rsidRPr="00D6714D">
        <w:rPr>
          <w:rFonts w:ascii="Times New Roman" w:eastAsiaTheme="minorEastAsia" w:hAnsi="Times New Roman"/>
          <w:b/>
          <w:bCs/>
          <w:szCs w:val="20"/>
          <w:lang w:eastAsia="zh-CN"/>
        </w:rPr>
        <w:t>If</w:t>
      </w:r>
      <w:r w:rsidR="00295B44" w:rsidRPr="00D6714D">
        <w:rPr>
          <w:rFonts w:ascii="Times New Roman" w:eastAsiaTheme="minorEastAsia" w:hAnsi="Times New Roman"/>
          <w:b/>
          <w:bCs/>
          <w:szCs w:val="20"/>
          <w:lang w:val="en-GB" w:eastAsia="zh-CN"/>
        </w:rPr>
        <w:t xml:space="preserve"> gNB super-position DMRS/PDCCH and CRS on the collided CRS REs:</w:t>
      </w:r>
      <w:r w:rsidRPr="00D6714D">
        <w:rPr>
          <w:rFonts w:ascii="Times New Roman" w:eastAsia="宋体" w:hAnsi="Times New Roman"/>
          <w:szCs w:val="20"/>
          <w:lang w:eastAsia="zh-CN"/>
        </w:rPr>
        <w:fldChar w:fldCharType="end"/>
      </w:r>
    </w:p>
    <w:p w14:paraId="17DFCFE3" w14:textId="77777777" w:rsidR="00146EA5" w:rsidRPr="00D6714D" w:rsidRDefault="00146EA5" w:rsidP="00146EA5">
      <w:pPr>
        <w:pStyle w:val="BodyText"/>
        <w:numPr>
          <w:ilvl w:val="0"/>
          <w:numId w:val="28"/>
        </w:numPr>
        <w:rPr>
          <w:rFonts w:ascii="Times New Roman" w:eastAsiaTheme="minorEastAsia" w:hAnsi="Times New Roman"/>
          <w:b/>
          <w:bCs/>
          <w:szCs w:val="20"/>
          <w:lang w:eastAsia="zh-CN"/>
        </w:rPr>
      </w:pPr>
      <w:r w:rsidRPr="00D6714D">
        <w:rPr>
          <w:rFonts w:ascii="Times New Roman" w:eastAsiaTheme="minorEastAsia" w:hAnsi="Times New Roman"/>
          <w:b/>
          <w:bCs/>
          <w:szCs w:val="20"/>
          <w:lang w:eastAsia="zh-CN"/>
        </w:rPr>
        <w:lastRenderedPageBreak/>
        <w:t xml:space="preserve">when DCI size=60 bits: </w:t>
      </w:r>
    </w:p>
    <w:p w14:paraId="0037083E" w14:textId="77777777" w:rsidR="00146EA5" w:rsidRPr="00D6714D" w:rsidRDefault="00146EA5" w:rsidP="00146EA5">
      <w:pPr>
        <w:pStyle w:val="BodyText"/>
        <w:numPr>
          <w:ilvl w:val="1"/>
          <w:numId w:val="28"/>
        </w:numPr>
        <w:rPr>
          <w:rFonts w:ascii="Times New Roman" w:eastAsiaTheme="minorEastAsia" w:hAnsi="Times New Roman"/>
          <w:b/>
          <w:bCs/>
          <w:szCs w:val="20"/>
          <w:lang w:eastAsia="zh-CN"/>
        </w:rPr>
      </w:pPr>
      <w:r w:rsidRPr="00D6714D">
        <w:rPr>
          <w:rFonts w:ascii="Times New Roman" w:eastAsiaTheme="minorEastAsia" w:hAnsi="Times New Roman"/>
          <w:b/>
          <w:bCs/>
          <w:szCs w:val="20"/>
          <w:lang w:eastAsia="zh-CN"/>
        </w:rPr>
        <w:t>In option1-1, for R18 DSS UE with large AL=8/16, the legacy receiver has better PDCCH BLER performance than</w:t>
      </w:r>
      <w:r w:rsidRPr="00D6714D">
        <w:rPr>
          <w:rFonts w:ascii="Times New Roman" w:hAnsi="Times New Roman"/>
          <w:b/>
          <w:bCs/>
          <w:szCs w:val="20"/>
        </w:rPr>
        <w:t xml:space="preserve"> the </w:t>
      </w:r>
      <w:r w:rsidRPr="00D6714D">
        <w:rPr>
          <w:rFonts w:ascii="Times New Roman" w:eastAsiaTheme="minorEastAsia" w:hAnsi="Times New Roman"/>
          <w:b/>
          <w:bCs/>
          <w:szCs w:val="20"/>
          <w:lang w:eastAsia="zh-CN"/>
        </w:rPr>
        <w:t>advanced receiver supporting PDCCH/DMRS puncturing; but for R18 DSS UE with small</w:t>
      </w:r>
      <w:r>
        <w:rPr>
          <w:rFonts w:ascii="Times New Roman" w:eastAsiaTheme="minorEastAsia" w:hAnsi="Times New Roman" w:hint="eastAsia"/>
          <w:b/>
          <w:bCs/>
          <w:szCs w:val="20"/>
          <w:lang w:eastAsia="zh-CN"/>
        </w:rPr>
        <w:t>er</w:t>
      </w:r>
      <w:r w:rsidRPr="00D6714D">
        <w:rPr>
          <w:rFonts w:ascii="Times New Roman" w:eastAsiaTheme="minorEastAsia" w:hAnsi="Times New Roman"/>
          <w:b/>
          <w:bCs/>
          <w:szCs w:val="20"/>
          <w:lang w:eastAsia="zh-CN"/>
        </w:rPr>
        <w:t xml:space="preserve"> AL, performance is severely degraded. The PDCCH capacity of the legacy receiver in R18 </w:t>
      </w:r>
      <w:proofErr w:type="spellStart"/>
      <w:r>
        <w:rPr>
          <w:rFonts w:ascii="Times New Roman" w:eastAsiaTheme="minorEastAsia" w:hAnsi="Times New Roman"/>
          <w:b/>
          <w:bCs/>
          <w:szCs w:val="20"/>
          <w:lang w:eastAsia="zh-CN"/>
        </w:rPr>
        <w:t>Enh</w:t>
      </w:r>
      <w:proofErr w:type="spellEnd"/>
      <w:r w:rsidRPr="00D6714D">
        <w:rPr>
          <w:rFonts w:ascii="Times New Roman" w:eastAsiaTheme="minorEastAsia" w:hAnsi="Times New Roman"/>
          <w:b/>
          <w:bCs/>
          <w:szCs w:val="20"/>
          <w:lang w:eastAsia="zh-CN"/>
        </w:rPr>
        <w:t xml:space="preserve"> is smaller than baseline in scenario3 and is 3~7% higher than baseline in scenario2.</w:t>
      </w:r>
    </w:p>
    <w:p w14:paraId="5A43DEA8" w14:textId="77777777" w:rsidR="00146EA5" w:rsidRPr="00D6714D" w:rsidRDefault="00146EA5" w:rsidP="00146EA5">
      <w:pPr>
        <w:pStyle w:val="BodyText"/>
        <w:numPr>
          <w:ilvl w:val="1"/>
          <w:numId w:val="28"/>
        </w:numPr>
        <w:rPr>
          <w:rFonts w:ascii="Times New Roman" w:eastAsiaTheme="minorEastAsia" w:hAnsi="Times New Roman"/>
          <w:b/>
          <w:bCs/>
          <w:szCs w:val="20"/>
          <w:lang w:eastAsia="zh-CN"/>
        </w:rPr>
      </w:pPr>
      <w:r w:rsidRPr="00D6714D">
        <w:rPr>
          <w:rFonts w:ascii="Times New Roman" w:eastAsiaTheme="minorEastAsia" w:hAnsi="Times New Roman"/>
          <w:b/>
          <w:bCs/>
          <w:szCs w:val="20"/>
          <w:lang w:eastAsia="zh-CN"/>
        </w:rPr>
        <w:t>In option2, for R18 DSS UE with large AL=16, the legacy receiver has better PDCCH BLER performance than the advanced receiver supporting PDCCH/DMRS puncturing; for R18 DSS UE with small</w:t>
      </w:r>
      <w:r>
        <w:rPr>
          <w:rFonts w:ascii="Times New Roman" w:eastAsiaTheme="minorEastAsia" w:hAnsi="Times New Roman"/>
          <w:b/>
          <w:bCs/>
          <w:szCs w:val="20"/>
          <w:lang w:eastAsia="zh-CN"/>
        </w:rPr>
        <w:t>er</w:t>
      </w:r>
      <w:r w:rsidRPr="00D6714D">
        <w:rPr>
          <w:rFonts w:ascii="Times New Roman" w:eastAsiaTheme="minorEastAsia" w:hAnsi="Times New Roman"/>
          <w:b/>
          <w:bCs/>
          <w:szCs w:val="20"/>
          <w:lang w:eastAsia="zh-CN"/>
        </w:rPr>
        <w:t xml:space="preserve"> AL, performance is severely degraded; PDCCH capacity</w:t>
      </w:r>
      <w:r>
        <w:rPr>
          <w:rFonts w:ascii="Times New Roman" w:eastAsiaTheme="minorEastAsia" w:hAnsi="Times New Roman"/>
          <w:b/>
          <w:bCs/>
          <w:szCs w:val="20"/>
          <w:lang w:eastAsia="zh-CN"/>
        </w:rPr>
        <w:t xml:space="preserve"> of the</w:t>
      </w:r>
      <w:r w:rsidRPr="00D6714D">
        <w:rPr>
          <w:rFonts w:ascii="Times New Roman" w:eastAsiaTheme="minorEastAsia" w:hAnsi="Times New Roman"/>
          <w:b/>
          <w:bCs/>
          <w:szCs w:val="20"/>
          <w:lang w:eastAsia="zh-CN"/>
        </w:rPr>
        <w:t xml:space="preserve"> additional CORESET on s1 </w:t>
      </w:r>
      <w:r>
        <w:rPr>
          <w:rFonts w:ascii="Times New Roman" w:eastAsiaTheme="minorEastAsia" w:hAnsi="Times New Roman"/>
          <w:b/>
          <w:bCs/>
          <w:szCs w:val="20"/>
          <w:lang w:eastAsia="zh-CN"/>
        </w:rPr>
        <w:t xml:space="preserve">is </w:t>
      </w:r>
      <w:r w:rsidRPr="00D6714D">
        <w:rPr>
          <w:rFonts w:ascii="Times New Roman" w:eastAsiaTheme="minorEastAsia" w:hAnsi="Times New Roman"/>
          <w:b/>
          <w:bCs/>
          <w:szCs w:val="20"/>
          <w:lang w:eastAsia="zh-CN"/>
        </w:rPr>
        <w:t>33.94%</w:t>
      </w:r>
      <w:r>
        <w:rPr>
          <w:rFonts w:ascii="Times New Roman" w:eastAsiaTheme="minorEastAsia" w:hAnsi="Times New Roman"/>
          <w:b/>
          <w:bCs/>
          <w:szCs w:val="20"/>
          <w:lang w:eastAsia="zh-CN"/>
        </w:rPr>
        <w:t xml:space="preserve"> of the</w:t>
      </w:r>
      <w:r w:rsidRPr="00D6714D">
        <w:rPr>
          <w:rFonts w:ascii="Times New Roman" w:eastAsiaTheme="minorEastAsia" w:hAnsi="Times New Roman"/>
          <w:b/>
          <w:bCs/>
          <w:szCs w:val="20"/>
          <w:lang w:eastAsia="zh-CN"/>
        </w:rPr>
        <w:t xml:space="preserve"> PDCCH capacity </w:t>
      </w:r>
      <w:r>
        <w:rPr>
          <w:rFonts w:ascii="Times New Roman" w:eastAsiaTheme="minorEastAsia" w:hAnsi="Times New Roman"/>
          <w:b/>
          <w:bCs/>
          <w:szCs w:val="20"/>
          <w:lang w:eastAsia="zh-CN"/>
        </w:rPr>
        <w:t>of the legacy</w:t>
      </w:r>
      <w:r w:rsidRPr="00D6714D">
        <w:rPr>
          <w:rFonts w:ascii="Times New Roman" w:eastAsiaTheme="minorEastAsia" w:hAnsi="Times New Roman"/>
          <w:b/>
          <w:bCs/>
          <w:szCs w:val="20"/>
          <w:lang w:eastAsia="zh-CN"/>
        </w:rPr>
        <w:t xml:space="preserve"> CORESET on s</w:t>
      </w:r>
      <w:r>
        <w:rPr>
          <w:rFonts w:ascii="Times New Roman" w:eastAsiaTheme="minorEastAsia" w:hAnsi="Times New Roman"/>
          <w:b/>
          <w:bCs/>
          <w:szCs w:val="20"/>
          <w:lang w:eastAsia="zh-CN"/>
        </w:rPr>
        <w:t>2</w:t>
      </w:r>
      <w:r w:rsidRPr="00D6714D">
        <w:rPr>
          <w:rFonts w:ascii="Times New Roman" w:eastAsiaTheme="minorEastAsia" w:hAnsi="Times New Roman"/>
          <w:b/>
          <w:bCs/>
          <w:szCs w:val="20"/>
          <w:lang w:eastAsia="zh-CN"/>
        </w:rPr>
        <w:t>.</w:t>
      </w:r>
    </w:p>
    <w:p w14:paraId="78C1AC58" w14:textId="77777777" w:rsidR="00146EA5" w:rsidRPr="00D6714D" w:rsidRDefault="00146EA5" w:rsidP="00146EA5">
      <w:pPr>
        <w:pStyle w:val="BodyText"/>
        <w:numPr>
          <w:ilvl w:val="1"/>
          <w:numId w:val="28"/>
        </w:numPr>
        <w:rPr>
          <w:rFonts w:ascii="Times New Roman" w:eastAsiaTheme="minorEastAsia" w:hAnsi="Times New Roman"/>
          <w:b/>
          <w:bCs/>
          <w:szCs w:val="20"/>
          <w:lang w:eastAsia="zh-CN"/>
        </w:rPr>
      </w:pPr>
      <w:r w:rsidRPr="00D6714D">
        <w:rPr>
          <w:rFonts w:ascii="Times New Roman" w:eastAsiaTheme="minorEastAsia" w:hAnsi="Times New Roman"/>
          <w:b/>
          <w:bCs/>
          <w:szCs w:val="20"/>
          <w:lang w:val="en-GB" w:eastAsia="zh-CN"/>
        </w:rPr>
        <w:t>When DCI size increases to 84 bits, the</w:t>
      </w:r>
      <w:r w:rsidRPr="00D6714D">
        <w:rPr>
          <w:rFonts w:ascii="Times New Roman" w:eastAsiaTheme="minorEastAsia" w:hAnsi="Times New Roman"/>
          <w:b/>
          <w:bCs/>
          <w:szCs w:val="20"/>
          <w:lang w:eastAsia="zh-CN"/>
        </w:rPr>
        <w:t xml:space="preserve"> PDCCH BLER performance</w:t>
      </w:r>
      <w:r w:rsidRPr="00D6714D">
        <w:rPr>
          <w:rFonts w:ascii="Times New Roman" w:eastAsiaTheme="minorEastAsia" w:hAnsi="Times New Roman"/>
          <w:b/>
          <w:bCs/>
          <w:szCs w:val="20"/>
          <w:lang w:val="en-GB" w:eastAsia="zh-CN"/>
        </w:rPr>
        <w:t xml:space="preserve"> of the legacy receiver is similar to that of the advanced receiver supporting </w:t>
      </w:r>
      <w:r w:rsidRPr="00D6714D">
        <w:rPr>
          <w:rFonts w:ascii="Times New Roman" w:eastAsiaTheme="minorEastAsia" w:hAnsi="Times New Roman"/>
          <w:b/>
          <w:bCs/>
          <w:szCs w:val="20"/>
          <w:lang w:eastAsia="zh-CN"/>
        </w:rPr>
        <w:t>PDCCH/DMRS puncturing.</w:t>
      </w:r>
    </w:p>
    <w:p w14:paraId="38FDA7FA" w14:textId="77777777" w:rsidR="00146EA5" w:rsidRPr="00D6714D" w:rsidRDefault="00146EA5" w:rsidP="00146EA5">
      <w:pPr>
        <w:pStyle w:val="BodyText"/>
        <w:numPr>
          <w:ilvl w:val="1"/>
          <w:numId w:val="28"/>
        </w:numPr>
        <w:rPr>
          <w:rFonts w:ascii="Times New Roman" w:eastAsiaTheme="minorEastAsia" w:hAnsi="Times New Roman"/>
          <w:b/>
          <w:bCs/>
          <w:szCs w:val="20"/>
          <w:lang w:eastAsia="zh-CN"/>
        </w:rPr>
      </w:pPr>
      <w:r w:rsidRPr="00D6714D">
        <w:rPr>
          <w:rFonts w:ascii="Times New Roman" w:eastAsiaTheme="minorEastAsia" w:hAnsi="Times New Roman"/>
          <w:b/>
          <w:bCs/>
          <w:szCs w:val="20"/>
          <w:lang w:val="en-GB" w:eastAsia="zh-CN"/>
        </w:rPr>
        <w:t>When DCI size increases to 108 bits, the</w:t>
      </w:r>
      <w:r w:rsidRPr="00D6714D">
        <w:rPr>
          <w:rFonts w:ascii="Times New Roman" w:eastAsiaTheme="minorEastAsia" w:hAnsi="Times New Roman"/>
          <w:b/>
          <w:bCs/>
          <w:szCs w:val="20"/>
          <w:lang w:eastAsia="zh-CN"/>
        </w:rPr>
        <w:t xml:space="preserve"> PDCCH BLER performance</w:t>
      </w:r>
      <w:r w:rsidRPr="00D6714D">
        <w:rPr>
          <w:rFonts w:ascii="Times New Roman" w:eastAsiaTheme="minorEastAsia" w:hAnsi="Times New Roman"/>
          <w:b/>
          <w:bCs/>
          <w:szCs w:val="20"/>
          <w:lang w:val="en-GB" w:eastAsia="zh-CN"/>
        </w:rPr>
        <w:t xml:space="preserve"> of the legacy receiver becomes worse than the advanced receiver supporting </w:t>
      </w:r>
      <w:r w:rsidRPr="00D6714D">
        <w:rPr>
          <w:rFonts w:ascii="Times New Roman" w:eastAsiaTheme="minorEastAsia" w:hAnsi="Times New Roman"/>
          <w:b/>
          <w:bCs/>
          <w:szCs w:val="20"/>
          <w:lang w:eastAsia="zh-CN"/>
        </w:rPr>
        <w:t>PDCCH/DMRS puncturing</w:t>
      </w:r>
      <w:r w:rsidRPr="00D6714D">
        <w:rPr>
          <w:rFonts w:ascii="Times New Roman" w:eastAsiaTheme="minorEastAsia" w:hAnsi="Times New Roman"/>
          <w:b/>
          <w:bCs/>
          <w:szCs w:val="20"/>
          <w:lang w:val="en-GB" w:eastAsia="zh-CN"/>
        </w:rPr>
        <w:t>.</w:t>
      </w:r>
    </w:p>
    <w:p w14:paraId="42CD3225" w14:textId="23DEA3B4" w:rsidR="00024EAF" w:rsidRPr="00D6714D" w:rsidRDefault="00024EAF" w:rsidP="00621994">
      <w:pPr>
        <w:pStyle w:val="BodyText"/>
        <w:spacing w:before="120"/>
        <w:rPr>
          <w:rFonts w:ascii="Times New Roman" w:eastAsia="宋体" w:hAnsi="Times New Roman"/>
          <w:szCs w:val="20"/>
          <w:lang w:eastAsia="zh-CN"/>
        </w:rPr>
      </w:pPr>
      <w:r w:rsidRPr="00D6714D">
        <w:rPr>
          <w:rFonts w:ascii="Times New Roman" w:eastAsia="宋体" w:hAnsi="Times New Roman"/>
          <w:szCs w:val="20"/>
          <w:lang w:eastAsia="zh-CN"/>
        </w:rPr>
        <w:fldChar w:fldCharType="begin"/>
      </w:r>
      <w:r w:rsidRPr="00D6714D">
        <w:rPr>
          <w:rFonts w:ascii="Times New Roman" w:eastAsia="宋体" w:hAnsi="Times New Roman"/>
          <w:szCs w:val="20"/>
          <w:lang w:eastAsia="zh-CN"/>
        </w:rPr>
        <w:instrText xml:space="preserve"> REF _Ref111219273 \h </w:instrText>
      </w:r>
      <w:r w:rsidR="00D6714D" w:rsidRPr="00D6714D">
        <w:rPr>
          <w:rFonts w:ascii="Times New Roman" w:eastAsia="宋体" w:hAnsi="Times New Roman"/>
          <w:szCs w:val="20"/>
          <w:lang w:eastAsia="zh-CN"/>
        </w:rPr>
        <w:instrText xml:space="preserve"> \* MERGEFORMAT </w:instrText>
      </w:r>
      <w:r w:rsidRPr="00D6714D">
        <w:rPr>
          <w:rFonts w:ascii="Times New Roman" w:eastAsia="宋体" w:hAnsi="Times New Roman"/>
          <w:szCs w:val="20"/>
          <w:lang w:eastAsia="zh-CN"/>
        </w:rPr>
      </w:r>
      <w:r w:rsidRPr="00D6714D">
        <w:rPr>
          <w:rFonts w:ascii="Times New Roman" w:eastAsia="宋体" w:hAnsi="Times New Roman"/>
          <w:szCs w:val="20"/>
          <w:lang w:eastAsia="zh-CN"/>
        </w:rPr>
        <w:fldChar w:fldCharType="separate"/>
      </w:r>
      <w:r w:rsidR="00295B44" w:rsidRPr="00D6714D">
        <w:rPr>
          <w:rFonts w:ascii="Times New Roman" w:hAnsi="Times New Roman"/>
          <w:b/>
          <w:szCs w:val="20"/>
        </w:rPr>
        <w:t xml:space="preserve">Proposal </w:t>
      </w:r>
      <w:r w:rsidR="00295B44">
        <w:rPr>
          <w:rFonts w:ascii="Times New Roman" w:hAnsi="Times New Roman"/>
          <w:b/>
          <w:noProof/>
          <w:szCs w:val="20"/>
        </w:rPr>
        <w:t>1</w:t>
      </w:r>
      <w:r w:rsidR="00295B44" w:rsidRPr="00D6714D">
        <w:rPr>
          <w:rFonts w:ascii="Times New Roman" w:hAnsi="Times New Roman"/>
          <w:b/>
          <w:szCs w:val="20"/>
        </w:rPr>
        <w:t xml:space="preserve">: For NR PDCCH configured on the CRS symbol, </w:t>
      </w:r>
      <w:r w:rsidR="00295B44" w:rsidRPr="00D6714D">
        <w:rPr>
          <w:rFonts w:ascii="Times New Roman" w:hAnsi="Times New Roman"/>
          <w:b/>
          <w:bCs/>
          <w:szCs w:val="20"/>
        </w:rPr>
        <w:t>opti</w:t>
      </w:r>
      <w:r w:rsidR="00295B44" w:rsidRPr="00295B44">
        <w:rPr>
          <w:rFonts w:ascii="Times New Roman" w:hAnsi="Times New Roman"/>
          <w:b/>
          <w:bCs/>
          <w:szCs w:val="20"/>
        </w:rPr>
        <w:t>on1-2</w:t>
      </w:r>
      <w:r w:rsidR="00295B44" w:rsidRPr="00D6714D">
        <w:rPr>
          <w:rFonts w:ascii="Times New Roman" w:hAnsi="Times New Roman"/>
          <w:b/>
          <w:szCs w:val="20"/>
        </w:rPr>
        <w:t xml:space="preserve"> is supported. S</w:t>
      </w:r>
      <w:r w:rsidR="00295B44" w:rsidRPr="00295B44">
        <w:rPr>
          <w:rFonts w:ascii="Times New Roman" w:hAnsi="Times New Roman"/>
          <w:b/>
          <w:szCs w:val="20"/>
        </w:rPr>
        <w:t>pecifically</w:t>
      </w:r>
      <w:r w:rsidR="00295B44" w:rsidRPr="00D6714D">
        <w:rPr>
          <w:rFonts w:ascii="Times New Roman" w:eastAsiaTheme="minorEastAsia" w:hAnsi="Times New Roman"/>
          <w:b/>
          <w:szCs w:val="20"/>
          <w:lang w:eastAsia="zh-CN"/>
        </w:rPr>
        <w:t>,</w:t>
      </w:r>
      <w:r w:rsidRPr="00D6714D">
        <w:rPr>
          <w:rFonts w:ascii="Times New Roman" w:eastAsia="宋体" w:hAnsi="Times New Roman"/>
          <w:szCs w:val="20"/>
          <w:lang w:eastAsia="zh-CN"/>
        </w:rPr>
        <w:fldChar w:fldCharType="end"/>
      </w:r>
    </w:p>
    <w:p w14:paraId="775FC4A9" w14:textId="77777777" w:rsidR="008E1F18" w:rsidRPr="00D6714D" w:rsidRDefault="008E1F18" w:rsidP="008E1F18">
      <w:pPr>
        <w:pStyle w:val="ListParagraph"/>
        <w:numPr>
          <w:ilvl w:val="0"/>
          <w:numId w:val="29"/>
        </w:numPr>
        <w:overflowPunct w:val="0"/>
        <w:autoSpaceDE w:val="0"/>
        <w:autoSpaceDN w:val="0"/>
        <w:adjustRightInd w:val="0"/>
        <w:spacing w:after="120"/>
        <w:ind w:firstLineChars="0"/>
        <w:contextualSpacing/>
        <w:textAlignment w:val="baseline"/>
        <w:rPr>
          <w:rFonts w:ascii="Times New Roman" w:eastAsiaTheme="minorEastAsia" w:hAnsi="Times New Roman"/>
          <w:b/>
          <w:sz w:val="20"/>
          <w:szCs w:val="20"/>
        </w:rPr>
      </w:pPr>
      <w:r w:rsidRPr="00D6714D">
        <w:rPr>
          <w:rFonts w:ascii="Times New Roman" w:eastAsiaTheme="minorEastAsia" w:hAnsi="Times New Roman"/>
          <w:b/>
          <w:sz w:val="20"/>
          <w:szCs w:val="20"/>
        </w:rPr>
        <w:t>DMRS is not mapped on symbols including CRS</w:t>
      </w:r>
    </w:p>
    <w:p w14:paraId="30087C22" w14:textId="77777777" w:rsidR="008E1F18" w:rsidRPr="00D6714D" w:rsidRDefault="008E1F18" w:rsidP="008E1F18">
      <w:pPr>
        <w:pStyle w:val="ListParagraph"/>
        <w:numPr>
          <w:ilvl w:val="0"/>
          <w:numId w:val="29"/>
        </w:numPr>
        <w:overflowPunct w:val="0"/>
        <w:autoSpaceDE w:val="0"/>
        <w:autoSpaceDN w:val="0"/>
        <w:adjustRightInd w:val="0"/>
        <w:spacing w:after="120"/>
        <w:ind w:firstLineChars="0"/>
        <w:contextualSpacing/>
        <w:textAlignment w:val="baseline"/>
        <w:rPr>
          <w:rFonts w:ascii="Times New Roman" w:eastAsiaTheme="minorEastAsia" w:hAnsi="Times New Roman"/>
          <w:b/>
          <w:sz w:val="20"/>
          <w:szCs w:val="20"/>
        </w:rPr>
      </w:pPr>
      <w:r w:rsidRPr="00D6714D">
        <w:rPr>
          <w:rFonts w:ascii="Times New Roman" w:eastAsiaTheme="minorEastAsia" w:hAnsi="Times New Roman"/>
          <w:b/>
          <w:sz w:val="20"/>
          <w:szCs w:val="20"/>
        </w:rPr>
        <w:t>PDCCH on a CRS symbol is transmitted on any REs excluding RE#1/5/9 and PDCCH is punctured according to CRS REs</w:t>
      </w:r>
    </w:p>
    <w:p w14:paraId="1F25FF0A" w14:textId="6E78BE64" w:rsidR="00C71626" w:rsidRPr="00D6714D" w:rsidRDefault="00024EAF" w:rsidP="00621994">
      <w:pPr>
        <w:pStyle w:val="BodyText"/>
        <w:spacing w:before="120"/>
        <w:rPr>
          <w:rFonts w:ascii="Times New Roman" w:eastAsia="宋体" w:hAnsi="Times New Roman"/>
          <w:szCs w:val="20"/>
          <w:lang w:eastAsia="zh-CN"/>
        </w:rPr>
      </w:pPr>
      <w:r w:rsidRPr="00D6714D">
        <w:rPr>
          <w:rFonts w:ascii="Times New Roman" w:eastAsia="宋体" w:hAnsi="Times New Roman"/>
          <w:szCs w:val="20"/>
          <w:lang w:eastAsia="zh-CN"/>
        </w:rPr>
        <w:fldChar w:fldCharType="begin"/>
      </w:r>
      <w:r w:rsidRPr="00D6714D">
        <w:rPr>
          <w:rFonts w:ascii="Times New Roman" w:eastAsia="宋体" w:hAnsi="Times New Roman"/>
          <w:szCs w:val="20"/>
          <w:lang w:eastAsia="zh-CN"/>
        </w:rPr>
        <w:instrText xml:space="preserve"> REF _Ref111219275 \h </w:instrText>
      </w:r>
      <w:r w:rsidR="00D6714D" w:rsidRPr="00D6714D">
        <w:rPr>
          <w:rFonts w:ascii="Times New Roman" w:eastAsia="宋体" w:hAnsi="Times New Roman"/>
          <w:szCs w:val="20"/>
          <w:lang w:eastAsia="zh-CN"/>
        </w:rPr>
        <w:instrText xml:space="preserve"> \* MERGEFORMAT </w:instrText>
      </w:r>
      <w:r w:rsidRPr="00D6714D">
        <w:rPr>
          <w:rFonts w:ascii="Times New Roman" w:eastAsia="宋体" w:hAnsi="Times New Roman"/>
          <w:szCs w:val="20"/>
          <w:lang w:eastAsia="zh-CN"/>
        </w:rPr>
      </w:r>
      <w:r w:rsidRPr="00D6714D">
        <w:rPr>
          <w:rFonts w:ascii="Times New Roman" w:eastAsia="宋体" w:hAnsi="Times New Roman"/>
          <w:szCs w:val="20"/>
          <w:lang w:eastAsia="zh-CN"/>
        </w:rPr>
        <w:fldChar w:fldCharType="separate"/>
      </w:r>
      <w:r w:rsidR="00295B44" w:rsidRPr="00D6714D">
        <w:rPr>
          <w:rFonts w:ascii="Times New Roman" w:hAnsi="Times New Roman"/>
          <w:b/>
          <w:szCs w:val="20"/>
        </w:rPr>
        <w:t xml:space="preserve">Proposal </w:t>
      </w:r>
      <w:r w:rsidR="00295B44">
        <w:rPr>
          <w:rFonts w:ascii="Times New Roman" w:hAnsi="Times New Roman"/>
          <w:b/>
          <w:noProof/>
          <w:szCs w:val="20"/>
        </w:rPr>
        <w:t>2</w:t>
      </w:r>
      <w:r w:rsidR="00295B44" w:rsidRPr="00D6714D">
        <w:rPr>
          <w:rFonts w:ascii="Times New Roman" w:hAnsi="Times New Roman"/>
          <w:b/>
          <w:szCs w:val="20"/>
        </w:rPr>
        <w:t xml:space="preserve">: For NR PDCCH reception on the CRS symbol, </w:t>
      </w:r>
      <w:r w:rsidR="00295B44" w:rsidRPr="00D6714D">
        <w:rPr>
          <w:rFonts w:ascii="Times New Roman" w:hAnsi="Times New Roman"/>
          <w:b/>
          <w:bCs/>
          <w:szCs w:val="20"/>
        </w:rPr>
        <w:t>CE2+PD2 is supported.</w:t>
      </w:r>
      <w:r w:rsidR="00295B44" w:rsidRPr="00D6714D">
        <w:rPr>
          <w:rFonts w:ascii="Times New Roman" w:hAnsi="Times New Roman"/>
          <w:b/>
          <w:szCs w:val="20"/>
        </w:rPr>
        <w:t xml:space="preserve"> S</w:t>
      </w:r>
      <w:r w:rsidR="00295B44" w:rsidRPr="00295B44">
        <w:rPr>
          <w:rFonts w:ascii="Times New Roman" w:hAnsi="Times New Roman"/>
          <w:b/>
          <w:szCs w:val="20"/>
        </w:rPr>
        <w:t>pecifically</w:t>
      </w:r>
      <w:r w:rsidR="00295B44" w:rsidRPr="00D6714D">
        <w:rPr>
          <w:rFonts w:ascii="Times New Roman" w:eastAsiaTheme="minorEastAsia" w:hAnsi="Times New Roman"/>
          <w:b/>
          <w:szCs w:val="20"/>
          <w:lang w:eastAsia="zh-CN"/>
        </w:rPr>
        <w:t>,</w:t>
      </w:r>
      <w:r w:rsidRPr="00D6714D">
        <w:rPr>
          <w:rFonts w:ascii="Times New Roman" w:eastAsia="宋体" w:hAnsi="Times New Roman"/>
          <w:szCs w:val="20"/>
          <w:lang w:eastAsia="zh-CN"/>
        </w:rPr>
        <w:fldChar w:fldCharType="end"/>
      </w:r>
    </w:p>
    <w:p w14:paraId="212F8470" w14:textId="77777777" w:rsidR="006304C4" w:rsidRPr="00D6714D" w:rsidRDefault="006304C4" w:rsidP="006304C4">
      <w:pPr>
        <w:pStyle w:val="ListParagraph"/>
        <w:numPr>
          <w:ilvl w:val="0"/>
          <w:numId w:val="29"/>
        </w:numPr>
        <w:overflowPunct w:val="0"/>
        <w:autoSpaceDE w:val="0"/>
        <w:autoSpaceDN w:val="0"/>
        <w:adjustRightInd w:val="0"/>
        <w:spacing w:after="120"/>
        <w:ind w:firstLineChars="0"/>
        <w:contextualSpacing/>
        <w:textAlignment w:val="baseline"/>
        <w:rPr>
          <w:rFonts w:ascii="Times New Roman" w:eastAsiaTheme="minorEastAsia" w:hAnsi="Times New Roman"/>
          <w:b/>
          <w:sz w:val="20"/>
          <w:szCs w:val="20"/>
        </w:rPr>
      </w:pPr>
      <w:r w:rsidRPr="00D6714D">
        <w:rPr>
          <w:rFonts w:ascii="Times New Roman" w:eastAsiaTheme="minorEastAsia" w:hAnsi="Times New Roman"/>
          <w:b/>
          <w:sz w:val="20"/>
          <w:szCs w:val="20"/>
        </w:rPr>
        <w:t>UE uses the DMRS on the symbol without CRS for CE</w:t>
      </w:r>
    </w:p>
    <w:p w14:paraId="36F876C2" w14:textId="77777777" w:rsidR="006304C4" w:rsidRPr="00D6714D" w:rsidRDefault="006304C4" w:rsidP="006304C4">
      <w:pPr>
        <w:pStyle w:val="ListParagraph"/>
        <w:numPr>
          <w:ilvl w:val="0"/>
          <w:numId w:val="29"/>
        </w:numPr>
        <w:overflowPunct w:val="0"/>
        <w:autoSpaceDE w:val="0"/>
        <w:autoSpaceDN w:val="0"/>
        <w:adjustRightInd w:val="0"/>
        <w:spacing w:after="120"/>
        <w:ind w:firstLineChars="0"/>
        <w:contextualSpacing/>
        <w:textAlignment w:val="baseline"/>
        <w:rPr>
          <w:rFonts w:ascii="Times New Roman" w:eastAsiaTheme="minorEastAsia" w:hAnsi="Times New Roman"/>
          <w:b/>
          <w:sz w:val="20"/>
          <w:szCs w:val="20"/>
        </w:rPr>
      </w:pPr>
      <w:r w:rsidRPr="00D6714D">
        <w:rPr>
          <w:rFonts w:ascii="Times New Roman" w:eastAsiaTheme="minorEastAsia" w:hAnsi="Times New Roman"/>
          <w:b/>
          <w:sz w:val="20"/>
          <w:szCs w:val="20"/>
        </w:rPr>
        <w:t>UE assumes that PDCCH transmitted on a CRS symbol is transmitted on any REs of that symbol excluding RE#1/5/9 and PDCCH is punctured according to CRS REs</w:t>
      </w:r>
    </w:p>
    <w:p w14:paraId="3D51BE45" w14:textId="5C78CBD9" w:rsidR="0074510A" w:rsidRDefault="0074510A" w:rsidP="0074510A">
      <w:pPr>
        <w:pStyle w:val="Heading1"/>
        <w:keepLines/>
        <w:numPr>
          <w:ilvl w:val="0"/>
          <w:numId w:val="0"/>
        </w:numPr>
        <w:pBdr>
          <w:top w:val="single" w:sz="12" w:space="3" w:color="auto"/>
        </w:pBdr>
        <w:tabs>
          <w:tab w:val="left" w:pos="425"/>
          <w:tab w:val="left" w:pos="567"/>
        </w:tabs>
        <w:overflowPunct w:val="0"/>
        <w:autoSpaceDE w:val="0"/>
        <w:autoSpaceDN w:val="0"/>
        <w:adjustRightInd w:val="0"/>
        <w:spacing w:before="240" w:after="180"/>
        <w:ind w:left="567" w:hanging="567"/>
        <w:jc w:val="both"/>
        <w:textAlignment w:val="baseline"/>
        <w:rPr>
          <w:rFonts w:cs="Times New Roman"/>
          <w:b w:val="0"/>
          <w:bCs w:val="0"/>
          <w:kern w:val="0"/>
          <w:sz w:val="36"/>
          <w:szCs w:val="20"/>
          <w:lang w:val="fr-FR"/>
        </w:rPr>
      </w:pPr>
      <w:r>
        <w:rPr>
          <w:rFonts w:cs="Times New Roman"/>
          <w:b w:val="0"/>
          <w:bCs w:val="0"/>
          <w:kern w:val="0"/>
          <w:sz w:val="36"/>
          <w:szCs w:val="20"/>
          <w:lang w:val="fr-FR"/>
        </w:rPr>
        <w:t>Appendix</w:t>
      </w:r>
      <w:r w:rsidR="00012545">
        <w:rPr>
          <w:rFonts w:cs="Times New Roman"/>
          <w:b w:val="0"/>
          <w:bCs w:val="0"/>
          <w:kern w:val="0"/>
          <w:sz w:val="36"/>
          <w:szCs w:val="20"/>
          <w:lang w:val="fr-FR"/>
        </w:rPr>
        <w:t xml:space="preserve"> </w:t>
      </w:r>
      <w:proofErr w:type="gramStart"/>
      <w:r w:rsidR="00A9624B">
        <w:rPr>
          <w:rFonts w:cs="Times New Roman"/>
          <w:b w:val="0"/>
          <w:bCs w:val="0"/>
          <w:kern w:val="0"/>
          <w:sz w:val="36"/>
          <w:szCs w:val="20"/>
          <w:lang w:val="fr-FR"/>
        </w:rPr>
        <w:t>A</w:t>
      </w:r>
      <w:r w:rsidR="00012545">
        <w:rPr>
          <w:rFonts w:cs="Times New Roman"/>
          <w:b w:val="0"/>
          <w:bCs w:val="0"/>
          <w:kern w:val="0"/>
          <w:sz w:val="36"/>
          <w:szCs w:val="20"/>
          <w:lang w:val="fr-FR"/>
        </w:rPr>
        <w:t>:</w:t>
      </w:r>
      <w:proofErr w:type="gramEnd"/>
      <w:r w:rsidR="00012545">
        <w:rPr>
          <w:rFonts w:cs="Times New Roman"/>
          <w:b w:val="0"/>
          <w:bCs w:val="0"/>
          <w:kern w:val="0"/>
          <w:sz w:val="36"/>
          <w:szCs w:val="20"/>
          <w:lang w:val="fr-FR"/>
        </w:rPr>
        <w:t xml:space="preserve"> </w:t>
      </w:r>
      <w:r w:rsidR="00A9624B">
        <w:rPr>
          <w:rFonts w:cs="Times New Roman"/>
          <w:b w:val="0"/>
          <w:bCs w:val="0"/>
          <w:kern w:val="0"/>
          <w:sz w:val="36"/>
          <w:szCs w:val="20"/>
          <w:lang w:val="fr-FR"/>
        </w:rPr>
        <w:t>SINR</w:t>
      </w:r>
      <w:r w:rsidR="00012545">
        <w:rPr>
          <w:rFonts w:cs="Times New Roman"/>
          <w:b w:val="0"/>
          <w:bCs w:val="0"/>
          <w:kern w:val="0"/>
          <w:sz w:val="36"/>
          <w:szCs w:val="20"/>
          <w:lang w:val="fr-FR"/>
        </w:rPr>
        <w:t xml:space="preserve"> table</w:t>
      </w:r>
    </w:p>
    <w:p w14:paraId="508E8DD3" w14:textId="5A5590A0" w:rsidR="005805EB" w:rsidRPr="0070707F" w:rsidRDefault="005805EB" w:rsidP="005805EB">
      <w:pPr>
        <w:pStyle w:val="Caption"/>
        <w:jc w:val="center"/>
        <w:rPr>
          <w:rFonts w:ascii="Times New Roman" w:hAnsi="Times New Roman"/>
          <w:b/>
        </w:rPr>
      </w:pPr>
      <w:r w:rsidRPr="0070707F">
        <w:rPr>
          <w:rFonts w:ascii="Times New Roman" w:hAnsi="Times New Roman"/>
          <w:b/>
          <w:bCs/>
        </w:rPr>
        <w:t xml:space="preserve">Table </w:t>
      </w:r>
      <w:r w:rsidRPr="0070707F">
        <w:rPr>
          <w:rFonts w:ascii="Times New Roman" w:hAnsi="Times New Roman"/>
          <w:b/>
          <w:bCs/>
        </w:rPr>
        <w:fldChar w:fldCharType="begin"/>
      </w:r>
      <w:r w:rsidRPr="0070707F">
        <w:rPr>
          <w:rFonts w:ascii="Times New Roman" w:hAnsi="Times New Roman"/>
          <w:b/>
          <w:bCs/>
        </w:rPr>
        <w:instrText xml:space="preserve"> SEQ Table \* ARABIC </w:instrText>
      </w:r>
      <w:r w:rsidRPr="0070707F">
        <w:rPr>
          <w:rFonts w:ascii="Times New Roman" w:hAnsi="Times New Roman"/>
          <w:b/>
          <w:bCs/>
        </w:rPr>
        <w:fldChar w:fldCharType="separate"/>
      </w:r>
      <w:r w:rsidR="00295B44">
        <w:rPr>
          <w:rFonts w:ascii="Times New Roman" w:hAnsi="Times New Roman"/>
          <w:b/>
          <w:bCs/>
          <w:noProof/>
        </w:rPr>
        <w:t>13</w:t>
      </w:r>
      <w:r w:rsidRPr="0070707F">
        <w:rPr>
          <w:rFonts w:ascii="Times New Roman" w:hAnsi="Times New Roman"/>
          <w:b/>
          <w:bCs/>
        </w:rPr>
        <w:fldChar w:fldCharType="end"/>
      </w:r>
      <w:r w:rsidRPr="0070707F">
        <w:rPr>
          <w:rFonts w:ascii="Times New Roman" w:hAnsi="Times New Roman"/>
          <w:b/>
          <w:bCs/>
        </w:rPr>
        <w:t>. S</w:t>
      </w:r>
      <w:r w:rsidR="00756AB2" w:rsidRPr="0070707F">
        <w:rPr>
          <w:rFonts w:ascii="Times New Roman" w:hAnsi="Times New Roman"/>
          <w:b/>
          <w:bCs/>
        </w:rPr>
        <w:t>I</w:t>
      </w:r>
      <w:r w:rsidRPr="0070707F">
        <w:rPr>
          <w:rFonts w:ascii="Times New Roman" w:hAnsi="Times New Roman"/>
          <w:b/>
          <w:bCs/>
        </w:rPr>
        <w:t xml:space="preserve">NR CDF table </w:t>
      </w:r>
    </w:p>
    <w:tbl>
      <w:tblPr>
        <w:tblW w:w="9014" w:type="dxa"/>
        <w:tblLayout w:type="fixed"/>
        <w:tblLook w:val="04A0" w:firstRow="1" w:lastRow="0" w:firstColumn="1" w:lastColumn="0" w:noHBand="0" w:noVBand="1"/>
      </w:tblPr>
      <w:tblGrid>
        <w:gridCol w:w="832"/>
        <w:gridCol w:w="1117"/>
        <w:gridCol w:w="832"/>
        <w:gridCol w:w="1000"/>
        <w:gridCol w:w="785"/>
        <w:gridCol w:w="1047"/>
        <w:gridCol w:w="784"/>
        <w:gridCol w:w="916"/>
        <w:gridCol w:w="785"/>
        <w:gridCol w:w="916"/>
      </w:tblGrid>
      <w:tr w:rsidR="000F111C" w:rsidRPr="0070707F" w14:paraId="25BBC3CA" w14:textId="77777777" w:rsidTr="00EB131B">
        <w:trPr>
          <w:trHeight w:val="273"/>
        </w:trPr>
        <w:tc>
          <w:tcPr>
            <w:tcW w:w="832" w:type="dxa"/>
            <w:tcBorders>
              <w:top w:val="single" w:sz="12" w:space="0" w:color="000000"/>
              <w:left w:val="single" w:sz="12" w:space="0" w:color="000000"/>
              <w:bottom w:val="nil"/>
              <w:right w:val="single" w:sz="8" w:space="0" w:color="auto"/>
            </w:tcBorders>
            <w:shd w:val="clear" w:color="auto" w:fill="auto"/>
            <w:noWrap/>
            <w:vAlign w:val="center"/>
            <w:hideMark/>
          </w:tcPr>
          <w:p w14:paraId="0D8F4053" w14:textId="77777777" w:rsidR="005805EB" w:rsidRPr="0070707F" w:rsidRDefault="005805EB" w:rsidP="005805EB">
            <w:pPr>
              <w:jc w:val="center"/>
              <w:rPr>
                <w:rFonts w:ascii="Times New Roman" w:eastAsia="宋体" w:hAnsi="Times New Roman"/>
                <w:b/>
                <w:bCs/>
                <w:color w:val="000000"/>
                <w:szCs w:val="20"/>
                <w:lang w:eastAsia="zh-CN"/>
              </w:rPr>
            </w:pPr>
            <w:r w:rsidRPr="0070707F">
              <w:rPr>
                <w:rFonts w:ascii="Times New Roman" w:eastAsia="宋体" w:hAnsi="Times New Roman"/>
                <w:b/>
                <w:bCs/>
                <w:color w:val="000000"/>
                <w:szCs w:val="20"/>
                <w:lang w:eastAsia="zh-CN"/>
              </w:rPr>
              <w:t>Outage</w:t>
            </w:r>
          </w:p>
        </w:tc>
        <w:tc>
          <w:tcPr>
            <w:tcW w:w="1117" w:type="dxa"/>
            <w:tcBorders>
              <w:top w:val="single" w:sz="12" w:space="0" w:color="000000"/>
              <w:left w:val="nil"/>
              <w:bottom w:val="nil"/>
              <w:right w:val="single" w:sz="12" w:space="0" w:color="000000"/>
            </w:tcBorders>
            <w:shd w:val="clear" w:color="auto" w:fill="auto"/>
            <w:noWrap/>
            <w:vAlign w:val="center"/>
            <w:hideMark/>
          </w:tcPr>
          <w:p w14:paraId="4BA364D4" w14:textId="4607603A" w:rsidR="005805EB" w:rsidRPr="0070707F" w:rsidRDefault="005805EB" w:rsidP="005805EB">
            <w:pPr>
              <w:jc w:val="center"/>
              <w:rPr>
                <w:rFonts w:ascii="Times New Roman" w:eastAsia="宋体" w:hAnsi="Times New Roman"/>
                <w:b/>
                <w:bCs/>
                <w:color w:val="000000"/>
                <w:szCs w:val="20"/>
                <w:lang w:eastAsia="zh-CN"/>
              </w:rPr>
            </w:pPr>
            <w:r w:rsidRPr="0070707F">
              <w:rPr>
                <w:rFonts w:ascii="Times New Roman" w:eastAsia="宋体" w:hAnsi="Times New Roman"/>
                <w:b/>
                <w:bCs/>
                <w:color w:val="000000"/>
                <w:szCs w:val="20"/>
                <w:lang w:eastAsia="zh-CN"/>
              </w:rPr>
              <w:t>S</w:t>
            </w:r>
            <w:r w:rsidR="003F427A" w:rsidRPr="0070707F">
              <w:rPr>
                <w:rFonts w:ascii="Times New Roman" w:eastAsia="宋体" w:hAnsi="Times New Roman"/>
                <w:b/>
                <w:bCs/>
                <w:color w:val="000000"/>
                <w:szCs w:val="20"/>
                <w:lang w:eastAsia="zh-CN"/>
              </w:rPr>
              <w:t>I</w:t>
            </w:r>
            <w:r w:rsidRPr="0070707F">
              <w:rPr>
                <w:rFonts w:ascii="Times New Roman" w:eastAsia="宋体" w:hAnsi="Times New Roman"/>
                <w:b/>
                <w:bCs/>
                <w:color w:val="000000"/>
                <w:szCs w:val="20"/>
                <w:lang w:eastAsia="zh-CN"/>
              </w:rPr>
              <w:t>NR</w:t>
            </w:r>
          </w:p>
        </w:tc>
        <w:tc>
          <w:tcPr>
            <w:tcW w:w="832" w:type="dxa"/>
            <w:tcBorders>
              <w:top w:val="single" w:sz="12" w:space="0" w:color="000000"/>
              <w:left w:val="nil"/>
              <w:bottom w:val="nil"/>
              <w:right w:val="single" w:sz="8" w:space="0" w:color="auto"/>
            </w:tcBorders>
            <w:shd w:val="clear" w:color="auto" w:fill="auto"/>
            <w:vAlign w:val="center"/>
            <w:hideMark/>
          </w:tcPr>
          <w:p w14:paraId="565FE717" w14:textId="77777777" w:rsidR="005805EB" w:rsidRPr="0070707F" w:rsidRDefault="005805EB" w:rsidP="005805EB">
            <w:pPr>
              <w:jc w:val="center"/>
              <w:rPr>
                <w:rFonts w:ascii="Times New Roman" w:eastAsia="宋体" w:hAnsi="Times New Roman"/>
                <w:b/>
                <w:bCs/>
                <w:color w:val="000000"/>
                <w:szCs w:val="20"/>
                <w:lang w:eastAsia="zh-CN"/>
              </w:rPr>
            </w:pPr>
            <w:r w:rsidRPr="0070707F">
              <w:rPr>
                <w:rFonts w:ascii="Times New Roman" w:eastAsia="宋体" w:hAnsi="Times New Roman"/>
                <w:b/>
                <w:bCs/>
                <w:color w:val="000000"/>
                <w:szCs w:val="20"/>
                <w:lang w:eastAsia="zh-CN"/>
              </w:rPr>
              <w:t>Outage</w:t>
            </w:r>
          </w:p>
        </w:tc>
        <w:tc>
          <w:tcPr>
            <w:tcW w:w="1000" w:type="dxa"/>
            <w:tcBorders>
              <w:top w:val="single" w:sz="12" w:space="0" w:color="000000"/>
              <w:left w:val="nil"/>
              <w:bottom w:val="nil"/>
              <w:right w:val="single" w:sz="12" w:space="0" w:color="000000"/>
            </w:tcBorders>
            <w:shd w:val="clear" w:color="auto" w:fill="auto"/>
            <w:vAlign w:val="center"/>
            <w:hideMark/>
          </w:tcPr>
          <w:p w14:paraId="38314189" w14:textId="65D92942" w:rsidR="005805EB" w:rsidRPr="0070707F" w:rsidRDefault="003F427A" w:rsidP="005805EB">
            <w:pPr>
              <w:jc w:val="center"/>
              <w:rPr>
                <w:rFonts w:ascii="Times New Roman" w:eastAsia="宋体" w:hAnsi="Times New Roman"/>
                <w:b/>
                <w:bCs/>
                <w:color w:val="000000"/>
                <w:szCs w:val="20"/>
                <w:lang w:eastAsia="zh-CN"/>
              </w:rPr>
            </w:pPr>
            <w:r w:rsidRPr="0070707F">
              <w:rPr>
                <w:rFonts w:ascii="Times New Roman" w:eastAsia="宋体" w:hAnsi="Times New Roman"/>
                <w:b/>
                <w:bCs/>
                <w:color w:val="000000"/>
                <w:szCs w:val="20"/>
                <w:lang w:eastAsia="zh-CN"/>
              </w:rPr>
              <w:t>SINR</w:t>
            </w:r>
          </w:p>
        </w:tc>
        <w:tc>
          <w:tcPr>
            <w:tcW w:w="785" w:type="dxa"/>
            <w:tcBorders>
              <w:top w:val="single" w:sz="12" w:space="0" w:color="000000"/>
              <w:left w:val="nil"/>
              <w:bottom w:val="nil"/>
              <w:right w:val="single" w:sz="8" w:space="0" w:color="auto"/>
            </w:tcBorders>
            <w:shd w:val="clear" w:color="auto" w:fill="auto"/>
            <w:vAlign w:val="center"/>
            <w:hideMark/>
          </w:tcPr>
          <w:p w14:paraId="54ABF8FD" w14:textId="77777777" w:rsidR="005805EB" w:rsidRPr="0070707F" w:rsidRDefault="005805EB" w:rsidP="005805EB">
            <w:pPr>
              <w:jc w:val="center"/>
              <w:rPr>
                <w:rFonts w:ascii="Times New Roman" w:eastAsia="宋体" w:hAnsi="Times New Roman"/>
                <w:b/>
                <w:bCs/>
                <w:color w:val="000000"/>
                <w:szCs w:val="20"/>
                <w:lang w:eastAsia="zh-CN"/>
              </w:rPr>
            </w:pPr>
            <w:r w:rsidRPr="0070707F">
              <w:rPr>
                <w:rFonts w:ascii="Times New Roman" w:eastAsia="宋体" w:hAnsi="Times New Roman"/>
                <w:b/>
                <w:bCs/>
                <w:color w:val="000000"/>
                <w:szCs w:val="20"/>
                <w:lang w:eastAsia="zh-CN"/>
              </w:rPr>
              <w:t>Outage</w:t>
            </w:r>
          </w:p>
        </w:tc>
        <w:tc>
          <w:tcPr>
            <w:tcW w:w="1047" w:type="dxa"/>
            <w:tcBorders>
              <w:top w:val="single" w:sz="12" w:space="0" w:color="000000"/>
              <w:left w:val="nil"/>
              <w:bottom w:val="nil"/>
              <w:right w:val="single" w:sz="12" w:space="0" w:color="000000"/>
            </w:tcBorders>
            <w:shd w:val="clear" w:color="auto" w:fill="auto"/>
            <w:vAlign w:val="center"/>
            <w:hideMark/>
          </w:tcPr>
          <w:p w14:paraId="647BE20B" w14:textId="61B91632" w:rsidR="005805EB" w:rsidRPr="0070707F" w:rsidRDefault="003F427A" w:rsidP="005805EB">
            <w:pPr>
              <w:jc w:val="center"/>
              <w:rPr>
                <w:rFonts w:ascii="Times New Roman" w:eastAsia="宋体" w:hAnsi="Times New Roman"/>
                <w:b/>
                <w:bCs/>
                <w:color w:val="000000"/>
                <w:szCs w:val="20"/>
                <w:lang w:eastAsia="zh-CN"/>
              </w:rPr>
            </w:pPr>
            <w:r w:rsidRPr="0070707F">
              <w:rPr>
                <w:rFonts w:ascii="Times New Roman" w:eastAsia="宋体" w:hAnsi="Times New Roman"/>
                <w:b/>
                <w:bCs/>
                <w:color w:val="000000"/>
                <w:szCs w:val="20"/>
                <w:lang w:eastAsia="zh-CN"/>
              </w:rPr>
              <w:t>SINR</w:t>
            </w:r>
          </w:p>
        </w:tc>
        <w:tc>
          <w:tcPr>
            <w:tcW w:w="784" w:type="dxa"/>
            <w:tcBorders>
              <w:top w:val="single" w:sz="12" w:space="0" w:color="000000"/>
              <w:left w:val="nil"/>
              <w:bottom w:val="nil"/>
              <w:right w:val="single" w:sz="8" w:space="0" w:color="auto"/>
            </w:tcBorders>
            <w:shd w:val="clear" w:color="auto" w:fill="auto"/>
            <w:vAlign w:val="center"/>
            <w:hideMark/>
          </w:tcPr>
          <w:p w14:paraId="7F9B9B8E" w14:textId="77777777" w:rsidR="005805EB" w:rsidRPr="0070707F" w:rsidRDefault="005805EB" w:rsidP="005805EB">
            <w:pPr>
              <w:jc w:val="center"/>
              <w:rPr>
                <w:rFonts w:ascii="Times New Roman" w:eastAsia="宋体" w:hAnsi="Times New Roman"/>
                <w:b/>
                <w:bCs/>
                <w:color w:val="000000"/>
                <w:szCs w:val="20"/>
                <w:lang w:eastAsia="zh-CN"/>
              </w:rPr>
            </w:pPr>
            <w:r w:rsidRPr="0070707F">
              <w:rPr>
                <w:rFonts w:ascii="Times New Roman" w:eastAsia="宋体" w:hAnsi="Times New Roman"/>
                <w:b/>
                <w:bCs/>
                <w:color w:val="000000"/>
                <w:szCs w:val="20"/>
                <w:lang w:eastAsia="zh-CN"/>
              </w:rPr>
              <w:t>Outage</w:t>
            </w:r>
          </w:p>
        </w:tc>
        <w:tc>
          <w:tcPr>
            <w:tcW w:w="916" w:type="dxa"/>
            <w:tcBorders>
              <w:top w:val="single" w:sz="12" w:space="0" w:color="000000"/>
              <w:left w:val="nil"/>
              <w:bottom w:val="nil"/>
              <w:right w:val="single" w:sz="12" w:space="0" w:color="000000"/>
            </w:tcBorders>
            <w:shd w:val="clear" w:color="auto" w:fill="auto"/>
            <w:vAlign w:val="center"/>
            <w:hideMark/>
          </w:tcPr>
          <w:p w14:paraId="0FAB9571" w14:textId="7A7FCFC2" w:rsidR="005805EB" w:rsidRPr="0070707F" w:rsidRDefault="003F427A" w:rsidP="005805EB">
            <w:pPr>
              <w:jc w:val="center"/>
              <w:rPr>
                <w:rFonts w:ascii="Times New Roman" w:eastAsia="宋体" w:hAnsi="Times New Roman"/>
                <w:b/>
                <w:bCs/>
                <w:color w:val="000000"/>
                <w:szCs w:val="20"/>
                <w:lang w:eastAsia="zh-CN"/>
              </w:rPr>
            </w:pPr>
            <w:r w:rsidRPr="0070707F">
              <w:rPr>
                <w:rFonts w:ascii="Times New Roman" w:eastAsia="宋体" w:hAnsi="Times New Roman"/>
                <w:b/>
                <w:bCs/>
                <w:color w:val="000000"/>
                <w:szCs w:val="20"/>
                <w:lang w:eastAsia="zh-CN"/>
              </w:rPr>
              <w:t>SINR</w:t>
            </w:r>
          </w:p>
        </w:tc>
        <w:tc>
          <w:tcPr>
            <w:tcW w:w="785" w:type="dxa"/>
            <w:tcBorders>
              <w:top w:val="single" w:sz="12" w:space="0" w:color="000000"/>
              <w:left w:val="nil"/>
              <w:bottom w:val="nil"/>
              <w:right w:val="single" w:sz="8" w:space="0" w:color="auto"/>
            </w:tcBorders>
            <w:shd w:val="clear" w:color="auto" w:fill="auto"/>
            <w:vAlign w:val="center"/>
            <w:hideMark/>
          </w:tcPr>
          <w:p w14:paraId="4490D775" w14:textId="77777777" w:rsidR="005805EB" w:rsidRPr="0070707F" w:rsidRDefault="005805EB" w:rsidP="005805EB">
            <w:pPr>
              <w:jc w:val="center"/>
              <w:rPr>
                <w:rFonts w:ascii="Times New Roman" w:eastAsia="宋体" w:hAnsi="Times New Roman"/>
                <w:b/>
                <w:bCs/>
                <w:color w:val="000000"/>
                <w:szCs w:val="20"/>
                <w:lang w:eastAsia="zh-CN"/>
              </w:rPr>
            </w:pPr>
            <w:r w:rsidRPr="0070707F">
              <w:rPr>
                <w:rFonts w:ascii="Times New Roman" w:eastAsia="宋体" w:hAnsi="Times New Roman"/>
                <w:b/>
                <w:bCs/>
                <w:color w:val="000000"/>
                <w:szCs w:val="20"/>
                <w:lang w:eastAsia="zh-CN"/>
              </w:rPr>
              <w:t>Outage</w:t>
            </w:r>
          </w:p>
        </w:tc>
        <w:tc>
          <w:tcPr>
            <w:tcW w:w="916" w:type="dxa"/>
            <w:tcBorders>
              <w:top w:val="single" w:sz="12" w:space="0" w:color="000000"/>
              <w:left w:val="nil"/>
              <w:bottom w:val="nil"/>
              <w:right w:val="single" w:sz="12" w:space="0" w:color="000000"/>
            </w:tcBorders>
            <w:shd w:val="clear" w:color="auto" w:fill="auto"/>
            <w:vAlign w:val="center"/>
            <w:hideMark/>
          </w:tcPr>
          <w:p w14:paraId="03A68151" w14:textId="248FF53A" w:rsidR="005805EB" w:rsidRPr="0070707F" w:rsidRDefault="003F427A" w:rsidP="005805EB">
            <w:pPr>
              <w:jc w:val="center"/>
              <w:rPr>
                <w:rFonts w:ascii="Times New Roman" w:eastAsia="宋体" w:hAnsi="Times New Roman"/>
                <w:b/>
                <w:bCs/>
                <w:color w:val="000000"/>
                <w:szCs w:val="20"/>
                <w:lang w:eastAsia="zh-CN"/>
              </w:rPr>
            </w:pPr>
            <w:r w:rsidRPr="0070707F">
              <w:rPr>
                <w:rFonts w:ascii="Times New Roman" w:eastAsia="宋体" w:hAnsi="Times New Roman"/>
                <w:b/>
                <w:bCs/>
                <w:color w:val="000000"/>
                <w:szCs w:val="20"/>
                <w:lang w:eastAsia="zh-CN"/>
              </w:rPr>
              <w:t>SINR</w:t>
            </w:r>
          </w:p>
        </w:tc>
      </w:tr>
      <w:tr w:rsidR="000F111C" w:rsidRPr="0070707F" w14:paraId="1D1849E4" w14:textId="77777777" w:rsidTr="00EB131B">
        <w:trPr>
          <w:trHeight w:val="273"/>
        </w:trPr>
        <w:tc>
          <w:tcPr>
            <w:tcW w:w="832" w:type="dxa"/>
            <w:tcBorders>
              <w:top w:val="single" w:sz="12" w:space="0" w:color="000000"/>
              <w:left w:val="single" w:sz="12" w:space="0" w:color="000000"/>
              <w:bottom w:val="single" w:sz="12" w:space="0" w:color="000000"/>
              <w:right w:val="single" w:sz="12" w:space="0" w:color="000000"/>
            </w:tcBorders>
            <w:shd w:val="clear" w:color="auto" w:fill="auto"/>
            <w:noWrap/>
            <w:vAlign w:val="center"/>
            <w:hideMark/>
          </w:tcPr>
          <w:p w14:paraId="2F52DB2D" w14:textId="77777777" w:rsidR="005805EB" w:rsidRPr="0070707F" w:rsidRDefault="005805EB" w:rsidP="005805EB">
            <w:pPr>
              <w:jc w:val="center"/>
              <w:rPr>
                <w:rFonts w:ascii="Times New Roman" w:eastAsia="宋体" w:hAnsi="Times New Roman"/>
                <w:b/>
                <w:bCs/>
                <w:color w:val="000000"/>
                <w:szCs w:val="20"/>
                <w:lang w:eastAsia="zh-CN"/>
              </w:rPr>
            </w:pPr>
            <w:r w:rsidRPr="0070707F">
              <w:rPr>
                <w:rFonts w:ascii="Times New Roman" w:eastAsia="宋体" w:hAnsi="Times New Roman"/>
                <w:b/>
                <w:bCs/>
                <w:color w:val="000000"/>
                <w:szCs w:val="20"/>
                <w:lang w:eastAsia="zh-CN"/>
              </w:rPr>
              <w:t>[%]</w:t>
            </w:r>
          </w:p>
        </w:tc>
        <w:tc>
          <w:tcPr>
            <w:tcW w:w="1117" w:type="dxa"/>
            <w:tcBorders>
              <w:top w:val="single" w:sz="12" w:space="0" w:color="000000"/>
              <w:left w:val="nil"/>
              <w:bottom w:val="single" w:sz="12" w:space="0" w:color="000000"/>
              <w:right w:val="single" w:sz="12" w:space="0" w:color="000000"/>
            </w:tcBorders>
            <w:shd w:val="clear" w:color="auto" w:fill="auto"/>
            <w:noWrap/>
            <w:vAlign w:val="center"/>
            <w:hideMark/>
          </w:tcPr>
          <w:p w14:paraId="18AF0911" w14:textId="77777777" w:rsidR="005805EB" w:rsidRPr="0070707F" w:rsidRDefault="005805EB" w:rsidP="005805EB">
            <w:pPr>
              <w:jc w:val="center"/>
              <w:rPr>
                <w:rFonts w:ascii="Times New Roman" w:eastAsia="宋体" w:hAnsi="Times New Roman"/>
                <w:b/>
                <w:bCs/>
                <w:color w:val="000000"/>
                <w:szCs w:val="20"/>
                <w:lang w:eastAsia="zh-CN"/>
              </w:rPr>
            </w:pPr>
            <w:r w:rsidRPr="0070707F">
              <w:rPr>
                <w:rFonts w:ascii="Times New Roman" w:eastAsia="宋体" w:hAnsi="Times New Roman"/>
                <w:b/>
                <w:bCs/>
                <w:color w:val="000000"/>
                <w:szCs w:val="20"/>
                <w:lang w:eastAsia="zh-CN"/>
              </w:rPr>
              <w:t>[dB]</w:t>
            </w:r>
          </w:p>
        </w:tc>
        <w:tc>
          <w:tcPr>
            <w:tcW w:w="832" w:type="dxa"/>
            <w:tcBorders>
              <w:top w:val="single" w:sz="12" w:space="0" w:color="000000"/>
              <w:left w:val="nil"/>
              <w:bottom w:val="single" w:sz="12" w:space="0" w:color="000000"/>
              <w:right w:val="single" w:sz="12" w:space="0" w:color="000000"/>
            </w:tcBorders>
            <w:shd w:val="clear" w:color="auto" w:fill="auto"/>
            <w:vAlign w:val="center"/>
            <w:hideMark/>
          </w:tcPr>
          <w:p w14:paraId="0DFBA21A" w14:textId="77777777" w:rsidR="005805EB" w:rsidRPr="0070707F" w:rsidRDefault="005805EB" w:rsidP="005805EB">
            <w:pPr>
              <w:jc w:val="center"/>
              <w:rPr>
                <w:rFonts w:ascii="Times New Roman" w:eastAsia="宋体" w:hAnsi="Times New Roman"/>
                <w:b/>
                <w:bCs/>
                <w:color w:val="000000"/>
                <w:szCs w:val="20"/>
                <w:lang w:eastAsia="zh-CN"/>
              </w:rPr>
            </w:pPr>
            <w:r w:rsidRPr="0070707F">
              <w:rPr>
                <w:rFonts w:ascii="Times New Roman" w:eastAsia="宋体" w:hAnsi="Times New Roman"/>
                <w:b/>
                <w:bCs/>
                <w:color w:val="000000"/>
                <w:szCs w:val="20"/>
                <w:lang w:eastAsia="zh-CN"/>
              </w:rPr>
              <w:t>[%]</w:t>
            </w:r>
          </w:p>
        </w:tc>
        <w:tc>
          <w:tcPr>
            <w:tcW w:w="1000" w:type="dxa"/>
            <w:tcBorders>
              <w:top w:val="single" w:sz="12" w:space="0" w:color="000000"/>
              <w:left w:val="nil"/>
              <w:bottom w:val="single" w:sz="12" w:space="0" w:color="000000"/>
              <w:right w:val="single" w:sz="12" w:space="0" w:color="000000"/>
            </w:tcBorders>
            <w:shd w:val="clear" w:color="auto" w:fill="auto"/>
            <w:vAlign w:val="center"/>
            <w:hideMark/>
          </w:tcPr>
          <w:p w14:paraId="09867985" w14:textId="77777777" w:rsidR="005805EB" w:rsidRPr="0070707F" w:rsidRDefault="005805EB" w:rsidP="005805EB">
            <w:pPr>
              <w:jc w:val="center"/>
              <w:rPr>
                <w:rFonts w:ascii="Times New Roman" w:eastAsia="宋体" w:hAnsi="Times New Roman"/>
                <w:b/>
                <w:bCs/>
                <w:color w:val="000000"/>
                <w:szCs w:val="20"/>
                <w:lang w:eastAsia="zh-CN"/>
              </w:rPr>
            </w:pPr>
            <w:r w:rsidRPr="0070707F">
              <w:rPr>
                <w:rFonts w:ascii="Times New Roman" w:eastAsia="宋体" w:hAnsi="Times New Roman"/>
                <w:b/>
                <w:bCs/>
                <w:color w:val="000000"/>
                <w:szCs w:val="20"/>
                <w:lang w:eastAsia="zh-CN"/>
              </w:rPr>
              <w:t>[dB]</w:t>
            </w:r>
          </w:p>
        </w:tc>
        <w:tc>
          <w:tcPr>
            <w:tcW w:w="785" w:type="dxa"/>
            <w:tcBorders>
              <w:top w:val="single" w:sz="12" w:space="0" w:color="000000"/>
              <w:left w:val="nil"/>
              <w:bottom w:val="single" w:sz="12" w:space="0" w:color="000000"/>
              <w:right w:val="single" w:sz="12" w:space="0" w:color="000000"/>
            </w:tcBorders>
            <w:shd w:val="clear" w:color="auto" w:fill="auto"/>
            <w:vAlign w:val="center"/>
            <w:hideMark/>
          </w:tcPr>
          <w:p w14:paraId="06F08E08" w14:textId="77777777" w:rsidR="005805EB" w:rsidRPr="0070707F" w:rsidRDefault="005805EB" w:rsidP="005805EB">
            <w:pPr>
              <w:jc w:val="center"/>
              <w:rPr>
                <w:rFonts w:ascii="Times New Roman" w:eastAsia="宋体" w:hAnsi="Times New Roman"/>
                <w:b/>
                <w:bCs/>
                <w:color w:val="000000"/>
                <w:szCs w:val="20"/>
                <w:lang w:eastAsia="zh-CN"/>
              </w:rPr>
            </w:pPr>
            <w:r w:rsidRPr="0070707F">
              <w:rPr>
                <w:rFonts w:ascii="Times New Roman" w:eastAsia="宋体" w:hAnsi="Times New Roman"/>
                <w:b/>
                <w:bCs/>
                <w:color w:val="000000"/>
                <w:szCs w:val="20"/>
                <w:lang w:eastAsia="zh-CN"/>
              </w:rPr>
              <w:t>[%]</w:t>
            </w:r>
          </w:p>
        </w:tc>
        <w:tc>
          <w:tcPr>
            <w:tcW w:w="1047" w:type="dxa"/>
            <w:tcBorders>
              <w:top w:val="single" w:sz="12" w:space="0" w:color="000000"/>
              <w:left w:val="nil"/>
              <w:bottom w:val="single" w:sz="12" w:space="0" w:color="000000"/>
              <w:right w:val="single" w:sz="12" w:space="0" w:color="000000"/>
            </w:tcBorders>
            <w:shd w:val="clear" w:color="auto" w:fill="auto"/>
            <w:vAlign w:val="center"/>
            <w:hideMark/>
          </w:tcPr>
          <w:p w14:paraId="55856A8C" w14:textId="77777777" w:rsidR="005805EB" w:rsidRPr="0070707F" w:rsidRDefault="005805EB" w:rsidP="005805EB">
            <w:pPr>
              <w:jc w:val="center"/>
              <w:rPr>
                <w:rFonts w:ascii="Times New Roman" w:eastAsia="宋体" w:hAnsi="Times New Roman"/>
                <w:b/>
                <w:bCs/>
                <w:color w:val="000000"/>
                <w:szCs w:val="20"/>
                <w:lang w:eastAsia="zh-CN"/>
              </w:rPr>
            </w:pPr>
            <w:r w:rsidRPr="0070707F">
              <w:rPr>
                <w:rFonts w:ascii="Times New Roman" w:eastAsia="宋体" w:hAnsi="Times New Roman"/>
                <w:b/>
                <w:bCs/>
                <w:color w:val="000000"/>
                <w:szCs w:val="20"/>
                <w:lang w:eastAsia="zh-CN"/>
              </w:rPr>
              <w:t>[dB]</w:t>
            </w:r>
          </w:p>
        </w:tc>
        <w:tc>
          <w:tcPr>
            <w:tcW w:w="784" w:type="dxa"/>
            <w:tcBorders>
              <w:top w:val="single" w:sz="12" w:space="0" w:color="000000"/>
              <w:left w:val="nil"/>
              <w:bottom w:val="single" w:sz="12" w:space="0" w:color="000000"/>
              <w:right w:val="single" w:sz="12" w:space="0" w:color="000000"/>
            </w:tcBorders>
            <w:shd w:val="clear" w:color="auto" w:fill="auto"/>
            <w:vAlign w:val="center"/>
            <w:hideMark/>
          </w:tcPr>
          <w:p w14:paraId="7A556C0D" w14:textId="77777777" w:rsidR="005805EB" w:rsidRPr="0070707F" w:rsidRDefault="005805EB" w:rsidP="005805EB">
            <w:pPr>
              <w:jc w:val="center"/>
              <w:rPr>
                <w:rFonts w:ascii="Times New Roman" w:eastAsia="宋体" w:hAnsi="Times New Roman"/>
                <w:b/>
                <w:bCs/>
                <w:color w:val="000000"/>
                <w:szCs w:val="20"/>
                <w:lang w:eastAsia="zh-CN"/>
              </w:rPr>
            </w:pPr>
            <w:r w:rsidRPr="0070707F">
              <w:rPr>
                <w:rFonts w:ascii="Times New Roman" w:eastAsia="宋体" w:hAnsi="Times New Roman"/>
                <w:b/>
                <w:bCs/>
                <w:color w:val="000000"/>
                <w:szCs w:val="20"/>
                <w:lang w:eastAsia="zh-CN"/>
              </w:rPr>
              <w:t>[%]</w:t>
            </w:r>
          </w:p>
        </w:tc>
        <w:tc>
          <w:tcPr>
            <w:tcW w:w="916" w:type="dxa"/>
            <w:tcBorders>
              <w:top w:val="single" w:sz="12" w:space="0" w:color="000000"/>
              <w:left w:val="nil"/>
              <w:bottom w:val="single" w:sz="12" w:space="0" w:color="000000"/>
              <w:right w:val="single" w:sz="12" w:space="0" w:color="000000"/>
            </w:tcBorders>
            <w:shd w:val="clear" w:color="auto" w:fill="auto"/>
            <w:vAlign w:val="center"/>
            <w:hideMark/>
          </w:tcPr>
          <w:p w14:paraId="3A1F1DD8" w14:textId="77777777" w:rsidR="005805EB" w:rsidRPr="0070707F" w:rsidRDefault="005805EB" w:rsidP="005805EB">
            <w:pPr>
              <w:jc w:val="center"/>
              <w:rPr>
                <w:rFonts w:ascii="Times New Roman" w:eastAsia="宋体" w:hAnsi="Times New Roman"/>
                <w:b/>
                <w:bCs/>
                <w:color w:val="000000"/>
                <w:szCs w:val="20"/>
                <w:lang w:eastAsia="zh-CN"/>
              </w:rPr>
            </w:pPr>
            <w:r w:rsidRPr="0070707F">
              <w:rPr>
                <w:rFonts w:ascii="Times New Roman" w:eastAsia="宋体" w:hAnsi="Times New Roman"/>
                <w:b/>
                <w:bCs/>
                <w:color w:val="000000"/>
                <w:szCs w:val="20"/>
                <w:lang w:eastAsia="zh-CN"/>
              </w:rPr>
              <w:t>[dB]</w:t>
            </w:r>
          </w:p>
        </w:tc>
        <w:tc>
          <w:tcPr>
            <w:tcW w:w="785" w:type="dxa"/>
            <w:tcBorders>
              <w:top w:val="single" w:sz="12" w:space="0" w:color="000000"/>
              <w:left w:val="nil"/>
              <w:bottom w:val="single" w:sz="12" w:space="0" w:color="000000"/>
              <w:right w:val="single" w:sz="12" w:space="0" w:color="000000"/>
            </w:tcBorders>
            <w:shd w:val="clear" w:color="auto" w:fill="auto"/>
            <w:vAlign w:val="center"/>
            <w:hideMark/>
          </w:tcPr>
          <w:p w14:paraId="56C8A954" w14:textId="77777777" w:rsidR="005805EB" w:rsidRPr="0070707F" w:rsidRDefault="005805EB" w:rsidP="005805EB">
            <w:pPr>
              <w:jc w:val="center"/>
              <w:rPr>
                <w:rFonts w:ascii="Times New Roman" w:eastAsia="宋体" w:hAnsi="Times New Roman"/>
                <w:b/>
                <w:bCs/>
                <w:color w:val="000000"/>
                <w:szCs w:val="20"/>
                <w:lang w:eastAsia="zh-CN"/>
              </w:rPr>
            </w:pPr>
            <w:r w:rsidRPr="0070707F">
              <w:rPr>
                <w:rFonts w:ascii="Times New Roman" w:eastAsia="宋体" w:hAnsi="Times New Roman"/>
                <w:b/>
                <w:bCs/>
                <w:color w:val="000000"/>
                <w:szCs w:val="20"/>
                <w:lang w:eastAsia="zh-CN"/>
              </w:rPr>
              <w:t>[%]</w:t>
            </w:r>
          </w:p>
        </w:tc>
        <w:tc>
          <w:tcPr>
            <w:tcW w:w="916" w:type="dxa"/>
            <w:tcBorders>
              <w:top w:val="single" w:sz="12" w:space="0" w:color="000000"/>
              <w:left w:val="nil"/>
              <w:bottom w:val="single" w:sz="12" w:space="0" w:color="000000"/>
              <w:right w:val="single" w:sz="12" w:space="0" w:color="000000"/>
            </w:tcBorders>
            <w:shd w:val="clear" w:color="auto" w:fill="auto"/>
            <w:vAlign w:val="center"/>
            <w:hideMark/>
          </w:tcPr>
          <w:p w14:paraId="6B14EEC1" w14:textId="77777777" w:rsidR="005805EB" w:rsidRPr="0070707F" w:rsidRDefault="005805EB" w:rsidP="005805EB">
            <w:pPr>
              <w:jc w:val="center"/>
              <w:rPr>
                <w:rFonts w:ascii="Times New Roman" w:eastAsia="宋体" w:hAnsi="Times New Roman"/>
                <w:b/>
                <w:bCs/>
                <w:color w:val="000000"/>
                <w:szCs w:val="20"/>
                <w:lang w:eastAsia="zh-CN"/>
              </w:rPr>
            </w:pPr>
            <w:r w:rsidRPr="0070707F">
              <w:rPr>
                <w:rFonts w:ascii="Times New Roman" w:eastAsia="宋体" w:hAnsi="Times New Roman"/>
                <w:b/>
                <w:bCs/>
                <w:color w:val="000000"/>
                <w:szCs w:val="20"/>
                <w:lang w:eastAsia="zh-CN"/>
              </w:rPr>
              <w:t>[dB]</w:t>
            </w:r>
          </w:p>
        </w:tc>
      </w:tr>
      <w:tr w:rsidR="00C3455E" w:rsidRPr="0070707F" w14:paraId="07D297D7" w14:textId="77777777" w:rsidTr="00EB131B">
        <w:trPr>
          <w:trHeight w:val="287"/>
        </w:trPr>
        <w:tc>
          <w:tcPr>
            <w:tcW w:w="832" w:type="dxa"/>
            <w:tcBorders>
              <w:top w:val="nil"/>
              <w:left w:val="single" w:sz="12" w:space="0" w:color="000000"/>
              <w:bottom w:val="single" w:sz="12" w:space="0" w:color="000000"/>
              <w:right w:val="single" w:sz="12" w:space="0" w:color="000000"/>
            </w:tcBorders>
            <w:shd w:val="clear" w:color="000000" w:fill="D9D9D9"/>
            <w:noWrap/>
            <w:vAlign w:val="center"/>
            <w:hideMark/>
          </w:tcPr>
          <w:p w14:paraId="47D77955"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0</w:t>
            </w:r>
          </w:p>
        </w:tc>
        <w:tc>
          <w:tcPr>
            <w:tcW w:w="1117" w:type="dxa"/>
            <w:tcBorders>
              <w:top w:val="nil"/>
              <w:left w:val="nil"/>
              <w:bottom w:val="single" w:sz="12" w:space="0" w:color="000000"/>
              <w:right w:val="single" w:sz="12" w:space="0" w:color="000000"/>
            </w:tcBorders>
            <w:shd w:val="clear" w:color="auto" w:fill="auto"/>
            <w:noWrap/>
            <w:vAlign w:val="bottom"/>
            <w:hideMark/>
          </w:tcPr>
          <w:p w14:paraId="305692FD" w14:textId="49EC67DB"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-6.40442</w:t>
            </w:r>
          </w:p>
        </w:tc>
        <w:tc>
          <w:tcPr>
            <w:tcW w:w="832" w:type="dxa"/>
            <w:tcBorders>
              <w:top w:val="nil"/>
              <w:left w:val="nil"/>
              <w:bottom w:val="single" w:sz="12" w:space="0" w:color="000000"/>
              <w:right w:val="single" w:sz="12" w:space="0" w:color="000000"/>
            </w:tcBorders>
            <w:shd w:val="clear" w:color="000000" w:fill="D9D9D9"/>
            <w:vAlign w:val="center"/>
            <w:hideMark/>
          </w:tcPr>
          <w:p w14:paraId="0451B6FA"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20</w:t>
            </w:r>
          </w:p>
        </w:tc>
        <w:tc>
          <w:tcPr>
            <w:tcW w:w="1000" w:type="dxa"/>
            <w:tcBorders>
              <w:top w:val="nil"/>
              <w:left w:val="nil"/>
              <w:bottom w:val="single" w:sz="12" w:space="0" w:color="000000"/>
              <w:right w:val="single" w:sz="12" w:space="0" w:color="000000"/>
            </w:tcBorders>
            <w:shd w:val="clear" w:color="auto" w:fill="auto"/>
            <w:noWrap/>
            <w:vAlign w:val="bottom"/>
            <w:hideMark/>
          </w:tcPr>
          <w:p w14:paraId="4DE537BD" w14:textId="504B18C0"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2.79425</w:t>
            </w:r>
          </w:p>
        </w:tc>
        <w:tc>
          <w:tcPr>
            <w:tcW w:w="785" w:type="dxa"/>
            <w:tcBorders>
              <w:top w:val="nil"/>
              <w:left w:val="nil"/>
              <w:bottom w:val="single" w:sz="12" w:space="0" w:color="000000"/>
              <w:right w:val="single" w:sz="12" w:space="0" w:color="000000"/>
            </w:tcBorders>
            <w:shd w:val="clear" w:color="000000" w:fill="D9D9D9"/>
            <w:vAlign w:val="center"/>
            <w:hideMark/>
          </w:tcPr>
          <w:p w14:paraId="6D9819DC"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40</w:t>
            </w:r>
          </w:p>
        </w:tc>
        <w:tc>
          <w:tcPr>
            <w:tcW w:w="1047" w:type="dxa"/>
            <w:tcBorders>
              <w:top w:val="nil"/>
              <w:left w:val="nil"/>
              <w:bottom w:val="single" w:sz="12" w:space="0" w:color="000000"/>
              <w:right w:val="single" w:sz="12" w:space="0" w:color="000000"/>
            </w:tcBorders>
            <w:shd w:val="clear" w:color="auto" w:fill="auto"/>
            <w:noWrap/>
            <w:vAlign w:val="bottom"/>
            <w:hideMark/>
          </w:tcPr>
          <w:p w14:paraId="7F2502B5" w14:textId="4E7C372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5.32515</w:t>
            </w:r>
          </w:p>
        </w:tc>
        <w:tc>
          <w:tcPr>
            <w:tcW w:w="784" w:type="dxa"/>
            <w:tcBorders>
              <w:top w:val="nil"/>
              <w:left w:val="nil"/>
              <w:bottom w:val="single" w:sz="12" w:space="0" w:color="000000"/>
              <w:right w:val="single" w:sz="12" w:space="0" w:color="000000"/>
            </w:tcBorders>
            <w:shd w:val="clear" w:color="000000" w:fill="D9D9D9"/>
            <w:vAlign w:val="center"/>
            <w:hideMark/>
          </w:tcPr>
          <w:p w14:paraId="49E5C846"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60</w:t>
            </w:r>
          </w:p>
        </w:tc>
        <w:tc>
          <w:tcPr>
            <w:tcW w:w="916" w:type="dxa"/>
            <w:tcBorders>
              <w:top w:val="nil"/>
              <w:left w:val="nil"/>
              <w:bottom w:val="single" w:sz="12" w:space="0" w:color="000000"/>
              <w:right w:val="single" w:sz="12" w:space="0" w:color="000000"/>
            </w:tcBorders>
            <w:shd w:val="clear" w:color="auto" w:fill="auto"/>
            <w:noWrap/>
            <w:vAlign w:val="bottom"/>
            <w:hideMark/>
          </w:tcPr>
          <w:p w14:paraId="0F40FC46" w14:textId="7D8544F1"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8.46452</w:t>
            </w:r>
          </w:p>
        </w:tc>
        <w:tc>
          <w:tcPr>
            <w:tcW w:w="785" w:type="dxa"/>
            <w:tcBorders>
              <w:top w:val="nil"/>
              <w:left w:val="nil"/>
              <w:bottom w:val="single" w:sz="12" w:space="0" w:color="000000"/>
              <w:right w:val="single" w:sz="12" w:space="0" w:color="000000"/>
            </w:tcBorders>
            <w:shd w:val="clear" w:color="000000" w:fill="D9D9D9"/>
            <w:vAlign w:val="center"/>
            <w:hideMark/>
          </w:tcPr>
          <w:p w14:paraId="4B1AD0E9"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80</w:t>
            </w:r>
          </w:p>
        </w:tc>
        <w:tc>
          <w:tcPr>
            <w:tcW w:w="916" w:type="dxa"/>
            <w:tcBorders>
              <w:top w:val="nil"/>
              <w:left w:val="nil"/>
              <w:bottom w:val="single" w:sz="12" w:space="0" w:color="000000"/>
              <w:right w:val="single" w:sz="12" w:space="0" w:color="000000"/>
            </w:tcBorders>
            <w:shd w:val="clear" w:color="auto" w:fill="auto"/>
            <w:noWrap/>
            <w:vAlign w:val="bottom"/>
            <w:hideMark/>
          </w:tcPr>
          <w:p w14:paraId="5ECD5F6C" w14:textId="322AD224"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12.943</w:t>
            </w:r>
          </w:p>
        </w:tc>
      </w:tr>
      <w:tr w:rsidR="00C3455E" w:rsidRPr="0070707F" w14:paraId="4EB516D5" w14:textId="77777777" w:rsidTr="00EB131B">
        <w:trPr>
          <w:trHeight w:val="287"/>
        </w:trPr>
        <w:tc>
          <w:tcPr>
            <w:tcW w:w="832" w:type="dxa"/>
            <w:tcBorders>
              <w:top w:val="nil"/>
              <w:left w:val="single" w:sz="12" w:space="0" w:color="000000"/>
              <w:bottom w:val="single" w:sz="12" w:space="0" w:color="000000"/>
              <w:right w:val="single" w:sz="12" w:space="0" w:color="000000"/>
            </w:tcBorders>
            <w:shd w:val="clear" w:color="000000" w:fill="D9D9D9"/>
            <w:noWrap/>
            <w:vAlign w:val="center"/>
            <w:hideMark/>
          </w:tcPr>
          <w:p w14:paraId="3517D245"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1</w:t>
            </w:r>
          </w:p>
        </w:tc>
        <w:tc>
          <w:tcPr>
            <w:tcW w:w="1117" w:type="dxa"/>
            <w:tcBorders>
              <w:top w:val="nil"/>
              <w:left w:val="nil"/>
              <w:bottom w:val="single" w:sz="12" w:space="0" w:color="000000"/>
              <w:right w:val="single" w:sz="12" w:space="0" w:color="000000"/>
            </w:tcBorders>
            <w:shd w:val="clear" w:color="auto" w:fill="auto"/>
            <w:noWrap/>
            <w:vAlign w:val="bottom"/>
            <w:hideMark/>
          </w:tcPr>
          <w:p w14:paraId="6DEA7FA0" w14:textId="309CF79F"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-3.42732</w:t>
            </w:r>
          </w:p>
        </w:tc>
        <w:tc>
          <w:tcPr>
            <w:tcW w:w="832" w:type="dxa"/>
            <w:tcBorders>
              <w:top w:val="nil"/>
              <w:left w:val="nil"/>
              <w:bottom w:val="single" w:sz="12" w:space="0" w:color="000000"/>
              <w:right w:val="single" w:sz="12" w:space="0" w:color="000000"/>
            </w:tcBorders>
            <w:shd w:val="clear" w:color="000000" w:fill="D9D9D9"/>
            <w:vAlign w:val="center"/>
            <w:hideMark/>
          </w:tcPr>
          <w:p w14:paraId="582EFFCE"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21</w:t>
            </w:r>
          </w:p>
        </w:tc>
        <w:tc>
          <w:tcPr>
            <w:tcW w:w="1000" w:type="dxa"/>
            <w:tcBorders>
              <w:top w:val="nil"/>
              <w:left w:val="nil"/>
              <w:bottom w:val="single" w:sz="12" w:space="0" w:color="000000"/>
              <w:right w:val="single" w:sz="12" w:space="0" w:color="000000"/>
            </w:tcBorders>
            <w:shd w:val="clear" w:color="auto" w:fill="auto"/>
            <w:noWrap/>
            <w:vAlign w:val="bottom"/>
            <w:hideMark/>
          </w:tcPr>
          <w:p w14:paraId="1E186438" w14:textId="0D8C6ADF"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2.85801</w:t>
            </w:r>
          </w:p>
        </w:tc>
        <w:tc>
          <w:tcPr>
            <w:tcW w:w="785" w:type="dxa"/>
            <w:tcBorders>
              <w:top w:val="nil"/>
              <w:left w:val="nil"/>
              <w:bottom w:val="single" w:sz="12" w:space="0" w:color="000000"/>
              <w:right w:val="single" w:sz="12" w:space="0" w:color="000000"/>
            </w:tcBorders>
            <w:shd w:val="clear" w:color="000000" w:fill="D9D9D9"/>
            <w:vAlign w:val="center"/>
            <w:hideMark/>
          </w:tcPr>
          <w:p w14:paraId="28C97EC7"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41</w:t>
            </w:r>
          </w:p>
        </w:tc>
        <w:tc>
          <w:tcPr>
            <w:tcW w:w="1047" w:type="dxa"/>
            <w:tcBorders>
              <w:top w:val="nil"/>
              <w:left w:val="nil"/>
              <w:bottom w:val="single" w:sz="12" w:space="0" w:color="000000"/>
              <w:right w:val="single" w:sz="12" w:space="0" w:color="000000"/>
            </w:tcBorders>
            <w:shd w:val="clear" w:color="auto" w:fill="auto"/>
            <w:noWrap/>
            <w:vAlign w:val="bottom"/>
            <w:hideMark/>
          </w:tcPr>
          <w:p w14:paraId="5511683E" w14:textId="131E4625"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5.36397</w:t>
            </w:r>
          </w:p>
        </w:tc>
        <w:tc>
          <w:tcPr>
            <w:tcW w:w="784" w:type="dxa"/>
            <w:tcBorders>
              <w:top w:val="nil"/>
              <w:left w:val="nil"/>
              <w:bottom w:val="single" w:sz="12" w:space="0" w:color="000000"/>
              <w:right w:val="single" w:sz="12" w:space="0" w:color="000000"/>
            </w:tcBorders>
            <w:shd w:val="clear" w:color="000000" w:fill="D9D9D9"/>
            <w:vAlign w:val="center"/>
            <w:hideMark/>
          </w:tcPr>
          <w:p w14:paraId="17D8E519"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61</w:t>
            </w:r>
          </w:p>
        </w:tc>
        <w:tc>
          <w:tcPr>
            <w:tcW w:w="916" w:type="dxa"/>
            <w:tcBorders>
              <w:top w:val="nil"/>
              <w:left w:val="nil"/>
              <w:bottom w:val="single" w:sz="12" w:space="0" w:color="000000"/>
              <w:right w:val="single" w:sz="12" w:space="0" w:color="000000"/>
            </w:tcBorders>
            <w:shd w:val="clear" w:color="auto" w:fill="auto"/>
            <w:noWrap/>
            <w:vAlign w:val="bottom"/>
            <w:hideMark/>
          </w:tcPr>
          <w:p w14:paraId="76D9AA00" w14:textId="72ACF04A"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8.68034</w:t>
            </w:r>
          </w:p>
        </w:tc>
        <w:tc>
          <w:tcPr>
            <w:tcW w:w="785" w:type="dxa"/>
            <w:tcBorders>
              <w:top w:val="nil"/>
              <w:left w:val="nil"/>
              <w:bottom w:val="single" w:sz="12" w:space="0" w:color="000000"/>
              <w:right w:val="single" w:sz="12" w:space="0" w:color="000000"/>
            </w:tcBorders>
            <w:shd w:val="clear" w:color="000000" w:fill="D9D9D9"/>
            <w:vAlign w:val="center"/>
            <w:hideMark/>
          </w:tcPr>
          <w:p w14:paraId="175BAB80"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81</w:t>
            </w:r>
          </w:p>
        </w:tc>
        <w:tc>
          <w:tcPr>
            <w:tcW w:w="916" w:type="dxa"/>
            <w:tcBorders>
              <w:top w:val="nil"/>
              <w:left w:val="nil"/>
              <w:bottom w:val="single" w:sz="12" w:space="0" w:color="000000"/>
              <w:right w:val="single" w:sz="12" w:space="0" w:color="000000"/>
            </w:tcBorders>
            <w:shd w:val="clear" w:color="auto" w:fill="auto"/>
            <w:noWrap/>
            <w:vAlign w:val="bottom"/>
            <w:hideMark/>
          </w:tcPr>
          <w:p w14:paraId="32CF1DC0" w14:textId="50FE9B76"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13.4577</w:t>
            </w:r>
          </w:p>
        </w:tc>
      </w:tr>
      <w:tr w:rsidR="00C3455E" w:rsidRPr="0070707F" w14:paraId="6901EDFB" w14:textId="77777777" w:rsidTr="00EB131B">
        <w:trPr>
          <w:trHeight w:val="287"/>
        </w:trPr>
        <w:tc>
          <w:tcPr>
            <w:tcW w:w="832" w:type="dxa"/>
            <w:tcBorders>
              <w:top w:val="nil"/>
              <w:left w:val="single" w:sz="12" w:space="0" w:color="000000"/>
              <w:bottom w:val="single" w:sz="12" w:space="0" w:color="000000"/>
              <w:right w:val="single" w:sz="12" w:space="0" w:color="000000"/>
            </w:tcBorders>
            <w:shd w:val="clear" w:color="000000" w:fill="D9D9D9"/>
            <w:noWrap/>
            <w:vAlign w:val="center"/>
            <w:hideMark/>
          </w:tcPr>
          <w:p w14:paraId="1439B92E"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2</w:t>
            </w:r>
          </w:p>
        </w:tc>
        <w:tc>
          <w:tcPr>
            <w:tcW w:w="1117" w:type="dxa"/>
            <w:tcBorders>
              <w:top w:val="nil"/>
              <w:left w:val="nil"/>
              <w:bottom w:val="single" w:sz="12" w:space="0" w:color="000000"/>
              <w:right w:val="single" w:sz="12" w:space="0" w:color="000000"/>
            </w:tcBorders>
            <w:shd w:val="clear" w:color="auto" w:fill="auto"/>
            <w:noWrap/>
            <w:vAlign w:val="bottom"/>
            <w:hideMark/>
          </w:tcPr>
          <w:p w14:paraId="0581DE59" w14:textId="3CCC8F80"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-2.73312</w:t>
            </w:r>
          </w:p>
        </w:tc>
        <w:tc>
          <w:tcPr>
            <w:tcW w:w="832" w:type="dxa"/>
            <w:tcBorders>
              <w:top w:val="nil"/>
              <w:left w:val="nil"/>
              <w:bottom w:val="single" w:sz="12" w:space="0" w:color="000000"/>
              <w:right w:val="single" w:sz="12" w:space="0" w:color="000000"/>
            </w:tcBorders>
            <w:shd w:val="clear" w:color="000000" w:fill="D9D9D9"/>
            <w:vAlign w:val="center"/>
            <w:hideMark/>
          </w:tcPr>
          <w:p w14:paraId="623BBE7E"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22</w:t>
            </w:r>
          </w:p>
        </w:tc>
        <w:tc>
          <w:tcPr>
            <w:tcW w:w="1000" w:type="dxa"/>
            <w:tcBorders>
              <w:top w:val="nil"/>
              <w:left w:val="nil"/>
              <w:bottom w:val="single" w:sz="12" w:space="0" w:color="000000"/>
              <w:right w:val="single" w:sz="12" w:space="0" w:color="000000"/>
            </w:tcBorders>
            <w:shd w:val="clear" w:color="auto" w:fill="auto"/>
            <w:noWrap/>
            <w:vAlign w:val="bottom"/>
            <w:hideMark/>
          </w:tcPr>
          <w:p w14:paraId="2907D086" w14:textId="38009FA2"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2.96939</w:t>
            </w:r>
          </w:p>
        </w:tc>
        <w:tc>
          <w:tcPr>
            <w:tcW w:w="785" w:type="dxa"/>
            <w:tcBorders>
              <w:top w:val="nil"/>
              <w:left w:val="nil"/>
              <w:bottom w:val="single" w:sz="12" w:space="0" w:color="000000"/>
              <w:right w:val="single" w:sz="12" w:space="0" w:color="000000"/>
            </w:tcBorders>
            <w:shd w:val="clear" w:color="000000" w:fill="D9D9D9"/>
            <w:vAlign w:val="center"/>
            <w:hideMark/>
          </w:tcPr>
          <w:p w14:paraId="2BD77BF9"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42</w:t>
            </w:r>
          </w:p>
        </w:tc>
        <w:tc>
          <w:tcPr>
            <w:tcW w:w="1047" w:type="dxa"/>
            <w:tcBorders>
              <w:top w:val="nil"/>
              <w:left w:val="nil"/>
              <w:bottom w:val="single" w:sz="12" w:space="0" w:color="000000"/>
              <w:right w:val="single" w:sz="12" w:space="0" w:color="000000"/>
            </w:tcBorders>
            <w:shd w:val="clear" w:color="auto" w:fill="auto"/>
            <w:noWrap/>
            <w:vAlign w:val="bottom"/>
            <w:hideMark/>
          </w:tcPr>
          <w:p w14:paraId="04BBCA64" w14:textId="3DD07586"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5.43266</w:t>
            </w:r>
          </w:p>
        </w:tc>
        <w:tc>
          <w:tcPr>
            <w:tcW w:w="784" w:type="dxa"/>
            <w:tcBorders>
              <w:top w:val="nil"/>
              <w:left w:val="nil"/>
              <w:bottom w:val="single" w:sz="12" w:space="0" w:color="000000"/>
              <w:right w:val="single" w:sz="12" w:space="0" w:color="000000"/>
            </w:tcBorders>
            <w:shd w:val="clear" w:color="000000" w:fill="D9D9D9"/>
            <w:vAlign w:val="center"/>
            <w:hideMark/>
          </w:tcPr>
          <w:p w14:paraId="33500405"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62</w:t>
            </w:r>
          </w:p>
        </w:tc>
        <w:tc>
          <w:tcPr>
            <w:tcW w:w="916" w:type="dxa"/>
            <w:tcBorders>
              <w:top w:val="nil"/>
              <w:left w:val="nil"/>
              <w:bottom w:val="single" w:sz="12" w:space="0" w:color="000000"/>
              <w:right w:val="single" w:sz="12" w:space="0" w:color="000000"/>
            </w:tcBorders>
            <w:shd w:val="clear" w:color="auto" w:fill="auto"/>
            <w:noWrap/>
            <w:vAlign w:val="bottom"/>
            <w:hideMark/>
          </w:tcPr>
          <w:p w14:paraId="1FB6F54E" w14:textId="4B613DB0"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8.79338</w:t>
            </w:r>
          </w:p>
        </w:tc>
        <w:tc>
          <w:tcPr>
            <w:tcW w:w="785" w:type="dxa"/>
            <w:tcBorders>
              <w:top w:val="nil"/>
              <w:left w:val="nil"/>
              <w:bottom w:val="single" w:sz="12" w:space="0" w:color="000000"/>
              <w:right w:val="single" w:sz="12" w:space="0" w:color="000000"/>
            </w:tcBorders>
            <w:shd w:val="clear" w:color="000000" w:fill="D9D9D9"/>
            <w:vAlign w:val="center"/>
            <w:hideMark/>
          </w:tcPr>
          <w:p w14:paraId="48ED81BC"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82</w:t>
            </w:r>
          </w:p>
        </w:tc>
        <w:tc>
          <w:tcPr>
            <w:tcW w:w="916" w:type="dxa"/>
            <w:tcBorders>
              <w:top w:val="nil"/>
              <w:left w:val="nil"/>
              <w:bottom w:val="single" w:sz="12" w:space="0" w:color="000000"/>
              <w:right w:val="single" w:sz="12" w:space="0" w:color="000000"/>
            </w:tcBorders>
            <w:shd w:val="clear" w:color="auto" w:fill="auto"/>
            <w:noWrap/>
            <w:vAlign w:val="bottom"/>
            <w:hideMark/>
          </w:tcPr>
          <w:p w14:paraId="5A96DF50" w14:textId="340DBDAF"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14.3336</w:t>
            </w:r>
          </w:p>
        </w:tc>
      </w:tr>
      <w:tr w:rsidR="00C3455E" w:rsidRPr="0070707F" w14:paraId="7D7FFF22" w14:textId="77777777" w:rsidTr="00EB131B">
        <w:trPr>
          <w:trHeight w:val="287"/>
        </w:trPr>
        <w:tc>
          <w:tcPr>
            <w:tcW w:w="832" w:type="dxa"/>
            <w:tcBorders>
              <w:top w:val="nil"/>
              <w:left w:val="single" w:sz="12" w:space="0" w:color="000000"/>
              <w:bottom w:val="single" w:sz="12" w:space="0" w:color="000000"/>
              <w:right w:val="single" w:sz="12" w:space="0" w:color="000000"/>
            </w:tcBorders>
            <w:shd w:val="clear" w:color="000000" w:fill="D9D9D9"/>
            <w:noWrap/>
            <w:vAlign w:val="center"/>
            <w:hideMark/>
          </w:tcPr>
          <w:p w14:paraId="0A13A1EF"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3</w:t>
            </w:r>
          </w:p>
        </w:tc>
        <w:tc>
          <w:tcPr>
            <w:tcW w:w="1117" w:type="dxa"/>
            <w:tcBorders>
              <w:top w:val="nil"/>
              <w:left w:val="nil"/>
              <w:bottom w:val="single" w:sz="12" w:space="0" w:color="000000"/>
              <w:right w:val="single" w:sz="12" w:space="0" w:color="000000"/>
            </w:tcBorders>
            <w:shd w:val="clear" w:color="auto" w:fill="auto"/>
            <w:noWrap/>
            <w:vAlign w:val="bottom"/>
            <w:hideMark/>
          </w:tcPr>
          <w:p w14:paraId="2E3808F2" w14:textId="2ADF817C"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-1.01013</w:t>
            </w:r>
          </w:p>
        </w:tc>
        <w:tc>
          <w:tcPr>
            <w:tcW w:w="832" w:type="dxa"/>
            <w:tcBorders>
              <w:top w:val="nil"/>
              <w:left w:val="nil"/>
              <w:bottom w:val="single" w:sz="12" w:space="0" w:color="000000"/>
              <w:right w:val="single" w:sz="12" w:space="0" w:color="000000"/>
            </w:tcBorders>
            <w:shd w:val="clear" w:color="000000" w:fill="D9D9D9"/>
            <w:vAlign w:val="center"/>
            <w:hideMark/>
          </w:tcPr>
          <w:p w14:paraId="36BBEB74"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23</w:t>
            </w:r>
          </w:p>
        </w:tc>
        <w:tc>
          <w:tcPr>
            <w:tcW w:w="1000" w:type="dxa"/>
            <w:tcBorders>
              <w:top w:val="nil"/>
              <w:left w:val="nil"/>
              <w:bottom w:val="single" w:sz="12" w:space="0" w:color="000000"/>
              <w:right w:val="single" w:sz="12" w:space="0" w:color="000000"/>
            </w:tcBorders>
            <w:shd w:val="clear" w:color="auto" w:fill="auto"/>
            <w:noWrap/>
            <w:vAlign w:val="bottom"/>
            <w:hideMark/>
          </w:tcPr>
          <w:p w14:paraId="62449C2D" w14:textId="08359B22"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3.1831</w:t>
            </w:r>
          </w:p>
        </w:tc>
        <w:tc>
          <w:tcPr>
            <w:tcW w:w="785" w:type="dxa"/>
            <w:tcBorders>
              <w:top w:val="nil"/>
              <w:left w:val="nil"/>
              <w:bottom w:val="single" w:sz="12" w:space="0" w:color="000000"/>
              <w:right w:val="single" w:sz="12" w:space="0" w:color="000000"/>
            </w:tcBorders>
            <w:shd w:val="clear" w:color="000000" w:fill="D9D9D9"/>
            <w:vAlign w:val="center"/>
            <w:hideMark/>
          </w:tcPr>
          <w:p w14:paraId="7D285EC8"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43</w:t>
            </w:r>
          </w:p>
        </w:tc>
        <w:tc>
          <w:tcPr>
            <w:tcW w:w="1047" w:type="dxa"/>
            <w:tcBorders>
              <w:top w:val="nil"/>
              <w:left w:val="nil"/>
              <w:bottom w:val="single" w:sz="12" w:space="0" w:color="000000"/>
              <w:right w:val="single" w:sz="12" w:space="0" w:color="000000"/>
            </w:tcBorders>
            <w:shd w:val="clear" w:color="auto" w:fill="auto"/>
            <w:noWrap/>
            <w:vAlign w:val="bottom"/>
            <w:hideMark/>
          </w:tcPr>
          <w:p w14:paraId="10C92934" w14:textId="1407CC86"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5.53822</w:t>
            </w:r>
          </w:p>
        </w:tc>
        <w:tc>
          <w:tcPr>
            <w:tcW w:w="784" w:type="dxa"/>
            <w:tcBorders>
              <w:top w:val="nil"/>
              <w:left w:val="nil"/>
              <w:bottom w:val="single" w:sz="12" w:space="0" w:color="000000"/>
              <w:right w:val="single" w:sz="12" w:space="0" w:color="000000"/>
            </w:tcBorders>
            <w:shd w:val="clear" w:color="000000" w:fill="D9D9D9"/>
            <w:vAlign w:val="center"/>
            <w:hideMark/>
          </w:tcPr>
          <w:p w14:paraId="103E5DD3"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63</w:t>
            </w:r>
          </w:p>
        </w:tc>
        <w:tc>
          <w:tcPr>
            <w:tcW w:w="916" w:type="dxa"/>
            <w:tcBorders>
              <w:top w:val="nil"/>
              <w:left w:val="nil"/>
              <w:bottom w:val="single" w:sz="12" w:space="0" w:color="000000"/>
              <w:right w:val="single" w:sz="12" w:space="0" w:color="000000"/>
            </w:tcBorders>
            <w:shd w:val="clear" w:color="auto" w:fill="auto"/>
            <w:noWrap/>
            <w:vAlign w:val="bottom"/>
            <w:hideMark/>
          </w:tcPr>
          <w:p w14:paraId="43A22864" w14:textId="4A8F57F1"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9.02341</w:t>
            </w:r>
          </w:p>
        </w:tc>
        <w:tc>
          <w:tcPr>
            <w:tcW w:w="785" w:type="dxa"/>
            <w:tcBorders>
              <w:top w:val="nil"/>
              <w:left w:val="nil"/>
              <w:bottom w:val="single" w:sz="12" w:space="0" w:color="000000"/>
              <w:right w:val="single" w:sz="12" w:space="0" w:color="000000"/>
            </w:tcBorders>
            <w:shd w:val="clear" w:color="000000" w:fill="D9D9D9"/>
            <w:vAlign w:val="center"/>
            <w:hideMark/>
          </w:tcPr>
          <w:p w14:paraId="3EF45BC5"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83</w:t>
            </w:r>
          </w:p>
        </w:tc>
        <w:tc>
          <w:tcPr>
            <w:tcW w:w="916" w:type="dxa"/>
            <w:tcBorders>
              <w:top w:val="nil"/>
              <w:left w:val="nil"/>
              <w:bottom w:val="single" w:sz="12" w:space="0" w:color="000000"/>
              <w:right w:val="single" w:sz="12" w:space="0" w:color="000000"/>
            </w:tcBorders>
            <w:shd w:val="clear" w:color="auto" w:fill="auto"/>
            <w:noWrap/>
            <w:vAlign w:val="bottom"/>
            <w:hideMark/>
          </w:tcPr>
          <w:p w14:paraId="3F716D6F" w14:textId="49F79140"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15.054</w:t>
            </w:r>
          </w:p>
        </w:tc>
      </w:tr>
      <w:tr w:rsidR="00C3455E" w:rsidRPr="0070707F" w14:paraId="6B113D4C" w14:textId="77777777" w:rsidTr="00EB131B">
        <w:trPr>
          <w:trHeight w:val="287"/>
        </w:trPr>
        <w:tc>
          <w:tcPr>
            <w:tcW w:w="832" w:type="dxa"/>
            <w:tcBorders>
              <w:top w:val="nil"/>
              <w:left w:val="single" w:sz="12" w:space="0" w:color="000000"/>
              <w:bottom w:val="single" w:sz="12" w:space="0" w:color="000000"/>
              <w:right w:val="single" w:sz="12" w:space="0" w:color="000000"/>
            </w:tcBorders>
            <w:shd w:val="clear" w:color="000000" w:fill="D9D9D9"/>
            <w:noWrap/>
            <w:vAlign w:val="center"/>
            <w:hideMark/>
          </w:tcPr>
          <w:p w14:paraId="326BA3F4"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4</w:t>
            </w:r>
          </w:p>
        </w:tc>
        <w:tc>
          <w:tcPr>
            <w:tcW w:w="1117" w:type="dxa"/>
            <w:tcBorders>
              <w:top w:val="nil"/>
              <w:left w:val="nil"/>
              <w:bottom w:val="single" w:sz="12" w:space="0" w:color="000000"/>
              <w:right w:val="single" w:sz="12" w:space="0" w:color="000000"/>
            </w:tcBorders>
            <w:shd w:val="clear" w:color="auto" w:fill="auto"/>
            <w:noWrap/>
            <w:vAlign w:val="bottom"/>
            <w:hideMark/>
          </w:tcPr>
          <w:p w14:paraId="667D90FE" w14:textId="08D56A1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-0.18923</w:t>
            </w:r>
          </w:p>
        </w:tc>
        <w:tc>
          <w:tcPr>
            <w:tcW w:w="832" w:type="dxa"/>
            <w:tcBorders>
              <w:top w:val="nil"/>
              <w:left w:val="nil"/>
              <w:bottom w:val="single" w:sz="12" w:space="0" w:color="000000"/>
              <w:right w:val="single" w:sz="12" w:space="0" w:color="000000"/>
            </w:tcBorders>
            <w:shd w:val="clear" w:color="000000" w:fill="D9D9D9"/>
            <w:vAlign w:val="center"/>
            <w:hideMark/>
          </w:tcPr>
          <w:p w14:paraId="7A3059CE"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24</w:t>
            </w:r>
          </w:p>
        </w:tc>
        <w:tc>
          <w:tcPr>
            <w:tcW w:w="1000" w:type="dxa"/>
            <w:tcBorders>
              <w:top w:val="nil"/>
              <w:left w:val="nil"/>
              <w:bottom w:val="single" w:sz="12" w:space="0" w:color="000000"/>
              <w:right w:val="single" w:sz="12" w:space="0" w:color="000000"/>
            </w:tcBorders>
            <w:shd w:val="clear" w:color="auto" w:fill="auto"/>
            <w:noWrap/>
            <w:vAlign w:val="bottom"/>
            <w:hideMark/>
          </w:tcPr>
          <w:p w14:paraId="2BF22581" w14:textId="3FC982FF"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3.22232</w:t>
            </w:r>
          </w:p>
        </w:tc>
        <w:tc>
          <w:tcPr>
            <w:tcW w:w="785" w:type="dxa"/>
            <w:tcBorders>
              <w:top w:val="nil"/>
              <w:left w:val="nil"/>
              <w:bottom w:val="single" w:sz="12" w:space="0" w:color="000000"/>
              <w:right w:val="single" w:sz="12" w:space="0" w:color="000000"/>
            </w:tcBorders>
            <w:shd w:val="clear" w:color="000000" w:fill="D9D9D9"/>
            <w:vAlign w:val="center"/>
            <w:hideMark/>
          </w:tcPr>
          <w:p w14:paraId="03958E79"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44</w:t>
            </w:r>
          </w:p>
        </w:tc>
        <w:tc>
          <w:tcPr>
            <w:tcW w:w="1047" w:type="dxa"/>
            <w:tcBorders>
              <w:top w:val="nil"/>
              <w:left w:val="nil"/>
              <w:bottom w:val="single" w:sz="12" w:space="0" w:color="000000"/>
              <w:right w:val="single" w:sz="12" w:space="0" w:color="000000"/>
            </w:tcBorders>
            <w:shd w:val="clear" w:color="auto" w:fill="auto"/>
            <w:noWrap/>
            <w:vAlign w:val="bottom"/>
            <w:hideMark/>
          </w:tcPr>
          <w:p w14:paraId="1B876BCF" w14:textId="06F306D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5.7142</w:t>
            </w:r>
          </w:p>
        </w:tc>
        <w:tc>
          <w:tcPr>
            <w:tcW w:w="784" w:type="dxa"/>
            <w:tcBorders>
              <w:top w:val="nil"/>
              <w:left w:val="nil"/>
              <w:bottom w:val="single" w:sz="12" w:space="0" w:color="000000"/>
              <w:right w:val="single" w:sz="12" w:space="0" w:color="000000"/>
            </w:tcBorders>
            <w:shd w:val="clear" w:color="000000" w:fill="D9D9D9"/>
            <w:vAlign w:val="center"/>
            <w:hideMark/>
          </w:tcPr>
          <w:p w14:paraId="353FB25A"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64</w:t>
            </w:r>
          </w:p>
        </w:tc>
        <w:tc>
          <w:tcPr>
            <w:tcW w:w="916" w:type="dxa"/>
            <w:tcBorders>
              <w:top w:val="nil"/>
              <w:left w:val="nil"/>
              <w:bottom w:val="single" w:sz="12" w:space="0" w:color="000000"/>
              <w:right w:val="single" w:sz="12" w:space="0" w:color="000000"/>
            </w:tcBorders>
            <w:shd w:val="clear" w:color="auto" w:fill="auto"/>
            <w:noWrap/>
            <w:vAlign w:val="bottom"/>
            <w:hideMark/>
          </w:tcPr>
          <w:p w14:paraId="67A9EB7A" w14:textId="09ABBD1B"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9.4283</w:t>
            </w:r>
          </w:p>
        </w:tc>
        <w:tc>
          <w:tcPr>
            <w:tcW w:w="785" w:type="dxa"/>
            <w:tcBorders>
              <w:top w:val="nil"/>
              <w:left w:val="nil"/>
              <w:bottom w:val="single" w:sz="12" w:space="0" w:color="000000"/>
              <w:right w:val="single" w:sz="12" w:space="0" w:color="000000"/>
            </w:tcBorders>
            <w:shd w:val="clear" w:color="000000" w:fill="D9D9D9"/>
            <w:vAlign w:val="center"/>
            <w:hideMark/>
          </w:tcPr>
          <w:p w14:paraId="7CBB9DC7"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84</w:t>
            </w:r>
          </w:p>
        </w:tc>
        <w:tc>
          <w:tcPr>
            <w:tcW w:w="916" w:type="dxa"/>
            <w:tcBorders>
              <w:top w:val="nil"/>
              <w:left w:val="nil"/>
              <w:bottom w:val="single" w:sz="12" w:space="0" w:color="000000"/>
              <w:right w:val="single" w:sz="12" w:space="0" w:color="000000"/>
            </w:tcBorders>
            <w:shd w:val="clear" w:color="auto" w:fill="auto"/>
            <w:noWrap/>
            <w:vAlign w:val="bottom"/>
            <w:hideMark/>
          </w:tcPr>
          <w:p w14:paraId="44A0E22A" w14:textId="50625EE8"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15.1878</w:t>
            </w:r>
          </w:p>
        </w:tc>
      </w:tr>
      <w:tr w:rsidR="00C3455E" w:rsidRPr="0070707F" w14:paraId="150A364E" w14:textId="77777777" w:rsidTr="00EB131B">
        <w:trPr>
          <w:trHeight w:val="287"/>
        </w:trPr>
        <w:tc>
          <w:tcPr>
            <w:tcW w:w="832" w:type="dxa"/>
            <w:tcBorders>
              <w:top w:val="nil"/>
              <w:left w:val="single" w:sz="12" w:space="0" w:color="000000"/>
              <w:bottom w:val="single" w:sz="12" w:space="0" w:color="000000"/>
              <w:right w:val="single" w:sz="12" w:space="0" w:color="000000"/>
            </w:tcBorders>
            <w:shd w:val="clear" w:color="000000" w:fill="D9D9D9"/>
            <w:noWrap/>
            <w:vAlign w:val="center"/>
            <w:hideMark/>
          </w:tcPr>
          <w:p w14:paraId="0F6976DC"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5</w:t>
            </w:r>
          </w:p>
        </w:tc>
        <w:tc>
          <w:tcPr>
            <w:tcW w:w="1117" w:type="dxa"/>
            <w:tcBorders>
              <w:top w:val="nil"/>
              <w:left w:val="nil"/>
              <w:bottom w:val="single" w:sz="12" w:space="0" w:color="000000"/>
              <w:right w:val="single" w:sz="12" w:space="0" w:color="000000"/>
            </w:tcBorders>
            <w:shd w:val="clear" w:color="auto" w:fill="auto"/>
            <w:noWrap/>
            <w:vAlign w:val="bottom"/>
            <w:hideMark/>
          </w:tcPr>
          <w:p w14:paraId="5C019F46" w14:textId="6C994E2F"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0.034741</w:t>
            </w:r>
          </w:p>
        </w:tc>
        <w:tc>
          <w:tcPr>
            <w:tcW w:w="832" w:type="dxa"/>
            <w:tcBorders>
              <w:top w:val="nil"/>
              <w:left w:val="nil"/>
              <w:bottom w:val="single" w:sz="12" w:space="0" w:color="000000"/>
              <w:right w:val="single" w:sz="12" w:space="0" w:color="000000"/>
            </w:tcBorders>
            <w:shd w:val="clear" w:color="000000" w:fill="D9D9D9"/>
            <w:vAlign w:val="center"/>
            <w:hideMark/>
          </w:tcPr>
          <w:p w14:paraId="454839F7"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25</w:t>
            </w:r>
          </w:p>
        </w:tc>
        <w:tc>
          <w:tcPr>
            <w:tcW w:w="1000" w:type="dxa"/>
            <w:tcBorders>
              <w:top w:val="nil"/>
              <w:left w:val="nil"/>
              <w:bottom w:val="single" w:sz="12" w:space="0" w:color="000000"/>
              <w:right w:val="single" w:sz="12" w:space="0" w:color="000000"/>
            </w:tcBorders>
            <w:shd w:val="clear" w:color="auto" w:fill="auto"/>
            <w:noWrap/>
            <w:vAlign w:val="bottom"/>
            <w:hideMark/>
          </w:tcPr>
          <w:p w14:paraId="7EE48408" w14:textId="6ABE2AA9"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3.26986</w:t>
            </w:r>
          </w:p>
        </w:tc>
        <w:tc>
          <w:tcPr>
            <w:tcW w:w="785" w:type="dxa"/>
            <w:tcBorders>
              <w:top w:val="nil"/>
              <w:left w:val="nil"/>
              <w:bottom w:val="single" w:sz="12" w:space="0" w:color="000000"/>
              <w:right w:val="single" w:sz="12" w:space="0" w:color="000000"/>
            </w:tcBorders>
            <w:shd w:val="clear" w:color="000000" w:fill="D9D9D9"/>
            <w:vAlign w:val="center"/>
            <w:hideMark/>
          </w:tcPr>
          <w:p w14:paraId="1FAA15CD"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45</w:t>
            </w:r>
          </w:p>
        </w:tc>
        <w:tc>
          <w:tcPr>
            <w:tcW w:w="1047" w:type="dxa"/>
            <w:tcBorders>
              <w:top w:val="nil"/>
              <w:left w:val="nil"/>
              <w:bottom w:val="single" w:sz="12" w:space="0" w:color="000000"/>
              <w:right w:val="single" w:sz="12" w:space="0" w:color="000000"/>
            </w:tcBorders>
            <w:shd w:val="clear" w:color="auto" w:fill="auto"/>
            <w:noWrap/>
            <w:vAlign w:val="bottom"/>
            <w:hideMark/>
          </w:tcPr>
          <w:p w14:paraId="5B132CB7" w14:textId="02056EAD"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6.03495</w:t>
            </w:r>
          </w:p>
        </w:tc>
        <w:tc>
          <w:tcPr>
            <w:tcW w:w="784" w:type="dxa"/>
            <w:tcBorders>
              <w:top w:val="nil"/>
              <w:left w:val="nil"/>
              <w:bottom w:val="single" w:sz="12" w:space="0" w:color="000000"/>
              <w:right w:val="single" w:sz="12" w:space="0" w:color="000000"/>
            </w:tcBorders>
            <w:shd w:val="clear" w:color="000000" w:fill="D9D9D9"/>
            <w:vAlign w:val="center"/>
            <w:hideMark/>
          </w:tcPr>
          <w:p w14:paraId="09A7611E"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65</w:t>
            </w:r>
          </w:p>
        </w:tc>
        <w:tc>
          <w:tcPr>
            <w:tcW w:w="916" w:type="dxa"/>
            <w:tcBorders>
              <w:top w:val="nil"/>
              <w:left w:val="nil"/>
              <w:bottom w:val="single" w:sz="12" w:space="0" w:color="000000"/>
              <w:right w:val="single" w:sz="12" w:space="0" w:color="000000"/>
            </w:tcBorders>
            <w:shd w:val="clear" w:color="auto" w:fill="auto"/>
            <w:noWrap/>
            <w:vAlign w:val="bottom"/>
            <w:hideMark/>
          </w:tcPr>
          <w:p w14:paraId="7545804E" w14:textId="4FE22178"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9.79237</w:t>
            </w:r>
          </w:p>
        </w:tc>
        <w:tc>
          <w:tcPr>
            <w:tcW w:w="785" w:type="dxa"/>
            <w:tcBorders>
              <w:top w:val="nil"/>
              <w:left w:val="nil"/>
              <w:bottom w:val="single" w:sz="12" w:space="0" w:color="000000"/>
              <w:right w:val="single" w:sz="12" w:space="0" w:color="000000"/>
            </w:tcBorders>
            <w:shd w:val="clear" w:color="000000" w:fill="D9D9D9"/>
            <w:vAlign w:val="center"/>
            <w:hideMark/>
          </w:tcPr>
          <w:p w14:paraId="06582A53"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85</w:t>
            </w:r>
          </w:p>
        </w:tc>
        <w:tc>
          <w:tcPr>
            <w:tcW w:w="916" w:type="dxa"/>
            <w:tcBorders>
              <w:top w:val="nil"/>
              <w:left w:val="nil"/>
              <w:bottom w:val="single" w:sz="12" w:space="0" w:color="000000"/>
              <w:right w:val="single" w:sz="12" w:space="0" w:color="000000"/>
            </w:tcBorders>
            <w:shd w:val="clear" w:color="auto" w:fill="auto"/>
            <w:noWrap/>
            <w:vAlign w:val="bottom"/>
            <w:hideMark/>
          </w:tcPr>
          <w:p w14:paraId="7F5C5A89" w14:textId="6A03BB7C"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15.5275</w:t>
            </w:r>
          </w:p>
        </w:tc>
      </w:tr>
      <w:tr w:rsidR="00C3455E" w:rsidRPr="0070707F" w14:paraId="35C300CE" w14:textId="77777777" w:rsidTr="00EB131B">
        <w:trPr>
          <w:trHeight w:val="287"/>
        </w:trPr>
        <w:tc>
          <w:tcPr>
            <w:tcW w:w="832" w:type="dxa"/>
            <w:tcBorders>
              <w:top w:val="nil"/>
              <w:left w:val="single" w:sz="12" w:space="0" w:color="000000"/>
              <w:bottom w:val="single" w:sz="12" w:space="0" w:color="000000"/>
              <w:right w:val="single" w:sz="12" w:space="0" w:color="000000"/>
            </w:tcBorders>
            <w:shd w:val="clear" w:color="000000" w:fill="D9D9D9"/>
            <w:noWrap/>
            <w:vAlign w:val="center"/>
            <w:hideMark/>
          </w:tcPr>
          <w:p w14:paraId="43D1FD9E"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6</w:t>
            </w:r>
          </w:p>
        </w:tc>
        <w:tc>
          <w:tcPr>
            <w:tcW w:w="1117" w:type="dxa"/>
            <w:tcBorders>
              <w:top w:val="nil"/>
              <w:left w:val="nil"/>
              <w:bottom w:val="single" w:sz="12" w:space="0" w:color="000000"/>
              <w:right w:val="single" w:sz="12" w:space="0" w:color="000000"/>
            </w:tcBorders>
            <w:shd w:val="clear" w:color="auto" w:fill="auto"/>
            <w:noWrap/>
            <w:vAlign w:val="bottom"/>
            <w:hideMark/>
          </w:tcPr>
          <w:p w14:paraId="69FB6179" w14:textId="0D215322"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0.376152</w:t>
            </w:r>
          </w:p>
        </w:tc>
        <w:tc>
          <w:tcPr>
            <w:tcW w:w="832" w:type="dxa"/>
            <w:tcBorders>
              <w:top w:val="nil"/>
              <w:left w:val="nil"/>
              <w:bottom w:val="single" w:sz="12" w:space="0" w:color="000000"/>
              <w:right w:val="single" w:sz="12" w:space="0" w:color="000000"/>
            </w:tcBorders>
            <w:shd w:val="clear" w:color="000000" w:fill="D9D9D9"/>
            <w:vAlign w:val="center"/>
            <w:hideMark/>
          </w:tcPr>
          <w:p w14:paraId="6BD75F4F"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26</w:t>
            </w:r>
          </w:p>
        </w:tc>
        <w:tc>
          <w:tcPr>
            <w:tcW w:w="1000" w:type="dxa"/>
            <w:tcBorders>
              <w:top w:val="nil"/>
              <w:left w:val="nil"/>
              <w:bottom w:val="single" w:sz="12" w:space="0" w:color="000000"/>
              <w:right w:val="single" w:sz="12" w:space="0" w:color="000000"/>
            </w:tcBorders>
            <w:shd w:val="clear" w:color="auto" w:fill="auto"/>
            <w:noWrap/>
            <w:vAlign w:val="bottom"/>
            <w:hideMark/>
          </w:tcPr>
          <w:p w14:paraId="4070394F" w14:textId="305CFB28"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3.44642</w:t>
            </w:r>
          </w:p>
        </w:tc>
        <w:tc>
          <w:tcPr>
            <w:tcW w:w="785" w:type="dxa"/>
            <w:tcBorders>
              <w:top w:val="nil"/>
              <w:left w:val="nil"/>
              <w:bottom w:val="single" w:sz="12" w:space="0" w:color="000000"/>
              <w:right w:val="single" w:sz="12" w:space="0" w:color="000000"/>
            </w:tcBorders>
            <w:shd w:val="clear" w:color="000000" w:fill="D9D9D9"/>
            <w:vAlign w:val="center"/>
            <w:hideMark/>
          </w:tcPr>
          <w:p w14:paraId="2C535CD9"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46</w:t>
            </w:r>
          </w:p>
        </w:tc>
        <w:tc>
          <w:tcPr>
            <w:tcW w:w="1047" w:type="dxa"/>
            <w:tcBorders>
              <w:top w:val="nil"/>
              <w:left w:val="nil"/>
              <w:bottom w:val="single" w:sz="12" w:space="0" w:color="000000"/>
              <w:right w:val="single" w:sz="12" w:space="0" w:color="000000"/>
            </w:tcBorders>
            <w:shd w:val="clear" w:color="auto" w:fill="auto"/>
            <w:noWrap/>
            <w:vAlign w:val="bottom"/>
            <w:hideMark/>
          </w:tcPr>
          <w:p w14:paraId="151DBFCF" w14:textId="5F11479D"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6.09611</w:t>
            </w:r>
          </w:p>
        </w:tc>
        <w:tc>
          <w:tcPr>
            <w:tcW w:w="784" w:type="dxa"/>
            <w:tcBorders>
              <w:top w:val="nil"/>
              <w:left w:val="nil"/>
              <w:bottom w:val="single" w:sz="12" w:space="0" w:color="000000"/>
              <w:right w:val="single" w:sz="12" w:space="0" w:color="000000"/>
            </w:tcBorders>
            <w:shd w:val="clear" w:color="000000" w:fill="D9D9D9"/>
            <w:vAlign w:val="center"/>
            <w:hideMark/>
          </w:tcPr>
          <w:p w14:paraId="31542CE9"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66</w:t>
            </w:r>
          </w:p>
        </w:tc>
        <w:tc>
          <w:tcPr>
            <w:tcW w:w="916" w:type="dxa"/>
            <w:tcBorders>
              <w:top w:val="nil"/>
              <w:left w:val="nil"/>
              <w:bottom w:val="single" w:sz="12" w:space="0" w:color="000000"/>
              <w:right w:val="single" w:sz="12" w:space="0" w:color="000000"/>
            </w:tcBorders>
            <w:shd w:val="clear" w:color="auto" w:fill="auto"/>
            <w:noWrap/>
            <w:vAlign w:val="bottom"/>
            <w:hideMark/>
          </w:tcPr>
          <w:p w14:paraId="054BAFC7" w14:textId="54B4E88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9.98986</w:t>
            </w:r>
          </w:p>
        </w:tc>
        <w:tc>
          <w:tcPr>
            <w:tcW w:w="785" w:type="dxa"/>
            <w:tcBorders>
              <w:top w:val="nil"/>
              <w:left w:val="nil"/>
              <w:bottom w:val="single" w:sz="12" w:space="0" w:color="000000"/>
              <w:right w:val="single" w:sz="12" w:space="0" w:color="000000"/>
            </w:tcBorders>
            <w:shd w:val="clear" w:color="000000" w:fill="D9D9D9"/>
            <w:vAlign w:val="center"/>
            <w:hideMark/>
          </w:tcPr>
          <w:p w14:paraId="43A3238F"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86</w:t>
            </w:r>
          </w:p>
        </w:tc>
        <w:tc>
          <w:tcPr>
            <w:tcW w:w="916" w:type="dxa"/>
            <w:tcBorders>
              <w:top w:val="nil"/>
              <w:left w:val="nil"/>
              <w:bottom w:val="single" w:sz="12" w:space="0" w:color="000000"/>
              <w:right w:val="single" w:sz="12" w:space="0" w:color="000000"/>
            </w:tcBorders>
            <w:shd w:val="clear" w:color="auto" w:fill="auto"/>
            <w:noWrap/>
            <w:vAlign w:val="bottom"/>
            <w:hideMark/>
          </w:tcPr>
          <w:p w14:paraId="6497FC9D" w14:textId="27292E41"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16.6183</w:t>
            </w:r>
          </w:p>
        </w:tc>
      </w:tr>
      <w:tr w:rsidR="00C3455E" w:rsidRPr="0070707F" w14:paraId="7F66AE1E" w14:textId="77777777" w:rsidTr="00EB131B">
        <w:trPr>
          <w:trHeight w:val="287"/>
        </w:trPr>
        <w:tc>
          <w:tcPr>
            <w:tcW w:w="832" w:type="dxa"/>
            <w:tcBorders>
              <w:top w:val="nil"/>
              <w:left w:val="single" w:sz="12" w:space="0" w:color="000000"/>
              <w:bottom w:val="single" w:sz="12" w:space="0" w:color="000000"/>
              <w:right w:val="single" w:sz="12" w:space="0" w:color="000000"/>
            </w:tcBorders>
            <w:shd w:val="clear" w:color="000000" w:fill="D9D9D9"/>
            <w:noWrap/>
            <w:vAlign w:val="center"/>
            <w:hideMark/>
          </w:tcPr>
          <w:p w14:paraId="1502BCA6"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7</w:t>
            </w:r>
          </w:p>
        </w:tc>
        <w:tc>
          <w:tcPr>
            <w:tcW w:w="1117" w:type="dxa"/>
            <w:tcBorders>
              <w:top w:val="nil"/>
              <w:left w:val="nil"/>
              <w:bottom w:val="single" w:sz="12" w:space="0" w:color="000000"/>
              <w:right w:val="single" w:sz="12" w:space="0" w:color="000000"/>
            </w:tcBorders>
            <w:shd w:val="clear" w:color="auto" w:fill="auto"/>
            <w:noWrap/>
            <w:vAlign w:val="bottom"/>
            <w:hideMark/>
          </w:tcPr>
          <w:p w14:paraId="250BEFAB" w14:textId="6C9810C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0.66077</w:t>
            </w:r>
          </w:p>
        </w:tc>
        <w:tc>
          <w:tcPr>
            <w:tcW w:w="832" w:type="dxa"/>
            <w:tcBorders>
              <w:top w:val="nil"/>
              <w:left w:val="nil"/>
              <w:bottom w:val="single" w:sz="12" w:space="0" w:color="000000"/>
              <w:right w:val="single" w:sz="12" w:space="0" w:color="000000"/>
            </w:tcBorders>
            <w:shd w:val="clear" w:color="000000" w:fill="D9D9D9"/>
            <w:vAlign w:val="center"/>
            <w:hideMark/>
          </w:tcPr>
          <w:p w14:paraId="55F631E9"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27</w:t>
            </w:r>
          </w:p>
        </w:tc>
        <w:tc>
          <w:tcPr>
            <w:tcW w:w="1000" w:type="dxa"/>
            <w:tcBorders>
              <w:top w:val="nil"/>
              <w:left w:val="nil"/>
              <w:bottom w:val="single" w:sz="12" w:space="0" w:color="000000"/>
              <w:right w:val="single" w:sz="12" w:space="0" w:color="000000"/>
            </w:tcBorders>
            <w:shd w:val="clear" w:color="auto" w:fill="auto"/>
            <w:noWrap/>
            <w:vAlign w:val="bottom"/>
            <w:hideMark/>
          </w:tcPr>
          <w:p w14:paraId="60E599B9" w14:textId="1C7C856A"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3.54613</w:t>
            </w:r>
          </w:p>
        </w:tc>
        <w:tc>
          <w:tcPr>
            <w:tcW w:w="785" w:type="dxa"/>
            <w:tcBorders>
              <w:top w:val="nil"/>
              <w:left w:val="nil"/>
              <w:bottom w:val="single" w:sz="12" w:space="0" w:color="000000"/>
              <w:right w:val="single" w:sz="12" w:space="0" w:color="000000"/>
            </w:tcBorders>
            <w:shd w:val="clear" w:color="000000" w:fill="D9D9D9"/>
            <w:vAlign w:val="center"/>
            <w:hideMark/>
          </w:tcPr>
          <w:p w14:paraId="6347457E"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47</w:t>
            </w:r>
          </w:p>
        </w:tc>
        <w:tc>
          <w:tcPr>
            <w:tcW w:w="1047" w:type="dxa"/>
            <w:tcBorders>
              <w:top w:val="nil"/>
              <w:left w:val="nil"/>
              <w:bottom w:val="single" w:sz="12" w:space="0" w:color="000000"/>
              <w:right w:val="single" w:sz="12" w:space="0" w:color="000000"/>
            </w:tcBorders>
            <w:shd w:val="clear" w:color="auto" w:fill="auto"/>
            <w:noWrap/>
            <w:vAlign w:val="bottom"/>
            <w:hideMark/>
          </w:tcPr>
          <w:p w14:paraId="4041D335" w14:textId="3E29605B"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6.16231</w:t>
            </w:r>
          </w:p>
        </w:tc>
        <w:tc>
          <w:tcPr>
            <w:tcW w:w="784" w:type="dxa"/>
            <w:tcBorders>
              <w:top w:val="nil"/>
              <w:left w:val="nil"/>
              <w:bottom w:val="single" w:sz="12" w:space="0" w:color="000000"/>
              <w:right w:val="single" w:sz="12" w:space="0" w:color="000000"/>
            </w:tcBorders>
            <w:shd w:val="clear" w:color="000000" w:fill="D9D9D9"/>
            <w:vAlign w:val="center"/>
            <w:hideMark/>
          </w:tcPr>
          <w:p w14:paraId="38506954"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67</w:t>
            </w:r>
          </w:p>
        </w:tc>
        <w:tc>
          <w:tcPr>
            <w:tcW w:w="916" w:type="dxa"/>
            <w:tcBorders>
              <w:top w:val="nil"/>
              <w:left w:val="nil"/>
              <w:bottom w:val="single" w:sz="12" w:space="0" w:color="000000"/>
              <w:right w:val="single" w:sz="12" w:space="0" w:color="000000"/>
            </w:tcBorders>
            <w:shd w:val="clear" w:color="auto" w:fill="auto"/>
            <w:noWrap/>
            <w:vAlign w:val="bottom"/>
            <w:hideMark/>
          </w:tcPr>
          <w:p w14:paraId="7FE58385" w14:textId="0963116E"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10.1228</w:t>
            </w:r>
          </w:p>
        </w:tc>
        <w:tc>
          <w:tcPr>
            <w:tcW w:w="785" w:type="dxa"/>
            <w:tcBorders>
              <w:top w:val="nil"/>
              <w:left w:val="nil"/>
              <w:bottom w:val="single" w:sz="12" w:space="0" w:color="000000"/>
              <w:right w:val="single" w:sz="12" w:space="0" w:color="000000"/>
            </w:tcBorders>
            <w:shd w:val="clear" w:color="000000" w:fill="D9D9D9"/>
            <w:vAlign w:val="center"/>
            <w:hideMark/>
          </w:tcPr>
          <w:p w14:paraId="22F37483"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87</w:t>
            </w:r>
          </w:p>
        </w:tc>
        <w:tc>
          <w:tcPr>
            <w:tcW w:w="916" w:type="dxa"/>
            <w:tcBorders>
              <w:top w:val="nil"/>
              <w:left w:val="nil"/>
              <w:bottom w:val="single" w:sz="12" w:space="0" w:color="000000"/>
              <w:right w:val="single" w:sz="12" w:space="0" w:color="000000"/>
            </w:tcBorders>
            <w:shd w:val="clear" w:color="auto" w:fill="auto"/>
            <w:noWrap/>
            <w:vAlign w:val="bottom"/>
            <w:hideMark/>
          </w:tcPr>
          <w:p w14:paraId="70C98E58" w14:textId="417BD5AE"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16.7158</w:t>
            </w:r>
          </w:p>
        </w:tc>
      </w:tr>
      <w:tr w:rsidR="00C3455E" w:rsidRPr="0070707F" w14:paraId="775031B9" w14:textId="77777777" w:rsidTr="00EB131B">
        <w:trPr>
          <w:trHeight w:val="287"/>
        </w:trPr>
        <w:tc>
          <w:tcPr>
            <w:tcW w:w="832" w:type="dxa"/>
            <w:tcBorders>
              <w:top w:val="nil"/>
              <w:left w:val="single" w:sz="12" w:space="0" w:color="000000"/>
              <w:bottom w:val="single" w:sz="12" w:space="0" w:color="000000"/>
              <w:right w:val="single" w:sz="12" w:space="0" w:color="000000"/>
            </w:tcBorders>
            <w:shd w:val="clear" w:color="000000" w:fill="D9D9D9"/>
            <w:noWrap/>
            <w:vAlign w:val="center"/>
            <w:hideMark/>
          </w:tcPr>
          <w:p w14:paraId="2132A152"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8</w:t>
            </w:r>
          </w:p>
        </w:tc>
        <w:tc>
          <w:tcPr>
            <w:tcW w:w="1117" w:type="dxa"/>
            <w:tcBorders>
              <w:top w:val="nil"/>
              <w:left w:val="nil"/>
              <w:bottom w:val="single" w:sz="12" w:space="0" w:color="000000"/>
              <w:right w:val="single" w:sz="12" w:space="0" w:color="000000"/>
            </w:tcBorders>
            <w:shd w:val="clear" w:color="auto" w:fill="auto"/>
            <w:noWrap/>
            <w:vAlign w:val="bottom"/>
            <w:hideMark/>
          </w:tcPr>
          <w:p w14:paraId="2E639A56" w14:textId="4AC422AE"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0.98076</w:t>
            </w:r>
          </w:p>
        </w:tc>
        <w:tc>
          <w:tcPr>
            <w:tcW w:w="832" w:type="dxa"/>
            <w:tcBorders>
              <w:top w:val="nil"/>
              <w:left w:val="nil"/>
              <w:bottom w:val="single" w:sz="12" w:space="0" w:color="000000"/>
              <w:right w:val="single" w:sz="12" w:space="0" w:color="000000"/>
            </w:tcBorders>
            <w:shd w:val="clear" w:color="000000" w:fill="D9D9D9"/>
            <w:vAlign w:val="center"/>
            <w:hideMark/>
          </w:tcPr>
          <w:p w14:paraId="3E249D06"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28</w:t>
            </w:r>
          </w:p>
        </w:tc>
        <w:tc>
          <w:tcPr>
            <w:tcW w:w="1000" w:type="dxa"/>
            <w:tcBorders>
              <w:top w:val="nil"/>
              <w:left w:val="nil"/>
              <w:bottom w:val="single" w:sz="12" w:space="0" w:color="000000"/>
              <w:right w:val="single" w:sz="12" w:space="0" w:color="000000"/>
            </w:tcBorders>
            <w:shd w:val="clear" w:color="auto" w:fill="auto"/>
            <w:noWrap/>
            <w:vAlign w:val="bottom"/>
            <w:hideMark/>
          </w:tcPr>
          <w:p w14:paraId="1DA8C978" w14:textId="3DD5731C"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3.6637</w:t>
            </w:r>
          </w:p>
        </w:tc>
        <w:tc>
          <w:tcPr>
            <w:tcW w:w="785" w:type="dxa"/>
            <w:tcBorders>
              <w:top w:val="nil"/>
              <w:left w:val="nil"/>
              <w:bottom w:val="single" w:sz="12" w:space="0" w:color="000000"/>
              <w:right w:val="single" w:sz="12" w:space="0" w:color="000000"/>
            </w:tcBorders>
            <w:shd w:val="clear" w:color="000000" w:fill="D9D9D9"/>
            <w:vAlign w:val="center"/>
            <w:hideMark/>
          </w:tcPr>
          <w:p w14:paraId="6F45D5B6"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48</w:t>
            </w:r>
          </w:p>
        </w:tc>
        <w:tc>
          <w:tcPr>
            <w:tcW w:w="1047" w:type="dxa"/>
            <w:tcBorders>
              <w:top w:val="nil"/>
              <w:left w:val="nil"/>
              <w:bottom w:val="single" w:sz="12" w:space="0" w:color="000000"/>
              <w:right w:val="single" w:sz="12" w:space="0" w:color="000000"/>
            </w:tcBorders>
            <w:shd w:val="clear" w:color="auto" w:fill="auto"/>
            <w:noWrap/>
            <w:vAlign w:val="bottom"/>
            <w:hideMark/>
          </w:tcPr>
          <w:p w14:paraId="65248E24" w14:textId="5DEBA5B5"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6.24505</w:t>
            </w:r>
          </w:p>
        </w:tc>
        <w:tc>
          <w:tcPr>
            <w:tcW w:w="784" w:type="dxa"/>
            <w:tcBorders>
              <w:top w:val="nil"/>
              <w:left w:val="nil"/>
              <w:bottom w:val="single" w:sz="12" w:space="0" w:color="000000"/>
              <w:right w:val="single" w:sz="12" w:space="0" w:color="000000"/>
            </w:tcBorders>
            <w:shd w:val="clear" w:color="000000" w:fill="D9D9D9"/>
            <w:vAlign w:val="center"/>
            <w:hideMark/>
          </w:tcPr>
          <w:p w14:paraId="466DF1FD"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68</w:t>
            </w:r>
          </w:p>
        </w:tc>
        <w:tc>
          <w:tcPr>
            <w:tcW w:w="916" w:type="dxa"/>
            <w:tcBorders>
              <w:top w:val="nil"/>
              <w:left w:val="nil"/>
              <w:bottom w:val="single" w:sz="12" w:space="0" w:color="000000"/>
              <w:right w:val="single" w:sz="12" w:space="0" w:color="000000"/>
            </w:tcBorders>
            <w:shd w:val="clear" w:color="auto" w:fill="auto"/>
            <w:noWrap/>
            <w:vAlign w:val="bottom"/>
            <w:hideMark/>
          </w:tcPr>
          <w:p w14:paraId="02E95ADE" w14:textId="7D4BAC3B"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10.3792</w:t>
            </w:r>
          </w:p>
        </w:tc>
        <w:tc>
          <w:tcPr>
            <w:tcW w:w="785" w:type="dxa"/>
            <w:tcBorders>
              <w:top w:val="nil"/>
              <w:left w:val="nil"/>
              <w:bottom w:val="single" w:sz="12" w:space="0" w:color="000000"/>
              <w:right w:val="single" w:sz="12" w:space="0" w:color="000000"/>
            </w:tcBorders>
            <w:shd w:val="clear" w:color="000000" w:fill="D9D9D9"/>
            <w:vAlign w:val="center"/>
            <w:hideMark/>
          </w:tcPr>
          <w:p w14:paraId="4D4FB5F6"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88</w:t>
            </w:r>
          </w:p>
        </w:tc>
        <w:tc>
          <w:tcPr>
            <w:tcW w:w="916" w:type="dxa"/>
            <w:tcBorders>
              <w:top w:val="nil"/>
              <w:left w:val="nil"/>
              <w:bottom w:val="single" w:sz="12" w:space="0" w:color="000000"/>
              <w:right w:val="single" w:sz="12" w:space="0" w:color="000000"/>
            </w:tcBorders>
            <w:shd w:val="clear" w:color="auto" w:fill="auto"/>
            <w:noWrap/>
            <w:vAlign w:val="bottom"/>
            <w:hideMark/>
          </w:tcPr>
          <w:p w14:paraId="06048ADF" w14:textId="00801E8A"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16.9453</w:t>
            </w:r>
          </w:p>
        </w:tc>
      </w:tr>
      <w:tr w:rsidR="00C3455E" w:rsidRPr="0070707F" w14:paraId="01205523" w14:textId="77777777" w:rsidTr="00EB131B">
        <w:trPr>
          <w:trHeight w:val="287"/>
        </w:trPr>
        <w:tc>
          <w:tcPr>
            <w:tcW w:w="832" w:type="dxa"/>
            <w:tcBorders>
              <w:top w:val="nil"/>
              <w:left w:val="single" w:sz="12" w:space="0" w:color="000000"/>
              <w:bottom w:val="single" w:sz="12" w:space="0" w:color="000000"/>
              <w:right w:val="single" w:sz="12" w:space="0" w:color="000000"/>
            </w:tcBorders>
            <w:shd w:val="clear" w:color="000000" w:fill="D9D9D9"/>
            <w:noWrap/>
            <w:vAlign w:val="center"/>
            <w:hideMark/>
          </w:tcPr>
          <w:p w14:paraId="5A90868F"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9</w:t>
            </w:r>
          </w:p>
        </w:tc>
        <w:tc>
          <w:tcPr>
            <w:tcW w:w="1117" w:type="dxa"/>
            <w:tcBorders>
              <w:top w:val="nil"/>
              <w:left w:val="nil"/>
              <w:bottom w:val="single" w:sz="12" w:space="0" w:color="000000"/>
              <w:right w:val="single" w:sz="12" w:space="0" w:color="000000"/>
            </w:tcBorders>
            <w:shd w:val="clear" w:color="auto" w:fill="auto"/>
            <w:noWrap/>
            <w:vAlign w:val="bottom"/>
            <w:hideMark/>
          </w:tcPr>
          <w:p w14:paraId="7586FBA1" w14:textId="207098C4"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1.08887</w:t>
            </w:r>
          </w:p>
        </w:tc>
        <w:tc>
          <w:tcPr>
            <w:tcW w:w="832" w:type="dxa"/>
            <w:tcBorders>
              <w:top w:val="nil"/>
              <w:left w:val="nil"/>
              <w:bottom w:val="single" w:sz="12" w:space="0" w:color="000000"/>
              <w:right w:val="single" w:sz="12" w:space="0" w:color="000000"/>
            </w:tcBorders>
            <w:shd w:val="clear" w:color="000000" w:fill="D9D9D9"/>
            <w:vAlign w:val="center"/>
            <w:hideMark/>
          </w:tcPr>
          <w:p w14:paraId="56704DF7"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29</w:t>
            </w:r>
          </w:p>
        </w:tc>
        <w:tc>
          <w:tcPr>
            <w:tcW w:w="1000" w:type="dxa"/>
            <w:tcBorders>
              <w:top w:val="nil"/>
              <w:left w:val="nil"/>
              <w:bottom w:val="single" w:sz="12" w:space="0" w:color="000000"/>
              <w:right w:val="single" w:sz="12" w:space="0" w:color="000000"/>
            </w:tcBorders>
            <w:shd w:val="clear" w:color="auto" w:fill="auto"/>
            <w:noWrap/>
            <w:vAlign w:val="bottom"/>
            <w:hideMark/>
          </w:tcPr>
          <w:p w14:paraId="2D6BEDF3" w14:textId="67B2E9B1"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3.75442</w:t>
            </w:r>
          </w:p>
        </w:tc>
        <w:tc>
          <w:tcPr>
            <w:tcW w:w="785" w:type="dxa"/>
            <w:tcBorders>
              <w:top w:val="nil"/>
              <w:left w:val="nil"/>
              <w:bottom w:val="single" w:sz="12" w:space="0" w:color="000000"/>
              <w:right w:val="single" w:sz="12" w:space="0" w:color="000000"/>
            </w:tcBorders>
            <w:shd w:val="clear" w:color="000000" w:fill="D9D9D9"/>
            <w:vAlign w:val="center"/>
            <w:hideMark/>
          </w:tcPr>
          <w:p w14:paraId="2094485D"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49</w:t>
            </w:r>
          </w:p>
        </w:tc>
        <w:tc>
          <w:tcPr>
            <w:tcW w:w="1047" w:type="dxa"/>
            <w:tcBorders>
              <w:top w:val="nil"/>
              <w:left w:val="nil"/>
              <w:bottom w:val="single" w:sz="12" w:space="0" w:color="000000"/>
              <w:right w:val="single" w:sz="12" w:space="0" w:color="000000"/>
            </w:tcBorders>
            <w:shd w:val="clear" w:color="auto" w:fill="auto"/>
            <w:noWrap/>
            <w:vAlign w:val="bottom"/>
            <w:hideMark/>
          </w:tcPr>
          <w:p w14:paraId="73A8DD64" w14:textId="3A04546D"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6.40898</w:t>
            </w:r>
          </w:p>
        </w:tc>
        <w:tc>
          <w:tcPr>
            <w:tcW w:w="784" w:type="dxa"/>
            <w:tcBorders>
              <w:top w:val="nil"/>
              <w:left w:val="nil"/>
              <w:bottom w:val="single" w:sz="12" w:space="0" w:color="000000"/>
              <w:right w:val="single" w:sz="12" w:space="0" w:color="000000"/>
            </w:tcBorders>
            <w:shd w:val="clear" w:color="000000" w:fill="D9D9D9"/>
            <w:vAlign w:val="center"/>
            <w:hideMark/>
          </w:tcPr>
          <w:p w14:paraId="30423BB7"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69</w:t>
            </w:r>
          </w:p>
        </w:tc>
        <w:tc>
          <w:tcPr>
            <w:tcW w:w="916" w:type="dxa"/>
            <w:tcBorders>
              <w:top w:val="nil"/>
              <w:left w:val="nil"/>
              <w:bottom w:val="single" w:sz="12" w:space="0" w:color="000000"/>
              <w:right w:val="single" w:sz="12" w:space="0" w:color="000000"/>
            </w:tcBorders>
            <w:shd w:val="clear" w:color="auto" w:fill="auto"/>
            <w:noWrap/>
            <w:vAlign w:val="bottom"/>
            <w:hideMark/>
          </w:tcPr>
          <w:p w14:paraId="77F9B504" w14:textId="440DD2D2"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10.5254</w:t>
            </w:r>
          </w:p>
        </w:tc>
        <w:tc>
          <w:tcPr>
            <w:tcW w:w="785" w:type="dxa"/>
            <w:tcBorders>
              <w:top w:val="nil"/>
              <w:left w:val="nil"/>
              <w:bottom w:val="single" w:sz="12" w:space="0" w:color="000000"/>
              <w:right w:val="single" w:sz="12" w:space="0" w:color="000000"/>
            </w:tcBorders>
            <w:shd w:val="clear" w:color="000000" w:fill="D9D9D9"/>
            <w:vAlign w:val="center"/>
            <w:hideMark/>
          </w:tcPr>
          <w:p w14:paraId="41A25CFA"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89</w:t>
            </w:r>
          </w:p>
        </w:tc>
        <w:tc>
          <w:tcPr>
            <w:tcW w:w="916" w:type="dxa"/>
            <w:tcBorders>
              <w:top w:val="nil"/>
              <w:left w:val="nil"/>
              <w:bottom w:val="single" w:sz="12" w:space="0" w:color="000000"/>
              <w:right w:val="single" w:sz="12" w:space="0" w:color="000000"/>
            </w:tcBorders>
            <w:shd w:val="clear" w:color="auto" w:fill="auto"/>
            <w:noWrap/>
            <w:vAlign w:val="bottom"/>
            <w:hideMark/>
          </w:tcPr>
          <w:p w14:paraId="0CD5CCD9" w14:textId="441AE35E"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17.0631</w:t>
            </w:r>
          </w:p>
        </w:tc>
      </w:tr>
      <w:tr w:rsidR="00C3455E" w:rsidRPr="0070707F" w14:paraId="73978863" w14:textId="77777777" w:rsidTr="00EB131B">
        <w:trPr>
          <w:trHeight w:val="287"/>
        </w:trPr>
        <w:tc>
          <w:tcPr>
            <w:tcW w:w="832" w:type="dxa"/>
            <w:tcBorders>
              <w:top w:val="nil"/>
              <w:left w:val="single" w:sz="12" w:space="0" w:color="000000"/>
              <w:bottom w:val="single" w:sz="12" w:space="0" w:color="000000"/>
              <w:right w:val="single" w:sz="12" w:space="0" w:color="000000"/>
            </w:tcBorders>
            <w:shd w:val="clear" w:color="000000" w:fill="D9D9D9"/>
            <w:noWrap/>
            <w:vAlign w:val="center"/>
            <w:hideMark/>
          </w:tcPr>
          <w:p w14:paraId="506ECAF3"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10</w:t>
            </w:r>
          </w:p>
        </w:tc>
        <w:tc>
          <w:tcPr>
            <w:tcW w:w="1117" w:type="dxa"/>
            <w:tcBorders>
              <w:top w:val="nil"/>
              <w:left w:val="nil"/>
              <w:bottom w:val="single" w:sz="12" w:space="0" w:color="000000"/>
              <w:right w:val="single" w:sz="12" w:space="0" w:color="000000"/>
            </w:tcBorders>
            <w:shd w:val="clear" w:color="auto" w:fill="auto"/>
            <w:noWrap/>
            <w:vAlign w:val="bottom"/>
            <w:hideMark/>
          </w:tcPr>
          <w:p w14:paraId="456C9EB3" w14:textId="39D19A5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1.31405</w:t>
            </w:r>
          </w:p>
        </w:tc>
        <w:tc>
          <w:tcPr>
            <w:tcW w:w="832" w:type="dxa"/>
            <w:tcBorders>
              <w:top w:val="nil"/>
              <w:left w:val="nil"/>
              <w:bottom w:val="single" w:sz="12" w:space="0" w:color="000000"/>
              <w:right w:val="single" w:sz="12" w:space="0" w:color="000000"/>
            </w:tcBorders>
            <w:shd w:val="clear" w:color="000000" w:fill="D9D9D9"/>
            <w:vAlign w:val="center"/>
            <w:hideMark/>
          </w:tcPr>
          <w:p w14:paraId="731116D6"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30</w:t>
            </w:r>
          </w:p>
        </w:tc>
        <w:tc>
          <w:tcPr>
            <w:tcW w:w="1000" w:type="dxa"/>
            <w:tcBorders>
              <w:top w:val="nil"/>
              <w:left w:val="nil"/>
              <w:bottom w:val="single" w:sz="12" w:space="0" w:color="000000"/>
              <w:right w:val="single" w:sz="12" w:space="0" w:color="000000"/>
            </w:tcBorders>
            <w:shd w:val="clear" w:color="auto" w:fill="auto"/>
            <w:noWrap/>
            <w:vAlign w:val="bottom"/>
            <w:hideMark/>
          </w:tcPr>
          <w:p w14:paraId="71A5F977" w14:textId="2AAAB5E8"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3.85964</w:t>
            </w:r>
          </w:p>
        </w:tc>
        <w:tc>
          <w:tcPr>
            <w:tcW w:w="785" w:type="dxa"/>
            <w:tcBorders>
              <w:top w:val="nil"/>
              <w:left w:val="nil"/>
              <w:bottom w:val="single" w:sz="12" w:space="0" w:color="000000"/>
              <w:right w:val="single" w:sz="12" w:space="0" w:color="000000"/>
            </w:tcBorders>
            <w:shd w:val="clear" w:color="000000" w:fill="D9D9D9"/>
            <w:vAlign w:val="center"/>
            <w:hideMark/>
          </w:tcPr>
          <w:p w14:paraId="07602F76"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50</w:t>
            </w:r>
          </w:p>
        </w:tc>
        <w:tc>
          <w:tcPr>
            <w:tcW w:w="1047" w:type="dxa"/>
            <w:tcBorders>
              <w:top w:val="nil"/>
              <w:left w:val="nil"/>
              <w:bottom w:val="single" w:sz="12" w:space="0" w:color="000000"/>
              <w:right w:val="single" w:sz="12" w:space="0" w:color="000000"/>
            </w:tcBorders>
            <w:shd w:val="clear" w:color="auto" w:fill="auto"/>
            <w:noWrap/>
            <w:vAlign w:val="bottom"/>
            <w:hideMark/>
          </w:tcPr>
          <w:p w14:paraId="100984A2" w14:textId="32E83AB5"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6.75629</w:t>
            </w:r>
          </w:p>
        </w:tc>
        <w:tc>
          <w:tcPr>
            <w:tcW w:w="784" w:type="dxa"/>
            <w:tcBorders>
              <w:top w:val="nil"/>
              <w:left w:val="nil"/>
              <w:bottom w:val="single" w:sz="12" w:space="0" w:color="000000"/>
              <w:right w:val="single" w:sz="12" w:space="0" w:color="000000"/>
            </w:tcBorders>
            <w:shd w:val="clear" w:color="000000" w:fill="D9D9D9"/>
            <w:vAlign w:val="center"/>
            <w:hideMark/>
          </w:tcPr>
          <w:p w14:paraId="5831E842"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70</w:t>
            </w:r>
          </w:p>
        </w:tc>
        <w:tc>
          <w:tcPr>
            <w:tcW w:w="916" w:type="dxa"/>
            <w:tcBorders>
              <w:top w:val="nil"/>
              <w:left w:val="nil"/>
              <w:bottom w:val="single" w:sz="12" w:space="0" w:color="000000"/>
              <w:right w:val="single" w:sz="12" w:space="0" w:color="000000"/>
            </w:tcBorders>
            <w:shd w:val="clear" w:color="auto" w:fill="auto"/>
            <w:noWrap/>
            <w:vAlign w:val="bottom"/>
            <w:hideMark/>
          </w:tcPr>
          <w:p w14:paraId="0DA808AB" w14:textId="60CAFDAF"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11.0599</w:t>
            </w:r>
          </w:p>
        </w:tc>
        <w:tc>
          <w:tcPr>
            <w:tcW w:w="785" w:type="dxa"/>
            <w:tcBorders>
              <w:top w:val="nil"/>
              <w:left w:val="nil"/>
              <w:bottom w:val="single" w:sz="12" w:space="0" w:color="000000"/>
              <w:right w:val="single" w:sz="12" w:space="0" w:color="000000"/>
            </w:tcBorders>
            <w:shd w:val="clear" w:color="000000" w:fill="D9D9D9"/>
            <w:vAlign w:val="center"/>
            <w:hideMark/>
          </w:tcPr>
          <w:p w14:paraId="02612FB0"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90</w:t>
            </w:r>
          </w:p>
        </w:tc>
        <w:tc>
          <w:tcPr>
            <w:tcW w:w="916" w:type="dxa"/>
            <w:tcBorders>
              <w:top w:val="nil"/>
              <w:left w:val="nil"/>
              <w:bottom w:val="single" w:sz="12" w:space="0" w:color="000000"/>
              <w:right w:val="single" w:sz="12" w:space="0" w:color="000000"/>
            </w:tcBorders>
            <w:shd w:val="clear" w:color="auto" w:fill="auto"/>
            <w:noWrap/>
            <w:vAlign w:val="bottom"/>
            <w:hideMark/>
          </w:tcPr>
          <w:p w14:paraId="656F22D1" w14:textId="22683240"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17.4879</w:t>
            </w:r>
          </w:p>
        </w:tc>
      </w:tr>
      <w:tr w:rsidR="00C3455E" w:rsidRPr="0070707F" w14:paraId="4A190FBE" w14:textId="77777777" w:rsidTr="00EB131B">
        <w:trPr>
          <w:trHeight w:val="287"/>
        </w:trPr>
        <w:tc>
          <w:tcPr>
            <w:tcW w:w="832" w:type="dxa"/>
            <w:tcBorders>
              <w:top w:val="nil"/>
              <w:left w:val="single" w:sz="12" w:space="0" w:color="000000"/>
              <w:bottom w:val="single" w:sz="12" w:space="0" w:color="000000"/>
              <w:right w:val="single" w:sz="12" w:space="0" w:color="000000"/>
            </w:tcBorders>
            <w:shd w:val="clear" w:color="000000" w:fill="D9D9D9"/>
            <w:noWrap/>
            <w:vAlign w:val="center"/>
            <w:hideMark/>
          </w:tcPr>
          <w:p w14:paraId="1758345B"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11</w:t>
            </w:r>
          </w:p>
        </w:tc>
        <w:tc>
          <w:tcPr>
            <w:tcW w:w="1117" w:type="dxa"/>
            <w:tcBorders>
              <w:top w:val="nil"/>
              <w:left w:val="nil"/>
              <w:bottom w:val="single" w:sz="12" w:space="0" w:color="000000"/>
              <w:right w:val="single" w:sz="12" w:space="0" w:color="000000"/>
            </w:tcBorders>
            <w:shd w:val="clear" w:color="auto" w:fill="auto"/>
            <w:noWrap/>
            <w:vAlign w:val="bottom"/>
            <w:hideMark/>
          </w:tcPr>
          <w:p w14:paraId="2DDD3A3C" w14:textId="530004AB"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1.59018</w:t>
            </w:r>
          </w:p>
        </w:tc>
        <w:tc>
          <w:tcPr>
            <w:tcW w:w="832" w:type="dxa"/>
            <w:tcBorders>
              <w:top w:val="nil"/>
              <w:left w:val="nil"/>
              <w:bottom w:val="single" w:sz="12" w:space="0" w:color="000000"/>
              <w:right w:val="single" w:sz="12" w:space="0" w:color="000000"/>
            </w:tcBorders>
            <w:shd w:val="clear" w:color="000000" w:fill="D9D9D9"/>
            <w:vAlign w:val="center"/>
            <w:hideMark/>
          </w:tcPr>
          <w:p w14:paraId="1B0FEBF6"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31</w:t>
            </w:r>
          </w:p>
        </w:tc>
        <w:tc>
          <w:tcPr>
            <w:tcW w:w="1000" w:type="dxa"/>
            <w:tcBorders>
              <w:top w:val="nil"/>
              <w:left w:val="nil"/>
              <w:bottom w:val="single" w:sz="12" w:space="0" w:color="000000"/>
              <w:right w:val="single" w:sz="12" w:space="0" w:color="000000"/>
            </w:tcBorders>
            <w:shd w:val="clear" w:color="auto" w:fill="auto"/>
            <w:noWrap/>
            <w:vAlign w:val="bottom"/>
            <w:hideMark/>
          </w:tcPr>
          <w:p w14:paraId="4CDBFFE1" w14:textId="1AACB14A"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3.96807</w:t>
            </w:r>
          </w:p>
        </w:tc>
        <w:tc>
          <w:tcPr>
            <w:tcW w:w="785" w:type="dxa"/>
            <w:tcBorders>
              <w:top w:val="nil"/>
              <w:left w:val="nil"/>
              <w:bottom w:val="single" w:sz="12" w:space="0" w:color="000000"/>
              <w:right w:val="single" w:sz="12" w:space="0" w:color="000000"/>
            </w:tcBorders>
            <w:shd w:val="clear" w:color="000000" w:fill="D9D9D9"/>
            <w:vAlign w:val="center"/>
            <w:hideMark/>
          </w:tcPr>
          <w:p w14:paraId="2EF42777"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51</w:t>
            </w:r>
          </w:p>
        </w:tc>
        <w:tc>
          <w:tcPr>
            <w:tcW w:w="1047" w:type="dxa"/>
            <w:tcBorders>
              <w:top w:val="nil"/>
              <w:left w:val="nil"/>
              <w:bottom w:val="single" w:sz="12" w:space="0" w:color="000000"/>
              <w:right w:val="single" w:sz="12" w:space="0" w:color="000000"/>
            </w:tcBorders>
            <w:shd w:val="clear" w:color="auto" w:fill="auto"/>
            <w:noWrap/>
            <w:vAlign w:val="bottom"/>
            <w:hideMark/>
          </w:tcPr>
          <w:p w14:paraId="679ADA11" w14:textId="1905D50C"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7.27793</w:t>
            </w:r>
          </w:p>
        </w:tc>
        <w:tc>
          <w:tcPr>
            <w:tcW w:w="784" w:type="dxa"/>
            <w:tcBorders>
              <w:top w:val="nil"/>
              <w:left w:val="nil"/>
              <w:bottom w:val="single" w:sz="12" w:space="0" w:color="000000"/>
              <w:right w:val="single" w:sz="12" w:space="0" w:color="000000"/>
            </w:tcBorders>
            <w:shd w:val="clear" w:color="000000" w:fill="D9D9D9"/>
            <w:vAlign w:val="center"/>
            <w:hideMark/>
          </w:tcPr>
          <w:p w14:paraId="3AACB636"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71</w:t>
            </w:r>
          </w:p>
        </w:tc>
        <w:tc>
          <w:tcPr>
            <w:tcW w:w="916" w:type="dxa"/>
            <w:tcBorders>
              <w:top w:val="nil"/>
              <w:left w:val="nil"/>
              <w:bottom w:val="single" w:sz="12" w:space="0" w:color="000000"/>
              <w:right w:val="single" w:sz="12" w:space="0" w:color="000000"/>
            </w:tcBorders>
            <w:shd w:val="clear" w:color="auto" w:fill="auto"/>
            <w:noWrap/>
            <w:vAlign w:val="bottom"/>
            <w:hideMark/>
          </w:tcPr>
          <w:p w14:paraId="0ED70F03" w14:textId="649D9C6D"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11.2842</w:t>
            </w:r>
          </w:p>
        </w:tc>
        <w:tc>
          <w:tcPr>
            <w:tcW w:w="785" w:type="dxa"/>
            <w:tcBorders>
              <w:top w:val="nil"/>
              <w:left w:val="nil"/>
              <w:bottom w:val="single" w:sz="12" w:space="0" w:color="000000"/>
              <w:right w:val="single" w:sz="12" w:space="0" w:color="000000"/>
            </w:tcBorders>
            <w:shd w:val="clear" w:color="000000" w:fill="D9D9D9"/>
            <w:vAlign w:val="center"/>
            <w:hideMark/>
          </w:tcPr>
          <w:p w14:paraId="6B678DF3"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91</w:t>
            </w:r>
          </w:p>
        </w:tc>
        <w:tc>
          <w:tcPr>
            <w:tcW w:w="916" w:type="dxa"/>
            <w:tcBorders>
              <w:top w:val="nil"/>
              <w:left w:val="nil"/>
              <w:bottom w:val="single" w:sz="12" w:space="0" w:color="000000"/>
              <w:right w:val="single" w:sz="12" w:space="0" w:color="000000"/>
            </w:tcBorders>
            <w:shd w:val="clear" w:color="auto" w:fill="auto"/>
            <w:noWrap/>
            <w:vAlign w:val="bottom"/>
            <w:hideMark/>
          </w:tcPr>
          <w:p w14:paraId="7EBD9564" w14:textId="0107E8F6"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17.6781</w:t>
            </w:r>
          </w:p>
        </w:tc>
      </w:tr>
      <w:tr w:rsidR="00C3455E" w:rsidRPr="0070707F" w14:paraId="72A81AED" w14:textId="77777777" w:rsidTr="00EB131B">
        <w:trPr>
          <w:trHeight w:val="287"/>
        </w:trPr>
        <w:tc>
          <w:tcPr>
            <w:tcW w:w="832" w:type="dxa"/>
            <w:tcBorders>
              <w:top w:val="nil"/>
              <w:left w:val="single" w:sz="12" w:space="0" w:color="000000"/>
              <w:bottom w:val="single" w:sz="12" w:space="0" w:color="000000"/>
              <w:right w:val="single" w:sz="12" w:space="0" w:color="000000"/>
            </w:tcBorders>
            <w:shd w:val="clear" w:color="000000" w:fill="D9D9D9"/>
            <w:noWrap/>
            <w:vAlign w:val="center"/>
            <w:hideMark/>
          </w:tcPr>
          <w:p w14:paraId="3E7DD3F3"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12</w:t>
            </w:r>
          </w:p>
        </w:tc>
        <w:tc>
          <w:tcPr>
            <w:tcW w:w="1117" w:type="dxa"/>
            <w:tcBorders>
              <w:top w:val="nil"/>
              <w:left w:val="nil"/>
              <w:bottom w:val="single" w:sz="12" w:space="0" w:color="000000"/>
              <w:right w:val="single" w:sz="12" w:space="0" w:color="000000"/>
            </w:tcBorders>
            <w:shd w:val="clear" w:color="auto" w:fill="auto"/>
            <w:noWrap/>
            <w:vAlign w:val="bottom"/>
            <w:hideMark/>
          </w:tcPr>
          <w:p w14:paraId="7C38E8A4" w14:textId="56893A04"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1.72345</w:t>
            </w:r>
          </w:p>
        </w:tc>
        <w:tc>
          <w:tcPr>
            <w:tcW w:w="832" w:type="dxa"/>
            <w:tcBorders>
              <w:top w:val="nil"/>
              <w:left w:val="nil"/>
              <w:bottom w:val="single" w:sz="12" w:space="0" w:color="000000"/>
              <w:right w:val="single" w:sz="12" w:space="0" w:color="000000"/>
            </w:tcBorders>
            <w:shd w:val="clear" w:color="000000" w:fill="D9D9D9"/>
            <w:vAlign w:val="center"/>
            <w:hideMark/>
          </w:tcPr>
          <w:p w14:paraId="2E41D3D7"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32</w:t>
            </w:r>
          </w:p>
        </w:tc>
        <w:tc>
          <w:tcPr>
            <w:tcW w:w="1000" w:type="dxa"/>
            <w:tcBorders>
              <w:top w:val="nil"/>
              <w:left w:val="nil"/>
              <w:bottom w:val="single" w:sz="12" w:space="0" w:color="000000"/>
              <w:right w:val="single" w:sz="12" w:space="0" w:color="000000"/>
            </w:tcBorders>
            <w:shd w:val="clear" w:color="auto" w:fill="auto"/>
            <w:noWrap/>
            <w:vAlign w:val="bottom"/>
            <w:hideMark/>
          </w:tcPr>
          <w:p w14:paraId="2E68A71D" w14:textId="79D0F829"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4.1115</w:t>
            </w:r>
          </w:p>
        </w:tc>
        <w:tc>
          <w:tcPr>
            <w:tcW w:w="785" w:type="dxa"/>
            <w:tcBorders>
              <w:top w:val="nil"/>
              <w:left w:val="nil"/>
              <w:bottom w:val="single" w:sz="12" w:space="0" w:color="000000"/>
              <w:right w:val="single" w:sz="12" w:space="0" w:color="000000"/>
            </w:tcBorders>
            <w:shd w:val="clear" w:color="000000" w:fill="D9D9D9"/>
            <w:vAlign w:val="center"/>
            <w:hideMark/>
          </w:tcPr>
          <w:p w14:paraId="7FDFCC5D"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52</w:t>
            </w:r>
          </w:p>
        </w:tc>
        <w:tc>
          <w:tcPr>
            <w:tcW w:w="1047" w:type="dxa"/>
            <w:tcBorders>
              <w:top w:val="nil"/>
              <w:left w:val="nil"/>
              <w:bottom w:val="single" w:sz="12" w:space="0" w:color="000000"/>
              <w:right w:val="single" w:sz="12" w:space="0" w:color="000000"/>
            </w:tcBorders>
            <w:shd w:val="clear" w:color="auto" w:fill="auto"/>
            <w:noWrap/>
            <w:vAlign w:val="bottom"/>
            <w:hideMark/>
          </w:tcPr>
          <w:p w14:paraId="47AFFAE7" w14:textId="78B81A0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7.39476</w:t>
            </w:r>
          </w:p>
        </w:tc>
        <w:tc>
          <w:tcPr>
            <w:tcW w:w="784" w:type="dxa"/>
            <w:tcBorders>
              <w:top w:val="nil"/>
              <w:left w:val="nil"/>
              <w:bottom w:val="single" w:sz="12" w:space="0" w:color="000000"/>
              <w:right w:val="single" w:sz="12" w:space="0" w:color="000000"/>
            </w:tcBorders>
            <w:shd w:val="clear" w:color="000000" w:fill="D9D9D9"/>
            <w:vAlign w:val="center"/>
            <w:hideMark/>
          </w:tcPr>
          <w:p w14:paraId="45395825"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72</w:t>
            </w:r>
          </w:p>
        </w:tc>
        <w:tc>
          <w:tcPr>
            <w:tcW w:w="916" w:type="dxa"/>
            <w:tcBorders>
              <w:top w:val="nil"/>
              <w:left w:val="nil"/>
              <w:bottom w:val="single" w:sz="12" w:space="0" w:color="000000"/>
              <w:right w:val="single" w:sz="12" w:space="0" w:color="000000"/>
            </w:tcBorders>
            <w:shd w:val="clear" w:color="auto" w:fill="auto"/>
            <w:noWrap/>
            <w:vAlign w:val="bottom"/>
            <w:hideMark/>
          </w:tcPr>
          <w:p w14:paraId="43F75051" w14:textId="0EA20F8E"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11.3057</w:t>
            </w:r>
          </w:p>
        </w:tc>
        <w:tc>
          <w:tcPr>
            <w:tcW w:w="785" w:type="dxa"/>
            <w:tcBorders>
              <w:top w:val="nil"/>
              <w:left w:val="nil"/>
              <w:bottom w:val="single" w:sz="12" w:space="0" w:color="000000"/>
              <w:right w:val="single" w:sz="12" w:space="0" w:color="000000"/>
            </w:tcBorders>
            <w:shd w:val="clear" w:color="000000" w:fill="D9D9D9"/>
            <w:vAlign w:val="center"/>
            <w:hideMark/>
          </w:tcPr>
          <w:p w14:paraId="01D11B35"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92</w:t>
            </w:r>
          </w:p>
        </w:tc>
        <w:tc>
          <w:tcPr>
            <w:tcW w:w="916" w:type="dxa"/>
            <w:tcBorders>
              <w:top w:val="nil"/>
              <w:left w:val="nil"/>
              <w:bottom w:val="single" w:sz="12" w:space="0" w:color="000000"/>
              <w:right w:val="single" w:sz="12" w:space="0" w:color="000000"/>
            </w:tcBorders>
            <w:shd w:val="clear" w:color="auto" w:fill="auto"/>
            <w:noWrap/>
            <w:vAlign w:val="bottom"/>
            <w:hideMark/>
          </w:tcPr>
          <w:p w14:paraId="4E0D6352" w14:textId="13CC9680"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17.8017</w:t>
            </w:r>
          </w:p>
        </w:tc>
      </w:tr>
      <w:tr w:rsidR="00C3455E" w:rsidRPr="0070707F" w14:paraId="4DEE69C0" w14:textId="77777777" w:rsidTr="00EB131B">
        <w:trPr>
          <w:trHeight w:val="287"/>
        </w:trPr>
        <w:tc>
          <w:tcPr>
            <w:tcW w:w="832" w:type="dxa"/>
            <w:tcBorders>
              <w:top w:val="nil"/>
              <w:left w:val="single" w:sz="12" w:space="0" w:color="000000"/>
              <w:bottom w:val="single" w:sz="12" w:space="0" w:color="000000"/>
              <w:right w:val="single" w:sz="12" w:space="0" w:color="000000"/>
            </w:tcBorders>
            <w:shd w:val="clear" w:color="000000" w:fill="D9D9D9"/>
            <w:noWrap/>
            <w:vAlign w:val="center"/>
            <w:hideMark/>
          </w:tcPr>
          <w:p w14:paraId="361DFAA6"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13</w:t>
            </w:r>
          </w:p>
        </w:tc>
        <w:tc>
          <w:tcPr>
            <w:tcW w:w="1117" w:type="dxa"/>
            <w:tcBorders>
              <w:top w:val="nil"/>
              <w:left w:val="nil"/>
              <w:bottom w:val="single" w:sz="12" w:space="0" w:color="000000"/>
              <w:right w:val="single" w:sz="12" w:space="0" w:color="000000"/>
            </w:tcBorders>
            <w:shd w:val="clear" w:color="auto" w:fill="auto"/>
            <w:noWrap/>
            <w:vAlign w:val="bottom"/>
            <w:hideMark/>
          </w:tcPr>
          <w:p w14:paraId="37257238" w14:textId="75278538"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1.86582</w:t>
            </w:r>
          </w:p>
        </w:tc>
        <w:tc>
          <w:tcPr>
            <w:tcW w:w="832" w:type="dxa"/>
            <w:tcBorders>
              <w:top w:val="nil"/>
              <w:left w:val="nil"/>
              <w:bottom w:val="single" w:sz="12" w:space="0" w:color="000000"/>
              <w:right w:val="single" w:sz="12" w:space="0" w:color="000000"/>
            </w:tcBorders>
            <w:shd w:val="clear" w:color="000000" w:fill="D9D9D9"/>
            <w:vAlign w:val="center"/>
            <w:hideMark/>
          </w:tcPr>
          <w:p w14:paraId="329BA5DC"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33</w:t>
            </w:r>
          </w:p>
        </w:tc>
        <w:tc>
          <w:tcPr>
            <w:tcW w:w="1000" w:type="dxa"/>
            <w:tcBorders>
              <w:top w:val="nil"/>
              <w:left w:val="nil"/>
              <w:bottom w:val="single" w:sz="12" w:space="0" w:color="000000"/>
              <w:right w:val="single" w:sz="12" w:space="0" w:color="000000"/>
            </w:tcBorders>
            <w:shd w:val="clear" w:color="auto" w:fill="auto"/>
            <w:noWrap/>
            <w:vAlign w:val="bottom"/>
            <w:hideMark/>
          </w:tcPr>
          <w:p w14:paraId="1836C8C2" w14:textId="3B044CF8"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4.42061</w:t>
            </w:r>
          </w:p>
        </w:tc>
        <w:tc>
          <w:tcPr>
            <w:tcW w:w="785" w:type="dxa"/>
            <w:tcBorders>
              <w:top w:val="nil"/>
              <w:left w:val="nil"/>
              <w:bottom w:val="single" w:sz="12" w:space="0" w:color="000000"/>
              <w:right w:val="single" w:sz="12" w:space="0" w:color="000000"/>
            </w:tcBorders>
            <w:shd w:val="clear" w:color="000000" w:fill="D9D9D9"/>
            <w:vAlign w:val="center"/>
            <w:hideMark/>
          </w:tcPr>
          <w:p w14:paraId="08C07A2B"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53</w:t>
            </w:r>
          </w:p>
        </w:tc>
        <w:tc>
          <w:tcPr>
            <w:tcW w:w="1047" w:type="dxa"/>
            <w:tcBorders>
              <w:top w:val="nil"/>
              <w:left w:val="nil"/>
              <w:bottom w:val="single" w:sz="12" w:space="0" w:color="000000"/>
              <w:right w:val="single" w:sz="12" w:space="0" w:color="000000"/>
            </w:tcBorders>
            <w:shd w:val="clear" w:color="auto" w:fill="auto"/>
            <w:noWrap/>
            <w:vAlign w:val="bottom"/>
            <w:hideMark/>
          </w:tcPr>
          <w:p w14:paraId="5B1B863B" w14:textId="1C9110BE"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7.5128</w:t>
            </w:r>
          </w:p>
        </w:tc>
        <w:tc>
          <w:tcPr>
            <w:tcW w:w="784" w:type="dxa"/>
            <w:tcBorders>
              <w:top w:val="nil"/>
              <w:left w:val="nil"/>
              <w:bottom w:val="single" w:sz="12" w:space="0" w:color="000000"/>
              <w:right w:val="single" w:sz="12" w:space="0" w:color="000000"/>
            </w:tcBorders>
            <w:shd w:val="clear" w:color="000000" w:fill="D9D9D9"/>
            <w:vAlign w:val="center"/>
            <w:hideMark/>
          </w:tcPr>
          <w:p w14:paraId="49F971A1"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73</w:t>
            </w:r>
          </w:p>
        </w:tc>
        <w:tc>
          <w:tcPr>
            <w:tcW w:w="916" w:type="dxa"/>
            <w:tcBorders>
              <w:top w:val="nil"/>
              <w:left w:val="nil"/>
              <w:bottom w:val="single" w:sz="12" w:space="0" w:color="000000"/>
              <w:right w:val="single" w:sz="12" w:space="0" w:color="000000"/>
            </w:tcBorders>
            <w:shd w:val="clear" w:color="auto" w:fill="auto"/>
            <w:noWrap/>
            <w:vAlign w:val="bottom"/>
            <w:hideMark/>
          </w:tcPr>
          <w:p w14:paraId="0189126C" w14:textId="54CF0F6C"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11.5437</w:t>
            </w:r>
          </w:p>
        </w:tc>
        <w:tc>
          <w:tcPr>
            <w:tcW w:w="785" w:type="dxa"/>
            <w:tcBorders>
              <w:top w:val="nil"/>
              <w:left w:val="nil"/>
              <w:bottom w:val="single" w:sz="12" w:space="0" w:color="000000"/>
              <w:right w:val="single" w:sz="12" w:space="0" w:color="000000"/>
            </w:tcBorders>
            <w:shd w:val="clear" w:color="000000" w:fill="D9D9D9"/>
            <w:vAlign w:val="center"/>
            <w:hideMark/>
          </w:tcPr>
          <w:p w14:paraId="0294600D"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93</w:t>
            </w:r>
          </w:p>
        </w:tc>
        <w:tc>
          <w:tcPr>
            <w:tcW w:w="916" w:type="dxa"/>
            <w:tcBorders>
              <w:top w:val="nil"/>
              <w:left w:val="nil"/>
              <w:bottom w:val="single" w:sz="12" w:space="0" w:color="000000"/>
              <w:right w:val="single" w:sz="12" w:space="0" w:color="000000"/>
            </w:tcBorders>
            <w:shd w:val="clear" w:color="auto" w:fill="auto"/>
            <w:noWrap/>
            <w:vAlign w:val="bottom"/>
            <w:hideMark/>
          </w:tcPr>
          <w:p w14:paraId="113589A6" w14:textId="32C4AD76"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18.2253</w:t>
            </w:r>
          </w:p>
        </w:tc>
      </w:tr>
      <w:tr w:rsidR="00C3455E" w:rsidRPr="0070707F" w14:paraId="74A19777" w14:textId="77777777" w:rsidTr="00EB131B">
        <w:trPr>
          <w:trHeight w:val="287"/>
        </w:trPr>
        <w:tc>
          <w:tcPr>
            <w:tcW w:w="832" w:type="dxa"/>
            <w:tcBorders>
              <w:top w:val="nil"/>
              <w:left w:val="single" w:sz="12" w:space="0" w:color="000000"/>
              <w:bottom w:val="single" w:sz="12" w:space="0" w:color="000000"/>
              <w:right w:val="single" w:sz="12" w:space="0" w:color="000000"/>
            </w:tcBorders>
            <w:shd w:val="clear" w:color="000000" w:fill="D9D9D9"/>
            <w:noWrap/>
            <w:vAlign w:val="center"/>
            <w:hideMark/>
          </w:tcPr>
          <w:p w14:paraId="4E5BBE08"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14</w:t>
            </w:r>
          </w:p>
        </w:tc>
        <w:tc>
          <w:tcPr>
            <w:tcW w:w="1117" w:type="dxa"/>
            <w:tcBorders>
              <w:top w:val="nil"/>
              <w:left w:val="nil"/>
              <w:bottom w:val="single" w:sz="12" w:space="0" w:color="000000"/>
              <w:right w:val="single" w:sz="12" w:space="0" w:color="000000"/>
            </w:tcBorders>
            <w:shd w:val="clear" w:color="auto" w:fill="auto"/>
            <w:noWrap/>
            <w:vAlign w:val="bottom"/>
            <w:hideMark/>
          </w:tcPr>
          <w:p w14:paraId="309621CF" w14:textId="7F7995BF"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2.0731</w:t>
            </w:r>
          </w:p>
        </w:tc>
        <w:tc>
          <w:tcPr>
            <w:tcW w:w="832" w:type="dxa"/>
            <w:tcBorders>
              <w:top w:val="nil"/>
              <w:left w:val="nil"/>
              <w:bottom w:val="single" w:sz="12" w:space="0" w:color="000000"/>
              <w:right w:val="single" w:sz="12" w:space="0" w:color="000000"/>
            </w:tcBorders>
            <w:shd w:val="clear" w:color="000000" w:fill="D9D9D9"/>
            <w:vAlign w:val="center"/>
            <w:hideMark/>
          </w:tcPr>
          <w:p w14:paraId="0A9BC111"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34</w:t>
            </w:r>
          </w:p>
        </w:tc>
        <w:tc>
          <w:tcPr>
            <w:tcW w:w="1000" w:type="dxa"/>
            <w:tcBorders>
              <w:top w:val="nil"/>
              <w:left w:val="nil"/>
              <w:bottom w:val="single" w:sz="12" w:space="0" w:color="000000"/>
              <w:right w:val="single" w:sz="12" w:space="0" w:color="000000"/>
            </w:tcBorders>
            <w:shd w:val="clear" w:color="auto" w:fill="auto"/>
            <w:noWrap/>
            <w:vAlign w:val="bottom"/>
            <w:hideMark/>
          </w:tcPr>
          <w:p w14:paraId="144A6BDD" w14:textId="1FAE00F9"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4.50988</w:t>
            </w:r>
          </w:p>
        </w:tc>
        <w:tc>
          <w:tcPr>
            <w:tcW w:w="785" w:type="dxa"/>
            <w:tcBorders>
              <w:top w:val="nil"/>
              <w:left w:val="nil"/>
              <w:bottom w:val="single" w:sz="12" w:space="0" w:color="000000"/>
              <w:right w:val="single" w:sz="12" w:space="0" w:color="000000"/>
            </w:tcBorders>
            <w:shd w:val="clear" w:color="000000" w:fill="D9D9D9"/>
            <w:vAlign w:val="center"/>
            <w:hideMark/>
          </w:tcPr>
          <w:p w14:paraId="0618CA17"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54</w:t>
            </w:r>
          </w:p>
        </w:tc>
        <w:tc>
          <w:tcPr>
            <w:tcW w:w="1047" w:type="dxa"/>
            <w:tcBorders>
              <w:top w:val="nil"/>
              <w:left w:val="nil"/>
              <w:bottom w:val="single" w:sz="12" w:space="0" w:color="000000"/>
              <w:right w:val="single" w:sz="12" w:space="0" w:color="000000"/>
            </w:tcBorders>
            <w:shd w:val="clear" w:color="auto" w:fill="auto"/>
            <w:noWrap/>
            <w:vAlign w:val="bottom"/>
            <w:hideMark/>
          </w:tcPr>
          <w:p w14:paraId="000D8ECE" w14:textId="0ED94F14"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7.53766</w:t>
            </w:r>
          </w:p>
        </w:tc>
        <w:tc>
          <w:tcPr>
            <w:tcW w:w="784" w:type="dxa"/>
            <w:tcBorders>
              <w:top w:val="nil"/>
              <w:left w:val="nil"/>
              <w:bottom w:val="single" w:sz="12" w:space="0" w:color="000000"/>
              <w:right w:val="single" w:sz="12" w:space="0" w:color="000000"/>
            </w:tcBorders>
            <w:shd w:val="clear" w:color="000000" w:fill="D9D9D9"/>
            <w:vAlign w:val="center"/>
            <w:hideMark/>
          </w:tcPr>
          <w:p w14:paraId="232C1C07"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74</w:t>
            </w:r>
          </w:p>
        </w:tc>
        <w:tc>
          <w:tcPr>
            <w:tcW w:w="916" w:type="dxa"/>
            <w:tcBorders>
              <w:top w:val="nil"/>
              <w:left w:val="nil"/>
              <w:bottom w:val="single" w:sz="12" w:space="0" w:color="000000"/>
              <w:right w:val="single" w:sz="12" w:space="0" w:color="000000"/>
            </w:tcBorders>
            <w:shd w:val="clear" w:color="auto" w:fill="auto"/>
            <w:noWrap/>
            <w:vAlign w:val="bottom"/>
            <w:hideMark/>
          </w:tcPr>
          <w:p w14:paraId="6E3BEBF1" w14:textId="6D0D0EBD"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11.6323</w:t>
            </w:r>
          </w:p>
        </w:tc>
        <w:tc>
          <w:tcPr>
            <w:tcW w:w="785" w:type="dxa"/>
            <w:tcBorders>
              <w:top w:val="nil"/>
              <w:left w:val="nil"/>
              <w:bottom w:val="single" w:sz="12" w:space="0" w:color="000000"/>
              <w:right w:val="single" w:sz="12" w:space="0" w:color="000000"/>
            </w:tcBorders>
            <w:shd w:val="clear" w:color="000000" w:fill="D9D9D9"/>
            <w:vAlign w:val="center"/>
            <w:hideMark/>
          </w:tcPr>
          <w:p w14:paraId="0BD77B42"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94</w:t>
            </w:r>
          </w:p>
        </w:tc>
        <w:tc>
          <w:tcPr>
            <w:tcW w:w="916" w:type="dxa"/>
            <w:tcBorders>
              <w:top w:val="nil"/>
              <w:left w:val="nil"/>
              <w:bottom w:val="single" w:sz="12" w:space="0" w:color="000000"/>
              <w:right w:val="single" w:sz="12" w:space="0" w:color="000000"/>
            </w:tcBorders>
            <w:shd w:val="clear" w:color="auto" w:fill="auto"/>
            <w:noWrap/>
            <w:vAlign w:val="bottom"/>
            <w:hideMark/>
          </w:tcPr>
          <w:p w14:paraId="64A04C72" w14:textId="1F9E697C"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19.1371</w:t>
            </w:r>
          </w:p>
        </w:tc>
      </w:tr>
      <w:tr w:rsidR="00C3455E" w:rsidRPr="0070707F" w14:paraId="55F3EFBB" w14:textId="77777777" w:rsidTr="00EB131B">
        <w:trPr>
          <w:trHeight w:val="287"/>
        </w:trPr>
        <w:tc>
          <w:tcPr>
            <w:tcW w:w="832" w:type="dxa"/>
            <w:tcBorders>
              <w:top w:val="nil"/>
              <w:left w:val="single" w:sz="12" w:space="0" w:color="000000"/>
              <w:bottom w:val="single" w:sz="12" w:space="0" w:color="000000"/>
              <w:right w:val="single" w:sz="12" w:space="0" w:color="000000"/>
            </w:tcBorders>
            <w:shd w:val="clear" w:color="000000" w:fill="D9D9D9"/>
            <w:noWrap/>
            <w:vAlign w:val="center"/>
            <w:hideMark/>
          </w:tcPr>
          <w:p w14:paraId="763C9934"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15</w:t>
            </w:r>
          </w:p>
        </w:tc>
        <w:tc>
          <w:tcPr>
            <w:tcW w:w="1117" w:type="dxa"/>
            <w:tcBorders>
              <w:top w:val="nil"/>
              <w:left w:val="nil"/>
              <w:bottom w:val="single" w:sz="12" w:space="0" w:color="000000"/>
              <w:right w:val="single" w:sz="12" w:space="0" w:color="000000"/>
            </w:tcBorders>
            <w:shd w:val="clear" w:color="auto" w:fill="auto"/>
            <w:noWrap/>
            <w:vAlign w:val="bottom"/>
            <w:hideMark/>
          </w:tcPr>
          <w:p w14:paraId="0DCE4C2A" w14:textId="2D9AB86D"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2.28717</w:t>
            </w:r>
          </w:p>
        </w:tc>
        <w:tc>
          <w:tcPr>
            <w:tcW w:w="832" w:type="dxa"/>
            <w:tcBorders>
              <w:top w:val="nil"/>
              <w:left w:val="nil"/>
              <w:bottom w:val="single" w:sz="12" w:space="0" w:color="000000"/>
              <w:right w:val="single" w:sz="12" w:space="0" w:color="000000"/>
            </w:tcBorders>
            <w:shd w:val="clear" w:color="000000" w:fill="D9D9D9"/>
            <w:vAlign w:val="center"/>
            <w:hideMark/>
          </w:tcPr>
          <w:p w14:paraId="3E4CACDE"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35</w:t>
            </w:r>
          </w:p>
        </w:tc>
        <w:tc>
          <w:tcPr>
            <w:tcW w:w="1000" w:type="dxa"/>
            <w:tcBorders>
              <w:top w:val="nil"/>
              <w:left w:val="nil"/>
              <w:bottom w:val="single" w:sz="12" w:space="0" w:color="000000"/>
              <w:right w:val="single" w:sz="12" w:space="0" w:color="000000"/>
            </w:tcBorders>
            <w:shd w:val="clear" w:color="auto" w:fill="auto"/>
            <w:noWrap/>
            <w:vAlign w:val="bottom"/>
            <w:hideMark/>
          </w:tcPr>
          <w:p w14:paraId="1E9090AD" w14:textId="3FBC0A5E"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4.60267</w:t>
            </w:r>
          </w:p>
        </w:tc>
        <w:tc>
          <w:tcPr>
            <w:tcW w:w="785" w:type="dxa"/>
            <w:tcBorders>
              <w:top w:val="nil"/>
              <w:left w:val="nil"/>
              <w:bottom w:val="single" w:sz="12" w:space="0" w:color="000000"/>
              <w:right w:val="single" w:sz="12" w:space="0" w:color="000000"/>
            </w:tcBorders>
            <w:shd w:val="clear" w:color="000000" w:fill="D9D9D9"/>
            <w:vAlign w:val="center"/>
            <w:hideMark/>
          </w:tcPr>
          <w:p w14:paraId="2B0AF006"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55</w:t>
            </w:r>
          </w:p>
        </w:tc>
        <w:tc>
          <w:tcPr>
            <w:tcW w:w="1047" w:type="dxa"/>
            <w:tcBorders>
              <w:top w:val="nil"/>
              <w:left w:val="nil"/>
              <w:bottom w:val="single" w:sz="12" w:space="0" w:color="000000"/>
              <w:right w:val="single" w:sz="12" w:space="0" w:color="000000"/>
            </w:tcBorders>
            <w:shd w:val="clear" w:color="auto" w:fill="auto"/>
            <w:noWrap/>
            <w:vAlign w:val="bottom"/>
            <w:hideMark/>
          </w:tcPr>
          <w:p w14:paraId="5DA6F257" w14:textId="4C2FA7B9"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7.67629</w:t>
            </w:r>
          </w:p>
        </w:tc>
        <w:tc>
          <w:tcPr>
            <w:tcW w:w="784" w:type="dxa"/>
            <w:tcBorders>
              <w:top w:val="nil"/>
              <w:left w:val="nil"/>
              <w:bottom w:val="single" w:sz="12" w:space="0" w:color="000000"/>
              <w:right w:val="single" w:sz="12" w:space="0" w:color="000000"/>
            </w:tcBorders>
            <w:shd w:val="clear" w:color="000000" w:fill="D9D9D9"/>
            <w:vAlign w:val="center"/>
            <w:hideMark/>
          </w:tcPr>
          <w:p w14:paraId="68ABDD7A"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75</w:t>
            </w:r>
          </w:p>
        </w:tc>
        <w:tc>
          <w:tcPr>
            <w:tcW w:w="916" w:type="dxa"/>
            <w:tcBorders>
              <w:top w:val="nil"/>
              <w:left w:val="nil"/>
              <w:bottom w:val="single" w:sz="12" w:space="0" w:color="000000"/>
              <w:right w:val="single" w:sz="12" w:space="0" w:color="000000"/>
            </w:tcBorders>
            <w:shd w:val="clear" w:color="auto" w:fill="auto"/>
            <w:noWrap/>
            <w:vAlign w:val="bottom"/>
            <w:hideMark/>
          </w:tcPr>
          <w:p w14:paraId="245C846A" w14:textId="4F62FE7F"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11.8104</w:t>
            </w:r>
          </w:p>
        </w:tc>
        <w:tc>
          <w:tcPr>
            <w:tcW w:w="785" w:type="dxa"/>
            <w:tcBorders>
              <w:top w:val="nil"/>
              <w:left w:val="nil"/>
              <w:bottom w:val="single" w:sz="12" w:space="0" w:color="000000"/>
              <w:right w:val="single" w:sz="12" w:space="0" w:color="000000"/>
            </w:tcBorders>
            <w:shd w:val="clear" w:color="000000" w:fill="D9D9D9"/>
            <w:vAlign w:val="center"/>
            <w:hideMark/>
          </w:tcPr>
          <w:p w14:paraId="0C5089FD"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95</w:t>
            </w:r>
          </w:p>
        </w:tc>
        <w:tc>
          <w:tcPr>
            <w:tcW w:w="916" w:type="dxa"/>
            <w:tcBorders>
              <w:top w:val="nil"/>
              <w:left w:val="nil"/>
              <w:bottom w:val="single" w:sz="12" w:space="0" w:color="000000"/>
              <w:right w:val="single" w:sz="12" w:space="0" w:color="000000"/>
            </w:tcBorders>
            <w:shd w:val="clear" w:color="auto" w:fill="auto"/>
            <w:noWrap/>
            <w:vAlign w:val="bottom"/>
            <w:hideMark/>
          </w:tcPr>
          <w:p w14:paraId="08CA5A39" w14:textId="3BF332BC"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19.6839</w:t>
            </w:r>
          </w:p>
        </w:tc>
      </w:tr>
      <w:tr w:rsidR="00C3455E" w:rsidRPr="0070707F" w14:paraId="6B2EC8D3" w14:textId="77777777" w:rsidTr="00EB131B">
        <w:trPr>
          <w:trHeight w:val="287"/>
        </w:trPr>
        <w:tc>
          <w:tcPr>
            <w:tcW w:w="832" w:type="dxa"/>
            <w:tcBorders>
              <w:top w:val="nil"/>
              <w:left w:val="single" w:sz="12" w:space="0" w:color="000000"/>
              <w:bottom w:val="single" w:sz="12" w:space="0" w:color="000000"/>
              <w:right w:val="single" w:sz="12" w:space="0" w:color="000000"/>
            </w:tcBorders>
            <w:shd w:val="clear" w:color="000000" w:fill="D9D9D9"/>
            <w:noWrap/>
            <w:vAlign w:val="center"/>
            <w:hideMark/>
          </w:tcPr>
          <w:p w14:paraId="0A40CD87"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16</w:t>
            </w:r>
          </w:p>
        </w:tc>
        <w:tc>
          <w:tcPr>
            <w:tcW w:w="1117" w:type="dxa"/>
            <w:tcBorders>
              <w:top w:val="nil"/>
              <w:left w:val="nil"/>
              <w:bottom w:val="single" w:sz="12" w:space="0" w:color="000000"/>
              <w:right w:val="single" w:sz="12" w:space="0" w:color="000000"/>
            </w:tcBorders>
            <w:shd w:val="clear" w:color="auto" w:fill="auto"/>
            <w:noWrap/>
            <w:vAlign w:val="bottom"/>
            <w:hideMark/>
          </w:tcPr>
          <w:p w14:paraId="7319596E" w14:textId="1769435E"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2.42989</w:t>
            </w:r>
          </w:p>
        </w:tc>
        <w:tc>
          <w:tcPr>
            <w:tcW w:w="832" w:type="dxa"/>
            <w:tcBorders>
              <w:top w:val="nil"/>
              <w:left w:val="nil"/>
              <w:bottom w:val="single" w:sz="12" w:space="0" w:color="000000"/>
              <w:right w:val="single" w:sz="12" w:space="0" w:color="000000"/>
            </w:tcBorders>
            <w:shd w:val="clear" w:color="000000" w:fill="D9D9D9"/>
            <w:vAlign w:val="center"/>
            <w:hideMark/>
          </w:tcPr>
          <w:p w14:paraId="2E88C34E"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36</w:t>
            </w:r>
          </w:p>
        </w:tc>
        <w:tc>
          <w:tcPr>
            <w:tcW w:w="1000" w:type="dxa"/>
            <w:tcBorders>
              <w:top w:val="nil"/>
              <w:left w:val="nil"/>
              <w:bottom w:val="single" w:sz="12" w:space="0" w:color="000000"/>
              <w:right w:val="single" w:sz="12" w:space="0" w:color="000000"/>
            </w:tcBorders>
            <w:shd w:val="clear" w:color="auto" w:fill="auto"/>
            <w:noWrap/>
            <w:vAlign w:val="bottom"/>
            <w:hideMark/>
          </w:tcPr>
          <w:p w14:paraId="4FB94201" w14:textId="44288EDD"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4.76373</w:t>
            </w:r>
          </w:p>
        </w:tc>
        <w:tc>
          <w:tcPr>
            <w:tcW w:w="785" w:type="dxa"/>
            <w:tcBorders>
              <w:top w:val="nil"/>
              <w:left w:val="nil"/>
              <w:bottom w:val="single" w:sz="12" w:space="0" w:color="000000"/>
              <w:right w:val="single" w:sz="12" w:space="0" w:color="000000"/>
            </w:tcBorders>
            <w:shd w:val="clear" w:color="000000" w:fill="D9D9D9"/>
            <w:vAlign w:val="center"/>
            <w:hideMark/>
          </w:tcPr>
          <w:p w14:paraId="112602D2"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56</w:t>
            </w:r>
          </w:p>
        </w:tc>
        <w:tc>
          <w:tcPr>
            <w:tcW w:w="1047" w:type="dxa"/>
            <w:tcBorders>
              <w:top w:val="nil"/>
              <w:left w:val="nil"/>
              <w:bottom w:val="single" w:sz="12" w:space="0" w:color="000000"/>
              <w:right w:val="single" w:sz="12" w:space="0" w:color="000000"/>
            </w:tcBorders>
            <w:shd w:val="clear" w:color="auto" w:fill="auto"/>
            <w:noWrap/>
            <w:vAlign w:val="bottom"/>
            <w:hideMark/>
          </w:tcPr>
          <w:p w14:paraId="7A46FFB0" w14:textId="17338575"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7.78474</w:t>
            </w:r>
          </w:p>
        </w:tc>
        <w:tc>
          <w:tcPr>
            <w:tcW w:w="784" w:type="dxa"/>
            <w:tcBorders>
              <w:top w:val="nil"/>
              <w:left w:val="nil"/>
              <w:bottom w:val="single" w:sz="12" w:space="0" w:color="000000"/>
              <w:right w:val="single" w:sz="12" w:space="0" w:color="000000"/>
            </w:tcBorders>
            <w:shd w:val="clear" w:color="000000" w:fill="D9D9D9"/>
            <w:vAlign w:val="center"/>
            <w:hideMark/>
          </w:tcPr>
          <w:p w14:paraId="10CBF522"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76</w:t>
            </w:r>
          </w:p>
        </w:tc>
        <w:tc>
          <w:tcPr>
            <w:tcW w:w="916" w:type="dxa"/>
            <w:tcBorders>
              <w:top w:val="nil"/>
              <w:left w:val="nil"/>
              <w:bottom w:val="single" w:sz="12" w:space="0" w:color="000000"/>
              <w:right w:val="single" w:sz="12" w:space="0" w:color="000000"/>
            </w:tcBorders>
            <w:shd w:val="clear" w:color="auto" w:fill="auto"/>
            <w:noWrap/>
            <w:vAlign w:val="bottom"/>
            <w:hideMark/>
          </w:tcPr>
          <w:p w14:paraId="7B87C5EE" w14:textId="2088AFAC"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12.0127</w:t>
            </w:r>
          </w:p>
        </w:tc>
        <w:tc>
          <w:tcPr>
            <w:tcW w:w="785" w:type="dxa"/>
            <w:tcBorders>
              <w:top w:val="nil"/>
              <w:left w:val="nil"/>
              <w:bottom w:val="single" w:sz="12" w:space="0" w:color="000000"/>
              <w:right w:val="single" w:sz="12" w:space="0" w:color="000000"/>
            </w:tcBorders>
            <w:shd w:val="clear" w:color="000000" w:fill="D9D9D9"/>
            <w:vAlign w:val="center"/>
            <w:hideMark/>
          </w:tcPr>
          <w:p w14:paraId="22C13E96"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96</w:t>
            </w:r>
          </w:p>
        </w:tc>
        <w:tc>
          <w:tcPr>
            <w:tcW w:w="916" w:type="dxa"/>
            <w:tcBorders>
              <w:top w:val="nil"/>
              <w:left w:val="nil"/>
              <w:bottom w:val="single" w:sz="12" w:space="0" w:color="000000"/>
              <w:right w:val="single" w:sz="12" w:space="0" w:color="000000"/>
            </w:tcBorders>
            <w:shd w:val="clear" w:color="auto" w:fill="auto"/>
            <w:noWrap/>
            <w:vAlign w:val="bottom"/>
            <w:hideMark/>
          </w:tcPr>
          <w:p w14:paraId="6A8AD589" w14:textId="7B4F252B"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20.2133</w:t>
            </w:r>
          </w:p>
        </w:tc>
      </w:tr>
      <w:tr w:rsidR="00C3455E" w:rsidRPr="0070707F" w14:paraId="5C063010" w14:textId="77777777" w:rsidTr="00EB131B">
        <w:trPr>
          <w:trHeight w:val="287"/>
        </w:trPr>
        <w:tc>
          <w:tcPr>
            <w:tcW w:w="832" w:type="dxa"/>
            <w:tcBorders>
              <w:top w:val="nil"/>
              <w:left w:val="single" w:sz="12" w:space="0" w:color="000000"/>
              <w:bottom w:val="single" w:sz="12" w:space="0" w:color="000000"/>
              <w:right w:val="single" w:sz="12" w:space="0" w:color="000000"/>
            </w:tcBorders>
            <w:shd w:val="clear" w:color="000000" w:fill="D9D9D9"/>
            <w:noWrap/>
            <w:vAlign w:val="center"/>
            <w:hideMark/>
          </w:tcPr>
          <w:p w14:paraId="7CDB419B"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17</w:t>
            </w:r>
          </w:p>
        </w:tc>
        <w:tc>
          <w:tcPr>
            <w:tcW w:w="1117" w:type="dxa"/>
            <w:tcBorders>
              <w:top w:val="nil"/>
              <w:left w:val="nil"/>
              <w:bottom w:val="single" w:sz="12" w:space="0" w:color="000000"/>
              <w:right w:val="single" w:sz="12" w:space="0" w:color="000000"/>
            </w:tcBorders>
            <w:shd w:val="clear" w:color="auto" w:fill="auto"/>
            <w:noWrap/>
            <w:vAlign w:val="bottom"/>
            <w:hideMark/>
          </w:tcPr>
          <w:p w14:paraId="0270DA5D" w14:textId="024E31C0"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2.54688</w:t>
            </w:r>
          </w:p>
        </w:tc>
        <w:tc>
          <w:tcPr>
            <w:tcW w:w="832" w:type="dxa"/>
            <w:tcBorders>
              <w:top w:val="nil"/>
              <w:left w:val="nil"/>
              <w:bottom w:val="single" w:sz="12" w:space="0" w:color="000000"/>
              <w:right w:val="single" w:sz="12" w:space="0" w:color="000000"/>
            </w:tcBorders>
            <w:shd w:val="clear" w:color="000000" w:fill="D9D9D9"/>
            <w:vAlign w:val="center"/>
            <w:hideMark/>
          </w:tcPr>
          <w:p w14:paraId="3E75C96C"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37</w:t>
            </w:r>
          </w:p>
        </w:tc>
        <w:tc>
          <w:tcPr>
            <w:tcW w:w="1000" w:type="dxa"/>
            <w:tcBorders>
              <w:top w:val="nil"/>
              <w:left w:val="nil"/>
              <w:bottom w:val="single" w:sz="12" w:space="0" w:color="000000"/>
              <w:right w:val="single" w:sz="12" w:space="0" w:color="000000"/>
            </w:tcBorders>
            <w:shd w:val="clear" w:color="auto" w:fill="auto"/>
            <w:noWrap/>
            <w:vAlign w:val="bottom"/>
            <w:hideMark/>
          </w:tcPr>
          <w:p w14:paraId="47BD1173" w14:textId="33060186"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4.875</w:t>
            </w:r>
          </w:p>
        </w:tc>
        <w:tc>
          <w:tcPr>
            <w:tcW w:w="785" w:type="dxa"/>
            <w:tcBorders>
              <w:top w:val="nil"/>
              <w:left w:val="nil"/>
              <w:bottom w:val="single" w:sz="12" w:space="0" w:color="000000"/>
              <w:right w:val="single" w:sz="12" w:space="0" w:color="000000"/>
            </w:tcBorders>
            <w:shd w:val="clear" w:color="000000" w:fill="D9D9D9"/>
            <w:vAlign w:val="center"/>
            <w:hideMark/>
          </w:tcPr>
          <w:p w14:paraId="3B5331C2"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57</w:t>
            </w:r>
          </w:p>
        </w:tc>
        <w:tc>
          <w:tcPr>
            <w:tcW w:w="1047" w:type="dxa"/>
            <w:tcBorders>
              <w:top w:val="nil"/>
              <w:left w:val="nil"/>
              <w:bottom w:val="single" w:sz="12" w:space="0" w:color="000000"/>
              <w:right w:val="single" w:sz="12" w:space="0" w:color="000000"/>
            </w:tcBorders>
            <w:shd w:val="clear" w:color="auto" w:fill="auto"/>
            <w:noWrap/>
            <w:vAlign w:val="bottom"/>
            <w:hideMark/>
          </w:tcPr>
          <w:p w14:paraId="01A8B62C" w14:textId="6E8E5F9A"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7.95191</w:t>
            </w:r>
          </w:p>
        </w:tc>
        <w:tc>
          <w:tcPr>
            <w:tcW w:w="784" w:type="dxa"/>
            <w:tcBorders>
              <w:top w:val="nil"/>
              <w:left w:val="nil"/>
              <w:bottom w:val="single" w:sz="12" w:space="0" w:color="000000"/>
              <w:right w:val="single" w:sz="12" w:space="0" w:color="000000"/>
            </w:tcBorders>
            <w:shd w:val="clear" w:color="000000" w:fill="D9D9D9"/>
            <w:vAlign w:val="center"/>
            <w:hideMark/>
          </w:tcPr>
          <w:p w14:paraId="40616F88"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77</w:t>
            </w:r>
          </w:p>
        </w:tc>
        <w:tc>
          <w:tcPr>
            <w:tcW w:w="916" w:type="dxa"/>
            <w:tcBorders>
              <w:top w:val="nil"/>
              <w:left w:val="nil"/>
              <w:bottom w:val="single" w:sz="12" w:space="0" w:color="000000"/>
              <w:right w:val="single" w:sz="12" w:space="0" w:color="000000"/>
            </w:tcBorders>
            <w:shd w:val="clear" w:color="auto" w:fill="auto"/>
            <w:noWrap/>
            <w:vAlign w:val="bottom"/>
            <w:hideMark/>
          </w:tcPr>
          <w:p w14:paraId="75007B10" w14:textId="34FC1BA6"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12.1603</w:t>
            </w:r>
          </w:p>
        </w:tc>
        <w:tc>
          <w:tcPr>
            <w:tcW w:w="785" w:type="dxa"/>
            <w:tcBorders>
              <w:top w:val="nil"/>
              <w:left w:val="nil"/>
              <w:bottom w:val="single" w:sz="12" w:space="0" w:color="000000"/>
              <w:right w:val="single" w:sz="12" w:space="0" w:color="000000"/>
            </w:tcBorders>
            <w:shd w:val="clear" w:color="000000" w:fill="D9D9D9"/>
            <w:vAlign w:val="center"/>
            <w:hideMark/>
          </w:tcPr>
          <w:p w14:paraId="2E7E0522"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97</w:t>
            </w:r>
          </w:p>
        </w:tc>
        <w:tc>
          <w:tcPr>
            <w:tcW w:w="916" w:type="dxa"/>
            <w:tcBorders>
              <w:top w:val="nil"/>
              <w:left w:val="nil"/>
              <w:bottom w:val="single" w:sz="12" w:space="0" w:color="000000"/>
              <w:right w:val="single" w:sz="12" w:space="0" w:color="000000"/>
            </w:tcBorders>
            <w:shd w:val="clear" w:color="auto" w:fill="auto"/>
            <w:noWrap/>
            <w:vAlign w:val="bottom"/>
            <w:hideMark/>
          </w:tcPr>
          <w:p w14:paraId="3397A79E" w14:textId="2E43CCBA"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20.7157</w:t>
            </w:r>
          </w:p>
        </w:tc>
      </w:tr>
      <w:tr w:rsidR="00C3455E" w:rsidRPr="0070707F" w14:paraId="1993A72C" w14:textId="77777777" w:rsidTr="00EB131B">
        <w:trPr>
          <w:trHeight w:val="287"/>
        </w:trPr>
        <w:tc>
          <w:tcPr>
            <w:tcW w:w="832" w:type="dxa"/>
            <w:tcBorders>
              <w:top w:val="nil"/>
              <w:left w:val="single" w:sz="12" w:space="0" w:color="000000"/>
              <w:bottom w:val="single" w:sz="12" w:space="0" w:color="000000"/>
              <w:right w:val="single" w:sz="12" w:space="0" w:color="000000"/>
            </w:tcBorders>
            <w:shd w:val="clear" w:color="000000" w:fill="D9D9D9"/>
            <w:noWrap/>
            <w:vAlign w:val="center"/>
            <w:hideMark/>
          </w:tcPr>
          <w:p w14:paraId="746EC394"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lastRenderedPageBreak/>
              <w:t>18</w:t>
            </w:r>
          </w:p>
        </w:tc>
        <w:tc>
          <w:tcPr>
            <w:tcW w:w="1117" w:type="dxa"/>
            <w:tcBorders>
              <w:top w:val="nil"/>
              <w:left w:val="nil"/>
              <w:bottom w:val="single" w:sz="12" w:space="0" w:color="000000"/>
              <w:right w:val="single" w:sz="12" w:space="0" w:color="000000"/>
            </w:tcBorders>
            <w:shd w:val="clear" w:color="auto" w:fill="auto"/>
            <w:noWrap/>
            <w:vAlign w:val="bottom"/>
            <w:hideMark/>
          </w:tcPr>
          <w:p w14:paraId="585208F0" w14:textId="3946756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2.6264</w:t>
            </w:r>
          </w:p>
        </w:tc>
        <w:tc>
          <w:tcPr>
            <w:tcW w:w="832" w:type="dxa"/>
            <w:tcBorders>
              <w:top w:val="nil"/>
              <w:left w:val="nil"/>
              <w:bottom w:val="single" w:sz="12" w:space="0" w:color="000000"/>
              <w:right w:val="single" w:sz="12" w:space="0" w:color="000000"/>
            </w:tcBorders>
            <w:shd w:val="clear" w:color="000000" w:fill="D9D9D9"/>
            <w:vAlign w:val="center"/>
            <w:hideMark/>
          </w:tcPr>
          <w:p w14:paraId="5E2DC8E9"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38</w:t>
            </w:r>
          </w:p>
        </w:tc>
        <w:tc>
          <w:tcPr>
            <w:tcW w:w="1000" w:type="dxa"/>
            <w:tcBorders>
              <w:top w:val="nil"/>
              <w:left w:val="nil"/>
              <w:bottom w:val="single" w:sz="12" w:space="0" w:color="000000"/>
              <w:right w:val="single" w:sz="12" w:space="0" w:color="000000"/>
            </w:tcBorders>
            <w:shd w:val="clear" w:color="auto" w:fill="auto"/>
            <w:noWrap/>
            <w:vAlign w:val="bottom"/>
            <w:hideMark/>
          </w:tcPr>
          <w:p w14:paraId="1D8177CD" w14:textId="15BF8BEC"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4.95254</w:t>
            </w:r>
          </w:p>
        </w:tc>
        <w:tc>
          <w:tcPr>
            <w:tcW w:w="785" w:type="dxa"/>
            <w:tcBorders>
              <w:top w:val="nil"/>
              <w:left w:val="nil"/>
              <w:bottom w:val="single" w:sz="12" w:space="0" w:color="000000"/>
              <w:right w:val="single" w:sz="12" w:space="0" w:color="000000"/>
            </w:tcBorders>
            <w:shd w:val="clear" w:color="000000" w:fill="D9D9D9"/>
            <w:vAlign w:val="center"/>
            <w:hideMark/>
          </w:tcPr>
          <w:p w14:paraId="0ADDAF32"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58</w:t>
            </w:r>
          </w:p>
        </w:tc>
        <w:tc>
          <w:tcPr>
            <w:tcW w:w="1047" w:type="dxa"/>
            <w:tcBorders>
              <w:top w:val="nil"/>
              <w:left w:val="nil"/>
              <w:bottom w:val="single" w:sz="12" w:space="0" w:color="000000"/>
              <w:right w:val="single" w:sz="12" w:space="0" w:color="000000"/>
            </w:tcBorders>
            <w:shd w:val="clear" w:color="auto" w:fill="auto"/>
            <w:noWrap/>
            <w:vAlign w:val="bottom"/>
            <w:hideMark/>
          </w:tcPr>
          <w:p w14:paraId="7596BBB8" w14:textId="1B035625"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8.22622</w:t>
            </w:r>
          </w:p>
        </w:tc>
        <w:tc>
          <w:tcPr>
            <w:tcW w:w="784" w:type="dxa"/>
            <w:tcBorders>
              <w:top w:val="nil"/>
              <w:left w:val="nil"/>
              <w:bottom w:val="single" w:sz="12" w:space="0" w:color="000000"/>
              <w:right w:val="single" w:sz="12" w:space="0" w:color="000000"/>
            </w:tcBorders>
            <w:shd w:val="clear" w:color="000000" w:fill="D9D9D9"/>
            <w:vAlign w:val="center"/>
            <w:hideMark/>
          </w:tcPr>
          <w:p w14:paraId="32AC88A4"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78</w:t>
            </w:r>
          </w:p>
        </w:tc>
        <w:tc>
          <w:tcPr>
            <w:tcW w:w="916" w:type="dxa"/>
            <w:tcBorders>
              <w:top w:val="nil"/>
              <w:left w:val="nil"/>
              <w:bottom w:val="single" w:sz="12" w:space="0" w:color="000000"/>
              <w:right w:val="single" w:sz="12" w:space="0" w:color="000000"/>
            </w:tcBorders>
            <w:shd w:val="clear" w:color="auto" w:fill="auto"/>
            <w:noWrap/>
            <w:vAlign w:val="bottom"/>
            <w:hideMark/>
          </w:tcPr>
          <w:p w14:paraId="2002CCBA" w14:textId="7170F488"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12.498</w:t>
            </w:r>
          </w:p>
        </w:tc>
        <w:tc>
          <w:tcPr>
            <w:tcW w:w="785" w:type="dxa"/>
            <w:tcBorders>
              <w:top w:val="nil"/>
              <w:left w:val="nil"/>
              <w:bottom w:val="single" w:sz="12" w:space="0" w:color="000000"/>
              <w:right w:val="single" w:sz="12" w:space="0" w:color="000000"/>
            </w:tcBorders>
            <w:shd w:val="clear" w:color="000000" w:fill="D9D9D9"/>
            <w:vAlign w:val="center"/>
            <w:hideMark/>
          </w:tcPr>
          <w:p w14:paraId="2674CA8C"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98</w:t>
            </w:r>
          </w:p>
        </w:tc>
        <w:tc>
          <w:tcPr>
            <w:tcW w:w="916" w:type="dxa"/>
            <w:tcBorders>
              <w:top w:val="nil"/>
              <w:left w:val="nil"/>
              <w:bottom w:val="single" w:sz="12" w:space="0" w:color="000000"/>
              <w:right w:val="single" w:sz="12" w:space="0" w:color="000000"/>
            </w:tcBorders>
            <w:shd w:val="clear" w:color="auto" w:fill="auto"/>
            <w:noWrap/>
            <w:vAlign w:val="bottom"/>
            <w:hideMark/>
          </w:tcPr>
          <w:p w14:paraId="698B2191" w14:textId="19CD47F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20.9241</w:t>
            </w:r>
          </w:p>
        </w:tc>
      </w:tr>
      <w:tr w:rsidR="00C3455E" w:rsidRPr="0070707F" w14:paraId="7F597068" w14:textId="77777777" w:rsidTr="00EB131B">
        <w:trPr>
          <w:trHeight w:val="287"/>
        </w:trPr>
        <w:tc>
          <w:tcPr>
            <w:tcW w:w="832" w:type="dxa"/>
            <w:tcBorders>
              <w:top w:val="nil"/>
              <w:left w:val="single" w:sz="12" w:space="0" w:color="000000"/>
              <w:bottom w:val="single" w:sz="12" w:space="0" w:color="000000"/>
              <w:right w:val="single" w:sz="12" w:space="0" w:color="000000"/>
            </w:tcBorders>
            <w:shd w:val="clear" w:color="000000" w:fill="D9D9D9"/>
            <w:noWrap/>
            <w:vAlign w:val="center"/>
            <w:hideMark/>
          </w:tcPr>
          <w:p w14:paraId="50810140"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19</w:t>
            </w:r>
          </w:p>
        </w:tc>
        <w:tc>
          <w:tcPr>
            <w:tcW w:w="1117" w:type="dxa"/>
            <w:tcBorders>
              <w:top w:val="nil"/>
              <w:left w:val="nil"/>
              <w:bottom w:val="single" w:sz="12" w:space="0" w:color="000000"/>
              <w:right w:val="single" w:sz="12" w:space="0" w:color="000000"/>
            </w:tcBorders>
            <w:shd w:val="clear" w:color="auto" w:fill="auto"/>
            <w:noWrap/>
            <w:vAlign w:val="bottom"/>
            <w:hideMark/>
          </w:tcPr>
          <w:p w14:paraId="0019CBEC" w14:textId="6BC3BFB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2.73018</w:t>
            </w:r>
          </w:p>
        </w:tc>
        <w:tc>
          <w:tcPr>
            <w:tcW w:w="832" w:type="dxa"/>
            <w:tcBorders>
              <w:top w:val="nil"/>
              <w:left w:val="nil"/>
              <w:bottom w:val="single" w:sz="12" w:space="0" w:color="000000"/>
              <w:right w:val="single" w:sz="12" w:space="0" w:color="000000"/>
            </w:tcBorders>
            <w:shd w:val="clear" w:color="000000" w:fill="D9D9D9"/>
            <w:vAlign w:val="center"/>
            <w:hideMark/>
          </w:tcPr>
          <w:p w14:paraId="78B0BDC6"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39</w:t>
            </w:r>
          </w:p>
        </w:tc>
        <w:tc>
          <w:tcPr>
            <w:tcW w:w="1000" w:type="dxa"/>
            <w:tcBorders>
              <w:top w:val="nil"/>
              <w:left w:val="nil"/>
              <w:bottom w:val="single" w:sz="12" w:space="0" w:color="000000"/>
              <w:right w:val="single" w:sz="12" w:space="0" w:color="000000"/>
            </w:tcBorders>
            <w:shd w:val="clear" w:color="auto" w:fill="auto"/>
            <w:noWrap/>
            <w:vAlign w:val="bottom"/>
            <w:hideMark/>
          </w:tcPr>
          <w:p w14:paraId="2F6D591B" w14:textId="544748EC"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5.17534</w:t>
            </w:r>
          </w:p>
        </w:tc>
        <w:tc>
          <w:tcPr>
            <w:tcW w:w="785" w:type="dxa"/>
            <w:tcBorders>
              <w:top w:val="nil"/>
              <w:left w:val="nil"/>
              <w:bottom w:val="single" w:sz="12" w:space="0" w:color="000000"/>
              <w:right w:val="single" w:sz="12" w:space="0" w:color="000000"/>
            </w:tcBorders>
            <w:shd w:val="clear" w:color="000000" w:fill="D9D9D9"/>
            <w:vAlign w:val="center"/>
            <w:hideMark/>
          </w:tcPr>
          <w:p w14:paraId="110031F6"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59</w:t>
            </w:r>
          </w:p>
        </w:tc>
        <w:tc>
          <w:tcPr>
            <w:tcW w:w="1047" w:type="dxa"/>
            <w:tcBorders>
              <w:top w:val="nil"/>
              <w:left w:val="nil"/>
              <w:bottom w:val="single" w:sz="12" w:space="0" w:color="000000"/>
              <w:right w:val="single" w:sz="12" w:space="0" w:color="000000"/>
            </w:tcBorders>
            <w:shd w:val="clear" w:color="auto" w:fill="auto"/>
            <w:noWrap/>
            <w:vAlign w:val="bottom"/>
            <w:hideMark/>
          </w:tcPr>
          <w:p w14:paraId="4F8952FA" w14:textId="7FD88A3C"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8.40337</w:t>
            </w:r>
          </w:p>
        </w:tc>
        <w:tc>
          <w:tcPr>
            <w:tcW w:w="784" w:type="dxa"/>
            <w:tcBorders>
              <w:top w:val="nil"/>
              <w:left w:val="nil"/>
              <w:bottom w:val="single" w:sz="12" w:space="0" w:color="000000"/>
              <w:right w:val="single" w:sz="12" w:space="0" w:color="000000"/>
            </w:tcBorders>
            <w:shd w:val="clear" w:color="000000" w:fill="D9D9D9"/>
            <w:vAlign w:val="center"/>
            <w:hideMark/>
          </w:tcPr>
          <w:p w14:paraId="62412BE4"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79</w:t>
            </w:r>
          </w:p>
        </w:tc>
        <w:tc>
          <w:tcPr>
            <w:tcW w:w="916" w:type="dxa"/>
            <w:tcBorders>
              <w:top w:val="nil"/>
              <w:left w:val="nil"/>
              <w:bottom w:val="single" w:sz="12" w:space="0" w:color="000000"/>
              <w:right w:val="single" w:sz="12" w:space="0" w:color="000000"/>
            </w:tcBorders>
            <w:shd w:val="clear" w:color="auto" w:fill="auto"/>
            <w:noWrap/>
            <w:vAlign w:val="bottom"/>
            <w:hideMark/>
          </w:tcPr>
          <w:p w14:paraId="793DB951" w14:textId="6AD1B6C3"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12.6367</w:t>
            </w:r>
          </w:p>
        </w:tc>
        <w:tc>
          <w:tcPr>
            <w:tcW w:w="785" w:type="dxa"/>
            <w:tcBorders>
              <w:top w:val="nil"/>
              <w:left w:val="nil"/>
              <w:bottom w:val="single" w:sz="12" w:space="0" w:color="000000"/>
              <w:right w:val="single" w:sz="12" w:space="0" w:color="000000"/>
            </w:tcBorders>
            <w:shd w:val="clear" w:color="000000" w:fill="D9D9D9"/>
            <w:vAlign w:val="center"/>
            <w:hideMark/>
          </w:tcPr>
          <w:p w14:paraId="4FFB636B"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99</w:t>
            </w:r>
          </w:p>
        </w:tc>
        <w:tc>
          <w:tcPr>
            <w:tcW w:w="916" w:type="dxa"/>
            <w:tcBorders>
              <w:top w:val="nil"/>
              <w:left w:val="nil"/>
              <w:bottom w:val="single" w:sz="12" w:space="0" w:color="000000"/>
              <w:right w:val="single" w:sz="12" w:space="0" w:color="000000"/>
            </w:tcBorders>
            <w:shd w:val="clear" w:color="auto" w:fill="auto"/>
            <w:noWrap/>
            <w:vAlign w:val="bottom"/>
            <w:hideMark/>
          </w:tcPr>
          <w:p w14:paraId="7A21D79C" w14:textId="279AE945"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21.822</w:t>
            </w:r>
          </w:p>
        </w:tc>
      </w:tr>
      <w:tr w:rsidR="00C3455E" w:rsidRPr="0070707F" w14:paraId="4773FFAC" w14:textId="77777777" w:rsidTr="00EB131B">
        <w:trPr>
          <w:trHeight w:val="287"/>
        </w:trPr>
        <w:tc>
          <w:tcPr>
            <w:tcW w:w="832" w:type="dxa"/>
            <w:tcBorders>
              <w:top w:val="nil"/>
              <w:left w:val="single" w:sz="12" w:space="0" w:color="000000"/>
              <w:bottom w:val="single" w:sz="12" w:space="0" w:color="000000"/>
              <w:right w:val="single" w:sz="12" w:space="0" w:color="000000"/>
            </w:tcBorders>
            <w:shd w:val="clear" w:color="000000" w:fill="D9D9D9"/>
            <w:noWrap/>
            <w:vAlign w:val="center"/>
            <w:hideMark/>
          </w:tcPr>
          <w:p w14:paraId="253A45FC"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 xml:space="preserve">　</w:t>
            </w:r>
          </w:p>
        </w:tc>
        <w:tc>
          <w:tcPr>
            <w:tcW w:w="1117" w:type="dxa"/>
            <w:tcBorders>
              <w:top w:val="nil"/>
              <w:left w:val="nil"/>
              <w:bottom w:val="single" w:sz="12" w:space="0" w:color="000000"/>
              <w:right w:val="single" w:sz="12" w:space="0" w:color="000000"/>
            </w:tcBorders>
            <w:shd w:val="clear" w:color="auto" w:fill="auto"/>
            <w:noWrap/>
            <w:vAlign w:val="center"/>
            <w:hideMark/>
          </w:tcPr>
          <w:p w14:paraId="479BA64B"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 xml:space="preserve">　</w:t>
            </w:r>
          </w:p>
        </w:tc>
        <w:tc>
          <w:tcPr>
            <w:tcW w:w="832" w:type="dxa"/>
            <w:tcBorders>
              <w:top w:val="nil"/>
              <w:left w:val="nil"/>
              <w:bottom w:val="single" w:sz="12" w:space="0" w:color="000000"/>
              <w:right w:val="single" w:sz="12" w:space="0" w:color="000000"/>
            </w:tcBorders>
            <w:shd w:val="clear" w:color="000000" w:fill="D9D9D9"/>
            <w:vAlign w:val="center"/>
            <w:hideMark/>
          </w:tcPr>
          <w:p w14:paraId="39476B9B"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 xml:space="preserve">　</w:t>
            </w:r>
          </w:p>
        </w:tc>
        <w:tc>
          <w:tcPr>
            <w:tcW w:w="1000" w:type="dxa"/>
            <w:tcBorders>
              <w:top w:val="nil"/>
              <w:left w:val="nil"/>
              <w:bottom w:val="single" w:sz="12" w:space="0" w:color="000000"/>
              <w:right w:val="single" w:sz="12" w:space="0" w:color="000000"/>
            </w:tcBorders>
            <w:shd w:val="clear" w:color="auto" w:fill="auto"/>
            <w:vAlign w:val="center"/>
            <w:hideMark/>
          </w:tcPr>
          <w:p w14:paraId="03F7E36B"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 xml:space="preserve">　</w:t>
            </w:r>
          </w:p>
        </w:tc>
        <w:tc>
          <w:tcPr>
            <w:tcW w:w="785" w:type="dxa"/>
            <w:tcBorders>
              <w:top w:val="nil"/>
              <w:left w:val="nil"/>
              <w:bottom w:val="single" w:sz="12" w:space="0" w:color="000000"/>
              <w:right w:val="single" w:sz="12" w:space="0" w:color="000000"/>
            </w:tcBorders>
            <w:shd w:val="clear" w:color="000000" w:fill="D9D9D9"/>
            <w:vAlign w:val="center"/>
            <w:hideMark/>
          </w:tcPr>
          <w:p w14:paraId="57DC25A2"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 xml:space="preserve">　</w:t>
            </w:r>
          </w:p>
        </w:tc>
        <w:tc>
          <w:tcPr>
            <w:tcW w:w="1047" w:type="dxa"/>
            <w:tcBorders>
              <w:top w:val="nil"/>
              <w:left w:val="nil"/>
              <w:bottom w:val="single" w:sz="12" w:space="0" w:color="000000"/>
              <w:right w:val="single" w:sz="12" w:space="0" w:color="000000"/>
            </w:tcBorders>
            <w:shd w:val="clear" w:color="auto" w:fill="auto"/>
            <w:vAlign w:val="center"/>
            <w:hideMark/>
          </w:tcPr>
          <w:p w14:paraId="339CA6AC"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 xml:space="preserve">　</w:t>
            </w:r>
          </w:p>
        </w:tc>
        <w:tc>
          <w:tcPr>
            <w:tcW w:w="784" w:type="dxa"/>
            <w:tcBorders>
              <w:top w:val="nil"/>
              <w:left w:val="nil"/>
              <w:bottom w:val="single" w:sz="12" w:space="0" w:color="000000"/>
              <w:right w:val="single" w:sz="12" w:space="0" w:color="000000"/>
            </w:tcBorders>
            <w:shd w:val="clear" w:color="000000" w:fill="D9D9D9"/>
            <w:vAlign w:val="center"/>
            <w:hideMark/>
          </w:tcPr>
          <w:p w14:paraId="1BB2E0C4"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 xml:space="preserve">　</w:t>
            </w:r>
          </w:p>
        </w:tc>
        <w:tc>
          <w:tcPr>
            <w:tcW w:w="916" w:type="dxa"/>
            <w:tcBorders>
              <w:top w:val="nil"/>
              <w:left w:val="nil"/>
              <w:bottom w:val="single" w:sz="12" w:space="0" w:color="000000"/>
              <w:right w:val="single" w:sz="12" w:space="0" w:color="000000"/>
            </w:tcBorders>
            <w:shd w:val="clear" w:color="auto" w:fill="auto"/>
            <w:vAlign w:val="center"/>
            <w:hideMark/>
          </w:tcPr>
          <w:p w14:paraId="38656F3C"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 xml:space="preserve">　</w:t>
            </w:r>
          </w:p>
        </w:tc>
        <w:tc>
          <w:tcPr>
            <w:tcW w:w="785" w:type="dxa"/>
            <w:tcBorders>
              <w:top w:val="nil"/>
              <w:left w:val="nil"/>
              <w:bottom w:val="single" w:sz="12" w:space="0" w:color="000000"/>
              <w:right w:val="single" w:sz="12" w:space="0" w:color="000000"/>
            </w:tcBorders>
            <w:shd w:val="clear" w:color="000000" w:fill="D9D9D9"/>
            <w:vAlign w:val="center"/>
            <w:hideMark/>
          </w:tcPr>
          <w:p w14:paraId="266914D5" w14:textId="77777777"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eastAsia="宋体" w:hAnsi="Times New Roman"/>
                <w:color w:val="000000"/>
                <w:szCs w:val="20"/>
                <w:lang w:eastAsia="zh-CN"/>
              </w:rPr>
              <w:t>100</w:t>
            </w:r>
          </w:p>
        </w:tc>
        <w:tc>
          <w:tcPr>
            <w:tcW w:w="916" w:type="dxa"/>
            <w:tcBorders>
              <w:top w:val="nil"/>
              <w:left w:val="nil"/>
              <w:bottom w:val="single" w:sz="12" w:space="0" w:color="000000"/>
              <w:right w:val="single" w:sz="12" w:space="0" w:color="000000"/>
            </w:tcBorders>
            <w:shd w:val="clear" w:color="auto" w:fill="auto"/>
            <w:noWrap/>
            <w:vAlign w:val="bottom"/>
            <w:hideMark/>
          </w:tcPr>
          <w:p w14:paraId="28510686" w14:textId="2F738D33" w:rsidR="00C3455E" w:rsidRPr="0070707F" w:rsidRDefault="00C3455E" w:rsidP="00C3455E">
            <w:pPr>
              <w:jc w:val="center"/>
              <w:rPr>
                <w:rFonts w:ascii="Times New Roman" w:eastAsia="宋体" w:hAnsi="Times New Roman"/>
                <w:color w:val="000000"/>
                <w:szCs w:val="20"/>
                <w:lang w:eastAsia="zh-CN"/>
              </w:rPr>
            </w:pPr>
            <w:r w:rsidRPr="0070707F">
              <w:rPr>
                <w:rFonts w:ascii="Times New Roman" w:hAnsi="Times New Roman"/>
                <w:color w:val="000000"/>
                <w:szCs w:val="20"/>
              </w:rPr>
              <w:t>23.3443</w:t>
            </w:r>
          </w:p>
        </w:tc>
      </w:tr>
    </w:tbl>
    <w:p w14:paraId="3AEA8C23" w14:textId="5871EFD1" w:rsidR="00C52273" w:rsidRPr="00CA5F8B" w:rsidRDefault="00A9624B" w:rsidP="00CA5F8B">
      <w:pPr>
        <w:pStyle w:val="Heading1"/>
        <w:keepLines/>
        <w:numPr>
          <w:ilvl w:val="0"/>
          <w:numId w:val="0"/>
        </w:numPr>
        <w:pBdr>
          <w:top w:val="single" w:sz="12" w:space="3" w:color="auto"/>
        </w:pBdr>
        <w:tabs>
          <w:tab w:val="left" w:pos="425"/>
          <w:tab w:val="left" w:pos="567"/>
        </w:tabs>
        <w:overflowPunct w:val="0"/>
        <w:autoSpaceDE w:val="0"/>
        <w:autoSpaceDN w:val="0"/>
        <w:adjustRightInd w:val="0"/>
        <w:spacing w:before="240" w:after="180"/>
        <w:ind w:left="567" w:hanging="567"/>
        <w:jc w:val="both"/>
        <w:textAlignment w:val="baseline"/>
        <w:rPr>
          <w:rFonts w:cs="Times New Roman"/>
          <w:b w:val="0"/>
          <w:bCs w:val="0"/>
          <w:kern w:val="0"/>
          <w:sz w:val="36"/>
          <w:szCs w:val="20"/>
          <w:lang w:val="fr-FR"/>
        </w:rPr>
      </w:pPr>
      <w:r>
        <w:rPr>
          <w:rFonts w:cs="Times New Roman"/>
          <w:b w:val="0"/>
          <w:bCs w:val="0"/>
          <w:kern w:val="0"/>
          <w:sz w:val="36"/>
          <w:szCs w:val="20"/>
          <w:lang w:val="fr-FR"/>
        </w:rPr>
        <w:t xml:space="preserve">Appendix </w:t>
      </w:r>
      <w:proofErr w:type="gramStart"/>
      <w:r>
        <w:rPr>
          <w:rFonts w:cs="Times New Roman"/>
          <w:b w:val="0"/>
          <w:bCs w:val="0"/>
          <w:kern w:val="0"/>
          <w:sz w:val="36"/>
          <w:szCs w:val="20"/>
          <w:lang w:val="fr-FR"/>
        </w:rPr>
        <w:t>B</w:t>
      </w:r>
      <w:r w:rsidR="00352C2C">
        <w:rPr>
          <w:rFonts w:cs="Times New Roman"/>
          <w:b w:val="0"/>
          <w:bCs w:val="0"/>
          <w:kern w:val="0"/>
          <w:sz w:val="36"/>
          <w:szCs w:val="20"/>
          <w:lang w:val="fr-FR"/>
        </w:rPr>
        <w:t>:</w:t>
      </w:r>
      <w:proofErr w:type="gramEnd"/>
      <w:r w:rsidR="00352C2C">
        <w:rPr>
          <w:rFonts w:cs="Times New Roman"/>
          <w:b w:val="0"/>
          <w:bCs w:val="0"/>
          <w:kern w:val="0"/>
          <w:sz w:val="36"/>
          <w:szCs w:val="20"/>
          <w:lang w:val="fr-FR"/>
        </w:rPr>
        <w:t xml:space="preserve"> </w:t>
      </w:r>
      <w:r>
        <w:rPr>
          <w:rFonts w:cs="Times New Roman"/>
          <w:b w:val="0"/>
          <w:bCs w:val="0"/>
          <w:kern w:val="0"/>
          <w:sz w:val="36"/>
          <w:szCs w:val="20"/>
          <w:lang w:val="fr-FR"/>
        </w:rPr>
        <w:t>PDCCH</w:t>
      </w:r>
      <w:r w:rsidR="00CA5F8B">
        <w:rPr>
          <w:rFonts w:cs="Times New Roman"/>
          <w:b w:val="0"/>
          <w:bCs w:val="0"/>
          <w:kern w:val="0"/>
          <w:sz w:val="36"/>
          <w:szCs w:val="20"/>
          <w:lang w:val="fr-FR"/>
        </w:rPr>
        <w:t xml:space="preserve"> BLER</w:t>
      </w:r>
      <w:r w:rsidR="00F21AFC">
        <w:rPr>
          <w:rFonts w:cs="Times New Roman"/>
          <w:b w:val="0"/>
          <w:bCs w:val="0"/>
          <w:kern w:val="0"/>
          <w:sz w:val="36"/>
          <w:szCs w:val="20"/>
          <w:lang w:val="fr-FR"/>
        </w:rPr>
        <w:t xml:space="preserve"> of option1-1/1-2/2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87"/>
        <w:gridCol w:w="4497"/>
      </w:tblGrid>
      <w:tr w:rsidR="00C52273" w14:paraId="261BC5D4" w14:textId="77777777" w:rsidTr="006D7205">
        <w:tc>
          <w:tcPr>
            <w:tcW w:w="4587" w:type="dxa"/>
            <w:shd w:val="clear" w:color="auto" w:fill="auto"/>
          </w:tcPr>
          <w:p w14:paraId="530EE737" w14:textId="77777777" w:rsidR="00C52273" w:rsidRDefault="00C52273" w:rsidP="008C3B47">
            <w:pPr>
              <w:pStyle w:val="BodyText"/>
              <w:rPr>
                <w:rFonts w:ascii="Times New Roman" w:eastAsiaTheme="minorEastAsia" w:hAnsi="Times New Roman"/>
                <w:szCs w:val="20"/>
                <w:lang w:eastAsia="zh-CN"/>
              </w:rPr>
            </w:pPr>
            <w:r w:rsidRPr="00A95CB5">
              <w:rPr>
                <w:rFonts w:ascii="Times New Roman" w:eastAsiaTheme="minorEastAsia" w:hAnsi="Times New Roman"/>
                <w:noProof/>
                <w:szCs w:val="20"/>
                <w:lang w:eastAsia="zh-CN"/>
              </w:rPr>
              <w:drawing>
                <wp:inline distT="0" distB="0" distL="0" distR="0" wp14:anchorId="084D8ED7" wp14:editId="57FDC8E7">
                  <wp:extent cx="2762250" cy="2397760"/>
                  <wp:effectExtent l="0" t="0" r="0" b="2540"/>
                  <wp:docPr id="3" name="图片 9">
                    <a:extLst xmlns:a="http://schemas.openxmlformats.org/drawingml/2006/main">
                      <a:ext uri="{FF2B5EF4-FFF2-40B4-BE49-F238E27FC236}">
                        <a16:creationId xmlns:a16="http://schemas.microsoft.com/office/drawing/2014/main" id="{556B4CE9-2AF8-4CAC-9D17-61BA2022990C}"/>
                      </a:ext>
                    </a:extLst>
                  </wp:docPr>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556B4CE9-2AF8-4CAC-9D17-61BA2022990C}"/>
                              </a:ext>
                            </a:extLst>
                          </pic:cNvPr>
                          <pic:cNvPicPr/>
                        </pic:nvPicPr>
                        <pic:blipFill rotWithShape="1">
                          <a:blip r:embed="rId8" cstate="print">
                            <a:extLst>
                              <a:ext uri="{28A0092B-C50C-407E-A947-70E740481C1C}">
                                <a14:useLocalDpi xmlns:a14="http://schemas.microsoft.com/office/drawing/2010/main" val="0"/>
                              </a:ext>
                            </a:extLst>
                          </a:blip>
                          <a:srcRect l="6467" t="1787" r="6467" b="5442"/>
                          <a:stretch/>
                        </pic:blipFill>
                        <pic:spPr bwMode="auto">
                          <a:xfrm>
                            <a:off x="0" y="0"/>
                            <a:ext cx="2769316" cy="240389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497" w:type="dxa"/>
            <w:shd w:val="clear" w:color="auto" w:fill="auto"/>
          </w:tcPr>
          <w:p w14:paraId="7DC91446" w14:textId="77777777" w:rsidR="00C52273" w:rsidRDefault="00C52273" w:rsidP="008C3B47">
            <w:pPr>
              <w:pStyle w:val="BodyText"/>
              <w:rPr>
                <w:rFonts w:ascii="Times New Roman" w:eastAsiaTheme="minorEastAsia" w:hAnsi="Times New Roman"/>
                <w:szCs w:val="20"/>
                <w:lang w:eastAsia="zh-CN"/>
              </w:rPr>
            </w:pPr>
            <w:r w:rsidRPr="00A95CB5">
              <w:rPr>
                <w:rFonts w:ascii="Times New Roman" w:eastAsiaTheme="minorEastAsia" w:hAnsi="Times New Roman"/>
                <w:noProof/>
                <w:szCs w:val="20"/>
                <w:lang w:eastAsia="zh-CN"/>
              </w:rPr>
              <w:drawing>
                <wp:inline distT="0" distB="0" distL="0" distR="0" wp14:anchorId="5DF44418" wp14:editId="29A9A80E">
                  <wp:extent cx="2676525" cy="2495550"/>
                  <wp:effectExtent l="0" t="0" r="0" b="0"/>
                  <wp:docPr id="12" name="图片 11">
                    <a:extLst xmlns:a="http://schemas.openxmlformats.org/drawingml/2006/main">
                      <a:ext uri="{FF2B5EF4-FFF2-40B4-BE49-F238E27FC236}">
                        <a16:creationId xmlns:a16="http://schemas.microsoft.com/office/drawing/2014/main" id="{32A388ED-10F7-4FA3-80D5-9C04B82B8106}"/>
                      </a:ext>
                    </a:extLst>
                  </wp:docPr>
                  <wp:cNvGraphicFramePr/>
                  <a:graphic xmlns:a="http://schemas.openxmlformats.org/drawingml/2006/main">
                    <a:graphicData uri="http://schemas.openxmlformats.org/drawingml/2006/picture">
                      <pic:pic xmlns:pic="http://schemas.openxmlformats.org/drawingml/2006/picture">
                        <pic:nvPicPr>
                          <pic:cNvPr id="12" name="图片 11">
                            <a:extLst>
                              <a:ext uri="{FF2B5EF4-FFF2-40B4-BE49-F238E27FC236}">
                                <a16:creationId xmlns:a16="http://schemas.microsoft.com/office/drawing/2014/main" id="{32A388ED-10F7-4FA3-80D5-9C04B82B8106}"/>
                              </a:ext>
                            </a:extLst>
                          </pic:cNvPr>
                          <pic:cNvPicPr/>
                        </pic:nvPicPr>
                        <pic:blipFill rotWithShape="1">
                          <a:blip r:embed="rId9" cstate="print">
                            <a:extLst>
                              <a:ext uri="{28A0092B-C50C-407E-A947-70E740481C1C}">
                                <a14:useLocalDpi xmlns:a14="http://schemas.microsoft.com/office/drawing/2010/main" val="0"/>
                              </a:ext>
                            </a:extLst>
                          </a:blip>
                          <a:srcRect l="6208" r="6028" b="1860"/>
                          <a:stretch/>
                        </pic:blipFill>
                        <pic:spPr bwMode="auto">
                          <a:xfrm>
                            <a:off x="0" y="0"/>
                            <a:ext cx="2691301" cy="250932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C52273" w14:paraId="1B7C8903" w14:textId="77777777" w:rsidTr="006D7205">
        <w:tc>
          <w:tcPr>
            <w:tcW w:w="4587" w:type="dxa"/>
            <w:shd w:val="clear" w:color="auto" w:fill="auto"/>
          </w:tcPr>
          <w:p w14:paraId="12812E5C" w14:textId="17066CE4" w:rsidR="00C52273" w:rsidRPr="00701DAC" w:rsidRDefault="00C52273" w:rsidP="008C3B47">
            <w:pPr>
              <w:pStyle w:val="Caption"/>
              <w:jc w:val="center"/>
              <w:rPr>
                <w:rFonts w:ascii="Times New Roman" w:eastAsiaTheme="minorEastAsia" w:hAnsi="Times New Roman"/>
                <w:lang w:eastAsia="zh-CN"/>
              </w:rPr>
            </w:pPr>
            <w:bookmarkStart w:id="16" w:name="_Ref102123827"/>
            <w:r w:rsidRPr="00175FF7">
              <w:rPr>
                <w:rFonts w:ascii="Times New Roman" w:hAnsi="Times New Roman"/>
              </w:rPr>
              <w:t xml:space="preserve">Figure </w:t>
            </w:r>
            <w:r w:rsidRPr="00175FF7">
              <w:rPr>
                <w:rFonts w:ascii="Times New Roman" w:hAnsi="Times New Roman"/>
              </w:rPr>
              <w:fldChar w:fldCharType="begin"/>
            </w:r>
            <w:r w:rsidRPr="00175FF7">
              <w:rPr>
                <w:rFonts w:ascii="Times New Roman" w:hAnsi="Times New Roman"/>
              </w:rPr>
              <w:instrText xml:space="preserve"> SEQ Figure \* ARABIC </w:instrText>
            </w:r>
            <w:r w:rsidRPr="00175FF7">
              <w:rPr>
                <w:rFonts w:ascii="Times New Roman" w:hAnsi="Times New Roman"/>
              </w:rPr>
              <w:fldChar w:fldCharType="separate"/>
            </w:r>
            <w:r w:rsidR="00295B44">
              <w:rPr>
                <w:rFonts w:ascii="Times New Roman" w:hAnsi="Times New Roman"/>
                <w:noProof/>
              </w:rPr>
              <w:t>1</w:t>
            </w:r>
            <w:r w:rsidRPr="00175FF7">
              <w:rPr>
                <w:rFonts w:ascii="Times New Roman" w:hAnsi="Times New Roman"/>
              </w:rPr>
              <w:fldChar w:fldCharType="end"/>
            </w:r>
            <w:bookmarkEnd w:id="16"/>
            <w:r w:rsidRPr="00175FF7">
              <w:rPr>
                <w:rFonts w:ascii="Times New Roman" w:hAnsi="Times New Roman"/>
              </w:rPr>
              <w:t xml:space="preserve"> </w:t>
            </w:r>
            <w:r>
              <w:rPr>
                <w:rFonts w:ascii="Times New Roman" w:hAnsi="Times New Roman"/>
              </w:rPr>
              <w:t>option1-1 scenario2, 30km</w:t>
            </w:r>
            <w:r>
              <w:rPr>
                <w:rFonts w:ascii="Times New Roman" w:eastAsiaTheme="minorEastAsia" w:hAnsi="Times New Roman" w:hint="eastAsia"/>
                <w:lang w:eastAsia="zh-CN"/>
              </w:rPr>
              <w:t>/</w:t>
            </w:r>
            <w:r>
              <w:rPr>
                <w:rFonts w:ascii="Times New Roman" w:eastAsiaTheme="minorEastAsia" w:hAnsi="Times New Roman"/>
                <w:lang w:eastAsia="zh-CN"/>
              </w:rPr>
              <w:t>h</w:t>
            </w:r>
          </w:p>
        </w:tc>
        <w:tc>
          <w:tcPr>
            <w:tcW w:w="4497" w:type="dxa"/>
            <w:shd w:val="clear" w:color="auto" w:fill="auto"/>
          </w:tcPr>
          <w:p w14:paraId="00DC38D2" w14:textId="37A1F08D" w:rsidR="00C52273" w:rsidRDefault="00C52273" w:rsidP="008C3B47">
            <w:pPr>
              <w:pStyle w:val="Caption"/>
              <w:jc w:val="center"/>
              <w:rPr>
                <w:rFonts w:ascii="Times New Roman" w:eastAsiaTheme="minorEastAsia" w:hAnsi="Times New Roman"/>
                <w:lang w:eastAsia="zh-CN"/>
              </w:rPr>
            </w:pPr>
            <w:bookmarkStart w:id="17" w:name="_Ref102123832"/>
            <w:r w:rsidRPr="00175FF7">
              <w:rPr>
                <w:rFonts w:ascii="Times New Roman" w:hAnsi="Times New Roman"/>
              </w:rPr>
              <w:t xml:space="preserve">Figure </w:t>
            </w:r>
            <w:r w:rsidRPr="00175FF7">
              <w:rPr>
                <w:rFonts w:ascii="Times New Roman" w:hAnsi="Times New Roman"/>
              </w:rPr>
              <w:fldChar w:fldCharType="begin"/>
            </w:r>
            <w:r w:rsidRPr="00175FF7">
              <w:rPr>
                <w:rFonts w:ascii="Times New Roman" w:hAnsi="Times New Roman"/>
              </w:rPr>
              <w:instrText xml:space="preserve"> SEQ Figure \* ARABIC </w:instrText>
            </w:r>
            <w:r w:rsidRPr="00175FF7">
              <w:rPr>
                <w:rFonts w:ascii="Times New Roman" w:hAnsi="Times New Roman"/>
              </w:rPr>
              <w:fldChar w:fldCharType="separate"/>
            </w:r>
            <w:r w:rsidR="00295B44">
              <w:rPr>
                <w:rFonts w:ascii="Times New Roman" w:hAnsi="Times New Roman"/>
                <w:noProof/>
              </w:rPr>
              <w:t>2</w:t>
            </w:r>
            <w:r w:rsidRPr="00175FF7">
              <w:rPr>
                <w:rFonts w:ascii="Times New Roman" w:hAnsi="Times New Roman"/>
              </w:rPr>
              <w:fldChar w:fldCharType="end"/>
            </w:r>
            <w:bookmarkEnd w:id="17"/>
            <w:r w:rsidRPr="00175FF7">
              <w:rPr>
                <w:rFonts w:ascii="Times New Roman" w:hAnsi="Times New Roman"/>
              </w:rPr>
              <w:t xml:space="preserve"> </w:t>
            </w:r>
            <w:r>
              <w:rPr>
                <w:rFonts w:ascii="Times New Roman" w:hAnsi="Times New Roman"/>
              </w:rPr>
              <w:t>option1-1 scenario2, 30km</w:t>
            </w:r>
            <w:r w:rsidRPr="00952A56">
              <w:rPr>
                <w:rFonts w:ascii="Times New Roman" w:hAnsi="Times New Roman" w:hint="eastAsia"/>
              </w:rPr>
              <w:t>/</w:t>
            </w:r>
            <w:r w:rsidRPr="00952A56">
              <w:rPr>
                <w:rFonts w:ascii="Times New Roman" w:hAnsi="Times New Roman"/>
              </w:rPr>
              <w:t>h</w:t>
            </w:r>
          </w:p>
        </w:tc>
      </w:tr>
      <w:tr w:rsidR="00C52273" w14:paraId="59B018C5" w14:textId="77777777" w:rsidTr="006D7205">
        <w:tc>
          <w:tcPr>
            <w:tcW w:w="4587" w:type="dxa"/>
            <w:shd w:val="clear" w:color="auto" w:fill="auto"/>
          </w:tcPr>
          <w:p w14:paraId="13A0FED4" w14:textId="77777777" w:rsidR="00C52273" w:rsidRDefault="00C52273" w:rsidP="008C3B47">
            <w:pPr>
              <w:pStyle w:val="BodyText"/>
              <w:rPr>
                <w:rFonts w:ascii="Times New Roman" w:eastAsiaTheme="minorEastAsia" w:hAnsi="Times New Roman"/>
                <w:szCs w:val="20"/>
                <w:lang w:eastAsia="zh-CN"/>
              </w:rPr>
            </w:pPr>
            <w:r w:rsidRPr="00701DAC">
              <w:rPr>
                <w:rFonts w:ascii="Times New Roman" w:eastAsiaTheme="minorEastAsia" w:hAnsi="Times New Roman"/>
                <w:noProof/>
                <w:szCs w:val="20"/>
                <w:lang w:eastAsia="zh-CN"/>
              </w:rPr>
              <w:drawing>
                <wp:inline distT="0" distB="0" distL="0" distR="0" wp14:anchorId="3861097C" wp14:editId="03AAC506">
                  <wp:extent cx="2724150" cy="2143125"/>
                  <wp:effectExtent l="0" t="0" r="0" b="9525"/>
                  <wp:docPr id="13" name="图片 9">
                    <a:extLst xmlns:a="http://schemas.openxmlformats.org/drawingml/2006/main">
                      <a:ext uri="{FF2B5EF4-FFF2-40B4-BE49-F238E27FC236}">
                        <a16:creationId xmlns:a16="http://schemas.microsoft.com/office/drawing/2014/main" id="{99693E18-EE6B-BD11-F80A-0CDEFE5721D0}"/>
                      </a:ext>
                    </a:extLst>
                  </wp:docPr>
                  <wp:cNvGraphicFramePr/>
                  <a:graphic xmlns:a="http://schemas.openxmlformats.org/drawingml/2006/main">
                    <a:graphicData uri="http://schemas.openxmlformats.org/drawingml/2006/picture">
                      <pic:pic xmlns:pic="http://schemas.openxmlformats.org/drawingml/2006/picture">
                        <pic:nvPicPr>
                          <pic:cNvPr id="13" name="图片 9">
                            <a:extLst>
                              <a:ext uri="{FF2B5EF4-FFF2-40B4-BE49-F238E27FC236}">
                                <a16:creationId xmlns:a16="http://schemas.microsoft.com/office/drawing/2014/main" id="{99693E18-EE6B-BD11-F80A-0CDEFE5721D0}"/>
                              </a:ext>
                            </a:extLst>
                          </pic:cNvPr>
                          <pic:cNvPicPr/>
                        </pic:nvPicPr>
                        <pic:blipFill rotWithShape="1">
                          <a:blip r:embed="rId10" cstate="print">
                            <a:extLst>
                              <a:ext uri="{28A0092B-C50C-407E-A947-70E740481C1C}">
                                <a14:useLocalDpi xmlns:a14="http://schemas.microsoft.com/office/drawing/2010/main" val="0"/>
                              </a:ext>
                            </a:extLst>
                          </a:blip>
                          <a:srcRect l="7263" r="8046" b="5616"/>
                          <a:stretch/>
                        </pic:blipFill>
                        <pic:spPr bwMode="auto">
                          <a:xfrm>
                            <a:off x="0" y="0"/>
                            <a:ext cx="2733789" cy="215070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497" w:type="dxa"/>
            <w:shd w:val="clear" w:color="auto" w:fill="auto"/>
          </w:tcPr>
          <w:p w14:paraId="225CB59D" w14:textId="77777777" w:rsidR="00C52273" w:rsidRDefault="00C52273" w:rsidP="008C3B47">
            <w:pPr>
              <w:pStyle w:val="BodyText"/>
              <w:rPr>
                <w:rFonts w:ascii="Times New Roman" w:eastAsiaTheme="minorEastAsia" w:hAnsi="Times New Roman"/>
                <w:szCs w:val="20"/>
                <w:lang w:eastAsia="zh-CN"/>
              </w:rPr>
            </w:pPr>
            <w:r w:rsidRPr="00701DAC">
              <w:rPr>
                <w:rFonts w:ascii="Times New Roman" w:eastAsiaTheme="minorEastAsia" w:hAnsi="Times New Roman"/>
                <w:noProof/>
                <w:szCs w:val="20"/>
                <w:lang w:eastAsia="zh-CN"/>
              </w:rPr>
              <w:drawing>
                <wp:inline distT="0" distB="0" distL="0" distR="0" wp14:anchorId="3C337AA0" wp14:editId="53A15128">
                  <wp:extent cx="2724150" cy="2314575"/>
                  <wp:effectExtent l="0" t="0" r="0" b="0"/>
                  <wp:docPr id="14" name="图片 11">
                    <a:extLst xmlns:a="http://schemas.openxmlformats.org/drawingml/2006/main">
                      <a:ext uri="{FF2B5EF4-FFF2-40B4-BE49-F238E27FC236}">
                        <a16:creationId xmlns:a16="http://schemas.microsoft.com/office/drawing/2014/main" id="{36143CBD-1F22-A959-1833-3B2AA3554D3F}"/>
                      </a:ext>
                    </a:extLst>
                  </wp:docPr>
                  <wp:cNvGraphicFramePr/>
                  <a:graphic xmlns:a="http://schemas.openxmlformats.org/drawingml/2006/main">
                    <a:graphicData uri="http://schemas.openxmlformats.org/drawingml/2006/picture">
                      <pic:pic xmlns:pic="http://schemas.openxmlformats.org/drawingml/2006/picture">
                        <pic:nvPicPr>
                          <pic:cNvPr id="14" name="图片 11">
                            <a:extLst>
                              <a:ext uri="{FF2B5EF4-FFF2-40B4-BE49-F238E27FC236}">
                                <a16:creationId xmlns:a16="http://schemas.microsoft.com/office/drawing/2014/main" id="{36143CBD-1F22-A959-1833-3B2AA3554D3F}"/>
                              </a:ext>
                            </a:extLst>
                          </pic:cNvPr>
                          <pic:cNvPicPr/>
                        </pic:nvPicPr>
                        <pic:blipFill rotWithShape="1">
                          <a:blip r:embed="rId11" cstate="print">
                            <a:extLst>
                              <a:ext uri="{28A0092B-C50C-407E-A947-70E740481C1C}">
                                <a14:useLocalDpi xmlns:a14="http://schemas.microsoft.com/office/drawing/2010/main" val="0"/>
                              </a:ext>
                            </a:extLst>
                          </a:blip>
                          <a:srcRect l="6620" r="8362" b="-6"/>
                          <a:stretch/>
                        </pic:blipFill>
                        <pic:spPr bwMode="auto">
                          <a:xfrm>
                            <a:off x="0" y="0"/>
                            <a:ext cx="2749429" cy="233605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C52273" w14:paraId="4BFE4446" w14:textId="77777777" w:rsidTr="006D7205">
        <w:tc>
          <w:tcPr>
            <w:tcW w:w="4587" w:type="dxa"/>
            <w:shd w:val="clear" w:color="auto" w:fill="auto"/>
          </w:tcPr>
          <w:p w14:paraId="53B31FC2" w14:textId="7EA4D7CB" w:rsidR="00C52273" w:rsidRDefault="00C52273" w:rsidP="008C3B47">
            <w:pPr>
              <w:pStyle w:val="BodyText"/>
              <w:jc w:val="center"/>
              <w:rPr>
                <w:rFonts w:ascii="Times New Roman" w:eastAsiaTheme="minorEastAsia" w:hAnsi="Times New Roman"/>
                <w:szCs w:val="20"/>
                <w:lang w:eastAsia="zh-CN"/>
              </w:rPr>
            </w:pPr>
            <w:bookmarkStart w:id="18" w:name="_Ref102123993"/>
            <w:r w:rsidRPr="00175FF7">
              <w:rPr>
                <w:rFonts w:ascii="Times New Roman" w:hAnsi="Times New Roman"/>
              </w:rPr>
              <w:t xml:space="preserve">Figure </w:t>
            </w:r>
            <w:r w:rsidRPr="00175FF7">
              <w:rPr>
                <w:rFonts w:ascii="Times New Roman" w:hAnsi="Times New Roman"/>
              </w:rPr>
              <w:fldChar w:fldCharType="begin"/>
            </w:r>
            <w:r w:rsidRPr="00175FF7">
              <w:rPr>
                <w:rFonts w:ascii="Times New Roman" w:hAnsi="Times New Roman"/>
              </w:rPr>
              <w:instrText xml:space="preserve"> SEQ Figure \* ARABIC </w:instrText>
            </w:r>
            <w:r w:rsidRPr="00175FF7">
              <w:rPr>
                <w:rFonts w:ascii="Times New Roman" w:hAnsi="Times New Roman"/>
              </w:rPr>
              <w:fldChar w:fldCharType="separate"/>
            </w:r>
            <w:r w:rsidR="00295B44">
              <w:rPr>
                <w:rFonts w:ascii="Times New Roman" w:hAnsi="Times New Roman"/>
                <w:noProof/>
              </w:rPr>
              <w:t>3</w:t>
            </w:r>
            <w:r w:rsidRPr="00175FF7">
              <w:rPr>
                <w:rFonts w:ascii="Times New Roman" w:hAnsi="Times New Roman"/>
              </w:rPr>
              <w:fldChar w:fldCharType="end"/>
            </w:r>
            <w:bookmarkEnd w:id="18"/>
            <w:r w:rsidRPr="00175FF7">
              <w:rPr>
                <w:rFonts w:ascii="Times New Roman" w:hAnsi="Times New Roman"/>
              </w:rPr>
              <w:t xml:space="preserve"> </w:t>
            </w:r>
            <w:r>
              <w:rPr>
                <w:rFonts w:ascii="Times New Roman" w:hAnsi="Times New Roman"/>
              </w:rPr>
              <w:t>option1-1 scenario3, 30km</w:t>
            </w:r>
            <w:r>
              <w:rPr>
                <w:rFonts w:ascii="Times New Roman" w:eastAsiaTheme="minorEastAsia" w:hAnsi="Times New Roman" w:hint="eastAsia"/>
                <w:lang w:eastAsia="zh-CN"/>
              </w:rPr>
              <w:t>/</w:t>
            </w:r>
            <w:r>
              <w:rPr>
                <w:rFonts w:ascii="Times New Roman" w:eastAsiaTheme="minorEastAsia" w:hAnsi="Times New Roman"/>
                <w:lang w:eastAsia="zh-CN"/>
              </w:rPr>
              <w:t>h</w:t>
            </w:r>
          </w:p>
        </w:tc>
        <w:tc>
          <w:tcPr>
            <w:tcW w:w="4497" w:type="dxa"/>
            <w:shd w:val="clear" w:color="auto" w:fill="auto"/>
          </w:tcPr>
          <w:p w14:paraId="19D64413" w14:textId="47670CBB" w:rsidR="00C52273" w:rsidRDefault="00C52273" w:rsidP="008C3B47">
            <w:pPr>
              <w:pStyle w:val="BodyText"/>
              <w:keepNext/>
              <w:jc w:val="center"/>
              <w:rPr>
                <w:rFonts w:ascii="Times New Roman" w:eastAsiaTheme="minorEastAsia" w:hAnsi="Times New Roman"/>
                <w:szCs w:val="20"/>
                <w:lang w:eastAsia="zh-CN"/>
              </w:rPr>
            </w:pPr>
            <w:bookmarkStart w:id="19" w:name="_Ref102123998"/>
            <w:r w:rsidRPr="00175FF7">
              <w:rPr>
                <w:rFonts w:ascii="Times New Roman" w:hAnsi="Times New Roman"/>
              </w:rPr>
              <w:t xml:space="preserve">Figure </w:t>
            </w:r>
            <w:r w:rsidRPr="00175FF7">
              <w:rPr>
                <w:rFonts w:ascii="Times New Roman" w:hAnsi="Times New Roman"/>
              </w:rPr>
              <w:fldChar w:fldCharType="begin"/>
            </w:r>
            <w:r w:rsidRPr="00175FF7">
              <w:rPr>
                <w:rFonts w:ascii="Times New Roman" w:hAnsi="Times New Roman"/>
              </w:rPr>
              <w:instrText xml:space="preserve"> SEQ Figure \* ARABIC </w:instrText>
            </w:r>
            <w:r w:rsidRPr="00175FF7">
              <w:rPr>
                <w:rFonts w:ascii="Times New Roman" w:hAnsi="Times New Roman"/>
              </w:rPr>
              <w:fldChar w:fldCharType="separate"/>
            </w:r>
            <w:r w:rsidR="00295B44">
              <w:rPr>
                <w:rFonts w:ascii="Times New Roman" w:hAnsi="Times New Roman"/>
                <w:noProof/>
              </w:rPr>
              <w:t>4</w:t>
            </w:r>
            <w:r w:rsidRPr="00175FF7">
              <w:rPr>
                <w:rFonts w:ascii="Times New Roman" w:hAnsi="Times New Roman"/>
              </w:rPr>
              <w:fldChar w:fldCharType="end"/>
            </w:r>
            <w:bookmarkEnd w:id="19"/>
            <w:r w:rsidRPr="00175FF7">
              <w:rPr>
                <w:rFonts w:ascii="Times New Roman" w:hAnsi="Times New Roman"/>
              </w:rPr>
              <w:t xml:space="preserve"> </w:t>
            </w:r>
            <w:r>
              <w:rPr>
                <w:rFonts w:ascii="Times New Roman" w:hAnsi="Times New Roman"/>
              </w:rPr>
              <w:t>option1-1 scenario3, 30km</w:t>
            </w:r>
            <w:r>
              <w:rPr>
                <w:rFonts w:ascii="Times New Roman" w:eastAsiaTheme="minorEastAsia" w:hAnsi="Times New Roman" w:hint="eastAsia"/>
                <w:lang w:eastAsia="zh-CN"/>
              </w:rPr>
              <w:t>/</w:t>
            </w:r>
            <w:r>
              <w:rPr>
                <w:rFonts w:ascii="Times New Roman" w:eastAsiaTheme="minorEastAsia" w:hAnsi="Times New Roman"/>
                <w:lang w:eastAsia="zh-CN"/>
              </w:rPr>
              <w:t>h</w:t>
            </w:r>
          </w:p>
        </w:tc>
      </w:tr>
      <w:tr w:rsidR="00C52273" w14:paraId="3BE3901D" w14:textId="77777777" w:rsidTr="006D7205">
        <w:tc>
          <w:tcPr>
            <w:tcW w:w="4587" w:type="dxa"/>
          </w:tcPr>
          <w:p w14:paraId="748E142F" w14:textId="77777777" w:rsidR="00C52273" w:rsidRDefault="00C52273" w:rsidP="008C3B47">
            <w:pPr>
              <w:pStyle w:val="BodyText"/>
              <w:rPr>
                <w:rFonts w:ascii="Times New Roman" w:eastAsiaTheme="minorEastAsia" w:hAnsi="Times New Roman"/>
                <w:szCs w:val="20"/>
                <w:lang w:eastAsia="zh-CN"/>
              </w:rPr>
            </w:pPr>
            <w:r w:rsidRPr="001A17F5">
              <w:rPr>
                <w:rFonts w:ascii="Times New Roman" w:eastAsiaTheme="minorEastAsia" w:hAnsi="Times New Roman"/>
                <w:noProof/>
                <w:szCs w:val="20"/>
                <w:lang w:eastAsia="zh-CN"/>
              </w:rPr>
              <w:lastRenderedPageBreak/>
              <w:drawing>
                <wp:inline distT="0" distB="0" distL="0" distR="0" wp14:anchorId="376A688C" wp14:editId="0C7B8685">
                  <wp:extent cx="2800350" cy="2271712"/>
                  <wp:effectExtent l="0" t="0" r="0" b="0"/>
                  <wp:docPr id="9" name="图片 8">
                    <a:extLst xmlns:a="http://schemas.openxmlformats.org/drawingml/2006/main">
                      <a:ext uri="{FF2B5EF4-FFF2-40B4-BE49-F238E27FC236}">
                        <a16:creationId xmlns:a16="http://schemas.microsoft.com/office/drawing/2014/main" id="{43908AD5-1092-4DA8-9421-BAD9C62832F5}"/>
                      </a:ext>
                    </a:extLst>
                  </wp:docPr>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43908AD5-1092-4DA8-9421-BAD9C62832F5}"/>
                              </a:ext>
                            </a:extLst>
                          </pic:cNvPr>
                          <pic:cNvPicPr/>
                        </pic:nvPicPr>
                        <pic:blipFill rotWithShape="1">
                          <a:blip r:embed="rId12" cstate="print">
                            <a:extLst>
                              <a:ext uri="{28A0092B-C50C-407E-A947-70E740481C1C}">
                                <a14:useLocalDpi xmlns:a14="http://schemas.microsoft.com/office/drawing/2010/main" val="0"/>
                              </a:ext>
                            </a:extLst>
                          </a:blip>
                          <a:srcRect l="5529" t="-1" r="7516" b="1816"/>
                          <a:stretch/>
                        </pic:blipFill>
                        <pic:spPr bwMode="auto">
                          <a:xfrm>
                            <a:off x="0" y="0"/>
                            <a:ext cx="2812055" cy="228120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497" w:type="dxa"/>
          </w:tcPr>
          <w:p w14:paraId="09A9385A" w14:textId="77777777" w:rsidR="00C52273" w:rsidRDefault="00C52273" w:rsidP="008C3B47">
            <w:pPr>
              <w:pStyle w:val="BodyText"/>
              <w:rPr>
                <w:rFonts w:ascii="Times New Roman" w:eastAsiaTheme="minorEastAsia" w:hAnsi="Times New Roman"/>
                <w:szCs w:val="20"/>
                <w:lang w:eastAsia="zh-CN"/>
              </w:rPr>
            </w:pPr>
            <w:r w:rsidRPr="001A17F5">
              <w:rPr>
                <w:rFonts w:ascii="Times New Roman" w:eastAsiaTheme="minorEastAsia" w:hAnsi="Times New Roman"/>
                <w:noProof/>
                <w:szCs w:val="20"/>
                <w:lang w:eastAsia="zh-CN"/>
              </w:rPr>
              <w:drawing>
                <wp:inline distT="0" distB="0" distL="0" distR="0" wp14:anchorId="217D3BE5" wp14:editId="0A2AB5AA">
                  <wp:extent cx="2724150" cy="2271395"/>
                  <wp:effectExtent l="0" t="0" r="0" b="0"/>
                  <wp:docPr id="21" name="图片 8">
                    <a:extLst xmlns:a="http://schemas.openxmlformats.org/drawingml/2006/main">
                      <a:ext uri="{FF2B5EF4-FFF2-40B4-BE49-F238E27FC236}">
                        <a16:creationId xmlns:a16="http://schemas.microsoft.com/office/drawing/2014/main" id="{CD6292F6-6D47-D46B-2B5E-A617E526AE01}"/>
                      </a:ext>
                    </a:extLst>
                  </wp:docPr>
                  <wp:cNvGraphicFramePr/>
                  <a:graphic xmlns:a="http://schemas.openxmlformats.org/drawingml/2006/main">
                    <a:graphicData uri="http://schemas.openxmlformats.org/drawingml/2006/picture">
                      <pic:pic xmlns:pic="http://schemas.openxmlformats.org/drawingml/2006/picture">
                        <pic:nvPicPr>
                          <pic:cNvPr id="21" name="图片 8">
                            <a:extLst>
                              <a:ext uri="{FF2B5EF4-FFF2-40B4-BE49-F238E27FC236}">
                                <a16:creationId xmlns:a16="http://schemas.microsoft.com/office/drawing/2014/main" id="{CD6292F6-6D47-D46B-2B5E-A617E526AE01}"/>
                              </a:ext>
                            </a:extLst>
                          </pic:cNvPr>
                          <pic:cNvPicPr/>
                        </pic:nvPicPr>
                        <pic:blipFill rotWithShape="1">
                          <a:blip r:embed="rId13" cstate="print">
                            <a:extLst>
                              <a:ext uri="{28A0092B-C50C-407E-A947-70E740481C1C}">
                                <a14:useLocalDpi xmlns:a14="http://schemas.microsoft.com/office/drawing/2010/main" val="0"/>
                              </a:ext>
                            </a:extLst>
                          </a:blip>
                          <a:srcRect l="5019" r="8342" b="2254"/>
                          <a:stretch/>
                        </pic:blipFill>
                        <pic:spPr bwMode="auto">
                          <a:xfrm>
                            <a:off x="0" y="0"/>
                            <a:ext cx="2740899" cy="228536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C52273" w14:paraId="6DDE79F3" w14:textId="77777777" w:rsidTr="006D7205">
        <w:tc>
          <w:tcPr>
            <w:tcW w:w="4587" w:type="dxa"/>
          </w:tcPr>
          <w:p w14:paraId="241C83F3" w14:textId="0B60E364" w:rsidR="00C52273" w:rsidRDefault="00C52273" w:rsidP="008C3B47">
            <w:pPr>
              <w:pStyle w:val="BodyText"/>
              <w:jc w:val="center"/>
              <w:rPr>
                <w:rFonts w:ascii="Times New Roman" w:eastAsiaTheme="minorEastAsia" w:hAnsi="Times New Roman"/>
                <w:szCs w:val="20"/>
                <w:lang w:eastAsia="zh-CN"/>
              </w:rPr>
            </w:pPr>
            <w:r w:rsidRPr="00175FF7">
              <w:rPr>
                <w:rFonts w:ascii="Times New Roman" w:hAnsi="Times New Roman"/>
              </w:rPr>
              <w:t xml:space="preserve">Figure </w:t>
            </w:r>
            <w:r w:rsidRPr="00175FF7">
              <w:rPr>
                <w:rFonts w:ascii="Times New Roman" w:hAnsi="Times New Roman"/>
              </w:rPr>
              <w:fldChar w:fldCharType="begin"/>
            </w:r>
            <w:r w:rsidRPr="00175FF7">
              <w:rPr>
                <w:rFonts w:ascii="Times New Roman" w:hAnsi="Times New Roman"/>
              </w:rPr>
              <w:instrText xml:space="preserve"> SEQ Figure \* ARABIC </w:instrText>
            </w:r>
            <w:r w:rsidRPr="00175FF7">
              <w:rPr>
                <w:rFonts w:ascii="Times New Roman" w:hAnsi="Times New Roman"/>
              </w:rPr>
              <w:fldChar w:fldCharType="separate"/>
            </w:r>
            <w:r w:rsidR="00295B44">
              <w:rPr>
                <w:rFonts w:ascii="Times New Roman" w:hAnsi="Times New Roman"/>
                <w:noProof/>
              </w:rPr>
              <w:t>5</w:t>
            </w:r>
            <w:r w:rsidRPr="00175FF7">
              <w:rPr>
                <w:rFonts w:ascii="Times New Roman" w:hAnsi="Times New Roman"/>
              </w:rPr>
              <w:fldChar w:fldCharType="end"/>
            </w:r>
            <w:r w:rsidRPr="00175FF7">
              <w:rPr>
                <w:rFonts w:ascii="Times New Roman" w:hAnsi="Times New Roman"/>
              </w:rPr>
              <w:t xml:space="preserve"> </w:t>
            </w:r>
            <w:r>
              <w:rPr>
                <w:rFonts w:ascii="Times New Roman" w:hAnsi="Times New Roman"/>
              </w:rPr>
              <w:t>option1-2 scenario2, 30km</w:t>
            </w:r>
            <w:r>
              <w:rPr>
                <w:rFonts w:ascii="Times New Roman" w:eastAsiaTheme="minorEastAsia" w:hAnsi="Times New Roman" w:hint="eastAsia"/>
                <w:lang w:eastAsia="zh-CN"/>
              </w:rPr>
              <w:t>/</w:t>
            </w:r>
            <w:r>
              <w:rPr>
                <w:rFonts w:ascii="Times New Roman" w:eastAsiaTheme="minorEastAsia" w:hAnsi="Times New Roman"/>
                <w:lang w:eastAsia="zh-CN"/>
              </w:rPr>
              <w:t>h</w:t>
            </w:r>
          </w:p>
        </w:tc>
        <w:tc>
          <w:tcPr>
            <w:tcW w:w="4497" w:type="dxa"/>
          </w:tcPr>
          <w:p w14:paraId="74FECBD4" w14:textId="19FBA328" w:rsidR="00C52273" w:rsidRDefault="00C52273" w:rsidP="008C3B47">
            <w:pPr>
              <w:pStyle w:val="BodyText"/>
              <w:keepNext/>
              <w:jc w:val="center"/>
              <w:rPr>
                <w:rFonts w:ascii="Times New Roman" w:eastAsiaTheme="minorEastAsia" w:hAnsi="Times New Roman"/>
                <w:szCs w:val="20"/>
                <w:lang w:eastAsia="zh-CN"/>
              </w:rPr>
            </w:pPr>
            <w:r w:rsidRPr="00175FF7">
              <w:rPr>
                <w:rFonts w:ascii="Times New Roman" w:hAnsi="Times New Roman"/>
              </w:rPr>
              <w:t xml:space="preserve">Figure </w:t>
            </w:r>
            <w:r w:rsidRPr="00175FF7">
              <w:rPr>
                <w:rFonts w:ascii="Times New Roman" w:hAnsi="Times New Roman"/>
              </w:rPr>
              <w:fldChar w:fldCharType="begin"/>
            </w:r>
            <w:r w:rsidRPr="00175FF7">
              <w:rPr>
                <w:rFonts w:ascii="Times New Roman" w:hAnsi="Times New Roman"/>
              </w:rPr>
              <w:instrText xml:space="preserve"> SEQ Figure \* ARABIC </w:instrText>
            </w:r>
            <w:r w:rsidRPr="00175FF7">
              <w:rPr>
                <w:rFonts w:ascii="Times New Roman" w:hAnsi="Times New Roman"/>
              </w:rPr>
              <w:fldChar w:fldCharType="separate"/>
            </w:r>
            <w:r w:rsidR="00295B44">
              <w:rPr>
                <w:rFonts w:ascii="Times New Roman" w:hAnsi="Times New Roman"/>
                <w:noProof/>
              </w:rPr>
              <w:t>6</w:t>
            </w:r>
            <w:r w:rsidRPr="00175FF7">
              <w:rPr>
                <w:rFonts w:ascii="Times New Roman" w:hAnsi="Times New Roman"/>
              </w:rPr>
              <w:fldChar w:fldCharType="end"/>
            </w:r>
            <w:r w:rsidRPr="00175FF7">
              <w:rPr>
                <w:rFonts w:ascii="Times New Roman" w:hAnsi="Times New Roman"/>
              </w:rPr>
              <w:t xml:space="preserve"> </w:t>
            </w:r>
            <w:r>
              <w:rPr>
                <w:rFonts w:ascii="Times New Roman" w:hAnsi="Times New Roman"/>
              </w:rPr>
              <w:t>option1-2 scenario3, 30km</w:t>
            </w:r>
            <w:r>
              <w:rPr>
                <w:rFonts w:ascii="Times New Roman" w:eastAsiaTheme="minorEastAsia" w:hAnsi="Times New Roman" w:hint="eastAsia"/>
                <w:lang w:eastAsia="zh-CN"/>
              </w:rPr>
              <w:t>/</w:t>
            </w:r>
            <w:r>
              <w:rPr>
                <w:rFonts w:ascii="Times New Roman" w:eastAsiaTheme="minorEastAsia" w:hAnsi="Times New Roman"/>
                <w:lang w:eastAsia="zh-CN"/>
              </w:rPr>
              <w:t>h</w:t>
            </w:r>
          </w:p>
        </w:tc>
      </w:tr>
      <w:tr w:rsidR="00C52273" w14:paraId="05B25892" w14:textId="77777777" w:rsidTr="006D7205">
        <w:tc>
          <w:tcPr>
            <w:tcW w:w="4587" w:type="dxa"/>
          </w:tcPr>
          <w:p w14:paraId="0AF95BE3" w14:textId="77777777" w:rsidR="00C52273" w:rsidRDefault="00C52273" w:rsidP="008C3B47">
            <w:pPr>
              <w:pStyle w:val="BodyText"/>
              <w:rPr>
                <w:rFonts w:ascii="Times New Roman" w:eastAsiaTheme="minorEastAsia" w:hAnsi="Times New Roman"/>
                <w:szCs w:val="20"/>
                <w:lang w:eastAsia="zh-CN"/>
              </w:rPr>
            </w:pPr>
            <w:r w:rsidRPr="001A17F5">
              <w:rPr>
                <w:rFonts w:ascii="Times New Roman" w:eastAsiaTheme="minorEastAsia" w:hAnsi="Times New Roman"/>
                <w:noProof/>
                <w:szCs w:val="20"/>
                <w:lang w:eastAsia="zh-CN"/>
              </w:rPr>
              <w:drawing>
                <wp:inline distT="0" distB="0" distL="0" distR="0" wp14:anchorId="3FB17F5F" wp14:editId="46B318FE">
                  <wp:extent cx="2752725" cy="2181225"/>
                  <wp:effectExtent l="0" t="0" r="9525" b="9525"/>
                  <wp:docPr id="15" name="图片 9">
                    <a:extLst xmlns:a="http://schemas.openxmlformats.org/drawingml/2006/main">
                      <a:ext uri="{FF2B5EF4-FFF2-40B4-BE49-F238E27FC236}">
                        <a16:creationId xmlns:a16="http://schemas.microsoft.com/office/drawing/2014/main" id="{8A3EB9F9-88EA-4144-AF19-FCA952A1C670}"/>
                      </a:ext>
                    </a:extLst>
                  </wp:docPr>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8A3EB9F9-88EA-4144-AF19-FCA952A1C670}"/>
                              </a:ext>
                            </a:extLst>
                          </pic:cNvPr>
                          <pic:cNvPicPr/>
                        </pic:nvPicPr>
                        <pic:blipFill rotWithShape="1">
                          <a:blip r:embed="rId14" cstate="print">
                            <a:extLst>
                              <a:ext uri="{28A0092B-C50C-407E-A947-70E740481C1C}">
                                <a14:useLocalDpi xmlns:a14="http://schemas.microsoft.com/office/drawing/2010/main" val="0"/>
                              </a:ext>
                            </a:extLst>
                          </a:blip>
                          <a:srcRect l="6157" t="1" r="7767" b="3919"/>
                          <a:stretch/>
                        </pic:blipFill>
                        <pic:spPr bwMode="auto">
                          <a:xfrm>
                            <a:off x="0" y="0"/>
                            <a:ext cx="2760288" cy="218721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497" w:type="dxa"/>
          </w:tcPr>
          <w:p w14:paraId="1B46C9A4" w14:textId="77777777" w:rsidR="00C52273" w:rsidRDefault="00C52273" w:rsidP="008C3B47">
            <w:pPr>
              <w:pStyle w:val="BodyText"/>
              <w:rPr>
                <w:rFonts w:ascii="Times New Roman" w:eastAsiaTheme="minorEastAsia" w:hAnsi="Times New Roman"/>
                <w:szCs w:val="20"/>
                <w:lang w:eastAsia="zh-CN"/>
              </w:rPr>
            </w:pPr>
          </w:p>
        </w:tc>
      </w:tr>
      <w:tr w:rsidR="00C52273" w14:paraId="3C65F9BC" w14:textId="77777777" w:rsidTr="006D7205">
        <w:tc>
          <w:tcPr>
            <w:tcW w:w="4587" w:type="dxa"/>
          </w:tcPr>
          <w:p w14:paraId="25FC912A" w14:textId="3E174201" w:rsidR="00C52273" w:rsidRDefault="00C52273" w:rsidP="008C3B47">
            <w:pPr>
              <w:pStyle w:val="BodyText"/>
              <w:jc w:val="center"/>
              <w:rPr>
                <w:rFonts w:ascii="Times New Roman" w:eastAsiaTheme="minorEastAsia" w:hAnsi="Times New Roman"/>
                <w:szCs w:val="20"/>
                <w:lang w:eastAsia="zh-CN"/>
              </w:rPr>
            </w:pPr>
            <w:r w:rsidRPr="00175FF7">
              <w:rPr>
                <w:rFonts w:ascii="Times New Roman" w:hAnsi="Times New Roman"/>
              </w:rPr>
              <w:t xml:space="preserve">Figure </w:t>
            </w:r>
            <w:r w:rsidRPr="00175FF7">
              <w:rPr>
                <w:rFonts w:ascii="Times New Roman" w:hAnsi="Times New Roman"/>
              </w:rPr>
              <w:fldChar w:fldCharType="begin"/>
            </w:r>
            <w:r w:rsidRPr="00175FF7">
              <w:rPr>
                <w:rFonts w:ascii="Times New Roman" w:hAnsi="Times New Roman"/>
              </w:rPr>
              <w:instrText xml:space="preserve"> SEQ Figure \* ARABIC </w:instrText>
            </w:r>
            <w:r w:rsidRPr="00175FF7">
              <w:rPr>
                <w:rFonts w:ascii="Times New Roman" w:hAnsi="Times New Roman"/>
              </w:rPr>
              <w:fldChar w:fldCharType="separate"/>
            </w:r>
            <w:r w:rsidR="00295B44">
              <w:rPr>
                <w:rFonts w:ascii="Times New Roman" w:hAnsi="Times New Roman"/>
                <w:noProof/>
              </w:rPr>
              <w:t>7</w:t>
            </w:r>
            <w:r w:rsidRPr="00175FF7">
              <w:rPr>
                <w:rFonts w:ascii="Times New Roman" w:hAnsi="Times New Roman"/>
              </w:rPr>
              <w:fldChar w:fldCharType="end"/>
            </w:r>
            <w:r w:rsidRPr="00175FF7">
              <w:rPr>
                <w:rFonts w:ascii="Times New Roman" w:hAnsi="Times New Roman"/>
              </w:rPr>
              <w:t xml:space="preserve"> </w:t>
            </w:r>
            <w:r>
              <w:rPr>
                <w:rFonts w:ascii="Times New Roman" w:hAnsi="Times New Roman"/>
              </w:rPr>
              <w:t>option2 scenario1a, 30km</w:t>
            </w:r>
            <w:r>
              <w:rPr>
                <w:rFonts w:ascii="Times New Roman" w:eastAsiaTheme="minorEastAsia" w:hAnsi="Times New Roman" w:hint="eastAsia"/>
                <w:lang w:eastAsia="zh-CN"/>
              </w:rPr>
              <w:t>/</w:t>
            </w:r>
            <w:r>
              <w:rPr>
                <w:rFonts w:ascii="Times New Roman" w:eastAsiaTheme="minorEastAsia" w:hAnsi="Times New Roman"/>
                <w:lang w:eastAsia="zh-CN"/>
              </w:rPr>
              <w:t>h</w:t>
            </w:r>
          </w:p>
        </w:tc>
        <w:tc>
          <w:tcPr>
            <w:tcW w:w="4497" w:type="dxa"/>
          </w:tcPr>
          <w:p w14:paraId="6559AD9B" w14:textId="77777777" w:rsidR="00C52273" w:rsidRDefault="00C52273" w:rsidP="008C3B47">
            <w:pPr>
              <w:pStyle w:val="BodyText"/>
              <w:keepNext/>
              <w:jc w:val="center"/>
              <w:rPr>
                <w:rFonts w:ascii="Times New Roman" w:eastAsiaTheme="minorEastAsia" w:hAnsi="Times New Roman"/>
                <w:szCs w:val="20"/>
                <w:lang w:eastAsia="zh-CN"/>
              </w:rPr>
            </w:pPr>
          </w:p>
        </w:tc>
      </w:tr>
      <w:tr w:rsidR="00C52273" w14:paraId="0DD72F69" w14:textId="77777777" w:rsidTr="006D7205">
        <w:tc>
          <w:tcPr>
            <w:tcW w:w="4587" w:type="dxa"/>
          </w:tcPr>
          <w:p w14:paraId="2F2A86C0" w14:textId="77777777" w:rsidR="00C52273" w:rsidRDefault="00C52273" w:rsidP="008C3B47">
            <w:pPr>
              <w:pStyle w:val="BodyText"/>
              <w:rPr>
                <w:rFonts w:ascii="Times New Roman" w:eastAsiaTheme="minorEastAsia" w:hAnsi="Times New Roman"/>
                <w:szCs w:val="20"/>
                <w:lang w:eastAsia="zh-CN"/>
              </w:rPr>
            </w:pPr>
            <w:r>
              <w:rPr>
                <w:rFonts w:hint="eastAsia"/>
                <w:noProof/>
              </w:rPr>
              <w:drawing>
                <wp:inline distT="0" distB="0" distL="0" distR="0" wp14:anchorId="49042FF8" wp14:editId="1DA94CB6">
                  <wp:extent cx="2762250" cy="2286781"/>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6652" r="7935" b="4709"/>
                          <a:stretch/>
                        </pic:blipFill>
                        <pic:spPr bwMode="auto">
                          <a:xfrm>
                            <a:off x="0" y="0"/>
                            <a:ext cx="2764510" cy="228865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497" w:type="dxa"/>
          </w:tcPr>
          <w:p w14:paraId="0D804B58" w14:textId="77777777" w:rsidR="00C52273" w:rsidRDefault="00C52273" w:rsidP="008C3B47">
            <w:pPr>
              <w:pStyle w:val="BodyText"/>
              <w:rPr>
                <w:rFonts w:ascii="Times New Roman" w:eastAsiaTheme="minorEastAsia" w:hAnsi="Times New Roman"/>
                <w:szCs w:val="20"/>
                <w:lang w:eastAsia="zh-CN"/>
              </w:rPr>
            </w:pPr>
            <w:r>
              <w:rPr>
                <w:rFonts w:hint="eastAsia"/>
                <w:noProof/>
              </w:rPr>
              <w:drawing>
                <wp:inline distT="0" distB="0" distL="0" distR="0" wp14:anchorId="6411A8C5" wp14:editId="3DE602CD">
                  <wp:extent cx="2630111" cy="228663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7055" r="7594" b="4469"/>
                          <a:stretch/>
                        </pic:blipFill>
                        <pic:spPr bwMode="auto">
                          <a:xfrm>
                            <a:off x="0" y="0"/>
                            <a:ext cx="2639768" cy="229503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C52273" w14:paraId="24D22AE8" w14:textId="77777777" w:rsidTr="006D7205">
        <w:tc>
          <w:tcPr>
            <w:tcW w:w="4587" w:type="dxa"/>
          </w:tcPr>
          <w:p w14:paraId="13428AB7" w14:textId="4EAEB4E2" w:rsidR="00C52273" w:rsidRDefault="00C52273" w:rsidP="008C3B47">
            <w:pPr>
              <w:pStyle w:val="BodyText"/>
              <w:jc w:val="center"/>
              <w:rPr>
                <w:rFonts w:ascii="Times New Roman" w:eastAsiaTheme="minorEastAsia" w:hAnsi="Times New Roman"/>
                <w:szCs w:val="20"/>
                <w:lang w:eastAsia="zh-CN"/>
              </w:rPr>
            </w:pPr>
            <w:r w:rsidRPr="00175FF7">
              <w:rPr>
                <w:rFonts w:ascii="Times New Roman" w:hAnsi="Times New Roman"/>
              </w:rPr>
              <w:t xml:space="preserve">Figure </w:t>
            </w:r>
            <w:r w:rsidRPr="00175FF7">
              <w:rPr>
                <w:rFonts w:ascii="Times New Roman" w:hAnsi="Times New Roman"/>
              </w:rPr>
              <w:fldChar w:fldCharType="begin"/>
            </w:r>
            <w:r w:rsidRPr="00175FF7">
              <w:rPr>
                <w:rFonts w:ascii="Times New Roman" w:hAnsi="Times New Roman"/>
              </w:rPr>
              <w:instrText xml:space="preserve"> SEQ Figure \* ARABIC </w:instrText>
            </w:r>
            <w:r w:rsidRPr="00175FF7">
              <w:rPr>
                <w:rFonts w:ascii="Times New Roman" w:hAnsi="Times New Roman"/>
              </w:rPr>
              <w:fldChar w:fldCharType="separate"/>
            </w:r>
            <w:r w:rsidR="00295B44">
              <w:rPr>
                <w:rFonts w:ascii="Times New Roman" w:hAnsi="Times New Roman"/>
                <w:noProof/>
              </w:rPr>
              <w:t>8</w:t>
            </w:r>
            <w:r w:rsidRPr="00175FF7">
              <w:rPr>
                <w:rFonts w:ascii="Times New Roman" w:hAnsi="Times New Roman"/>
              </w:rPr>
              <w:fldChar w:fldCharType="end"/>
            </w:r>
            <w:r w:rsidRPr="00175FF7">
              <w:rPr>
                <w:rFonts w:ascii="Times New Roman" w:hAnsi="Times New Roman"/>
              </w:rPr>
              <w:t xml:space="preserve"> </w:t>
            </w:r>
            <w:r>
              <w:rPr>
                <w:rFonts w:ascii="Times New Roman" w:hAnsi="Times New Roman"/>
              </w:rPr>
              <w:t>Option1-1 scenario2, 350km</w:t>
            </w:r>
            <w:r>
              <w:rPr>
                <w:rFonts w:ascii="Times New Roman" w:eastAsiaTheme="minorEastAsia" w:hAnsi="Times New Roman" w:hint="eastAsia"/>
                <w:lang w:eastAsia="zh-CN"/>
              </w:rPr>
              <w:t>/</w:t>
            </w:r>
            <w:r>
              <w:rPr>
                <w:rFonts w:ascii="Times New Roman" w:eastAsiaTheme="minorEastAsia" w:hAnsi="Times New Roman"/>
                <w:lang w:eastAsia="zh-CN"/>
              </w:rPr>
              <w:t>h</w:t>
            </w:r>
          </w:p>
        </w:tc>
        <w:tc>
          <w:tcPr>
            <w:tcW w:w="4497" w:type="dxa"/>
          </w:tcPr>
          <w:p w14:paraId="7AD05177" w14:textId="0E715371" w:rsidR="00C52273" w:rsidRDefault="00C52273" w:rsidP="008C3B47">
            <w:pPr>
              <w:pStyle w:val="BodyText"/>
              <w:keepNext/>
              <w:jc w:val="center"/>
              <w:rPr>
                <w:rFonts w:ascii="Times New Roman" w:eastAsiaTheme="minorEastAsia" w:hAnsi="Times New Roman"/>
                <w:szCs w:val="20"/>
                <w:lang w:eastAsia="zh-CN"/>
              </w:rPr>
            </w:pPr>
            <w:r w:rsidRPr="00175FF7">
              <w:rPr>
                <w:rFonts w:ascii="Times New Roman" w:hAnsi="Times New Roman"/>
              </w:rPr>
              <w:t xml:space="preserve">Figure </w:t>
            </w:r>
            <w:r w:rsidRPr="00175FF7">
              <w:rPr>
                <w:rFonts w:ascii="Times New Roman" w:hAnsi="Times New Roman"/>
              </w:rPr>
              <w:fldChar w:fldCharType="begin"/>
            </w:r>
            <w:r w:rsidRPr="00175FF7">
              <w:rPr>
                <w:rFonts w:ascii="Times New Roman" w:hAnsi="Times New Roman"/>
              </w:rPr>
              <w:instrText xml:space="preserve"> SEQ Figure \* ARABIC </w:instrText>
            </w:r>
            <w:r w:rsidRPr="00175FF7">
              <w:rPr>
                <w:rFonts w:ascii="Times New Roman" w:hAnsi="Times New Roman"/>
              </w:rPr>
              <w:fldChar w:fldCharType="separate"/>
            </w:r>
            <w:r w:rsidR="00295B44">
              <w:rPr>
                <w:rFonts w:ascii="Times New Roman" w:hAnsi="Times New Roman"/>
                <w:noProof/>
              </w:rPr>
              <w:t>9</w:t>
            </w:r>
            <w:r w:rsidRPr="00175FF7">
              <w:rPr>
                <w:rFonts w:ascii="Times New Roman" w:hAnsi="Times New Roman"/>
              </w:rPr>
              <w:fldChar w:fldCharType="end"/>
            </w:r>
            <w:r w:rsidRPr="00175FF7">
              <w:rPr>
                <w:rFonts w:ascii="Times New Roman" w:hAnsi="Times New Roman"/>
              </w:rPr>
              <w:t xml:space="preserve"> </w:t>
            </w:r>
            <w:r>
              <w:rPr>
                <w:rFonts w:ascii="Times New Roman" w:hAnsi="Times New Roman"/>
              </w:rPr>
              <w:t>Option1-1 scenario2, 350km</w:t>
            </w:r>
            <w:r>
              <w:rPr>
                <w:rFonts w:ascii="Times New Roman" w:eastAsiaTheme="minorEastAsia" w:hAnsi="Times New Roman" w:hint="eastAsia"/>
                <w:lang w:eastAsia="zh-CN"/>
              </w:rPr>
              <w:t>/</w:t>
            </w:r>
            <w:r>
              <w:rPr>
                <w:rFonts w:ascii="Times New Roman" w:eastAsiaTheme="minorEastAsia" w:hAnsi="Times New Roman"/>
                <w:lang w:eastAsia="zh-CN"/>
              </w:rPr>
              <w:t>h</w:t>
            </w:r>
          </w:p>
        </w:tc>
      </w:tr>
      <w:tr w:rsidR="00C52273" w14:paraId="2A5849FE" w14:textId="77777777" w:rsidTr="006D7205">
        <w:tc>
          <w:tcPr>
            <w:tcW w:w="4587" w:type="dxa"/>
          </w:tcPr>
          <w:p w14:paraId="2DC4D6AE" w14:textId="77777777" w:rsidR="00C52273" w:rsidRDefault="00C52273" w:rsidP="008C3B47">
            <w:pPr>
              <w:pStyle w:val="BodyText"/>
              <w:rPr>
                <w:rFonts w:ascii="Times New Roman" w:eastAsiaTheme="minorEastAsia" w:hAnsi="Times New Roman"/>
                <w:szCs w:val="20"/>
                <w:lang w:eastAsia="zh-CN"/>
              </w:rPr>
            </w:pPr>
            <w:r>
              <w:rPr>
                <w:rFonts w:hint="eastAsia"/>
                <w:noProof/>
              </w:rPr>
              <w:lastRenderedPageBreak/>
              <w:drawing>
                <wp:inline distT="0" distB="0" distL="0" distR="0" wp14:anchorId="3B76594B" wp14:editId="5E44C1EC">
                  <wp:extent cx="2761696" cy="2166937"/>
                  <wp:effectExtent l="0" t="0" r="63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6604" r="8354" b="1990"/>
                          <a:stretch/>
                        </pic:blipFill>
                        <pic:spPr bwMode="auto">
                          <a:xfrm>
                            <a:off x="0" y="0"/>
                            <a:ext cx="2780242" cy="218148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497" w:type="dxa"/>
          </w:tcPr>
          <w:p w14:paraId="736CA73A" w14:textId="77777777" w:rsidR="00C52273" w:rsidRDefault="00C52273" w:rsidP="008C3B47">
            <w:pPr>
              <w:pStyle w:val="BodyText"/>
              <w:rPr>
                <w:rFonts w:ascii="Times New Roman" w:eastAsiaTheme="minorEastAsia" w:hAnsi="Times New Roman"/>
                <w:szCs w:val="20"/>
                <w:lang w:eastAsia="zh-CN"/>
              </w:rPr>
            </w:pPr>
            <w:r>
              <w:rPr>
                <w:noProof/>
              </w:rPr>
              <w:drawing>
                <wp:inline distT="0" distB="0" distL="0" distR="0" wp14:anchorId="7A06FA40" wp14:editId="6145CE83">
                  <wp:extent cx="2595562" cy="2107844"/>
                  <wp:effectExtent l="0" t="0" r="0" b="698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7003" r="7655" b="4874"/>
                          <a:stretch/>
                        </pic:blipFill>
                        <pic:spPr bwMode="auto">
                          <a:xfrm>
                            <a:off x="0" y="0"/>
                            <a:ext cx="2610578" cy="212003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C52273" w14:paraId="5139B162" w14:textId="77777777" w:rsidTr="006D7205">
        <w:tc>
          <w:tcPr>
            <w:tcW w:w="4587" w:type="dxa"/>
          </w:tcPr>
          <w:p w14:paraId="181B5ABC" w14:textId="6CA23101" w:rsidR="00C52273" w:rsidRDefault="00C52273" w:rsidP="008C3B47">
            <w:pPr>
              <w:pStyle w:val="BodyText"/>
              <w:jc w:val="center"/>
              <w:rPr>
                <w:rFonts w:ascii="Times New Roman" w:eastAsiaTheme="minorEastAsia" w:hAnsi="Times New Roman"/>
                <w:szCs w:val="20"/>
                <w:lang w:eastAsia="zh-CN"/>
              </w:rPr>
            </w:pPr>
            <w:r w:rsidRPr="00175FF7">
              <w:rPr>
                <w:rFonts w:ascii="Times New Roman" w:hAnsi="Times New Roman"/>
              </w:rPr>
              <w:t xml:space="preserve">Figure </w:t>
            </w:r>
            <w:r w:rsidRPr="00175FF7">
              <w:rPr>
                <w:rFonts w:ascii="Times New Roman" w:hAnsi="Times New Roman"/>
              </w:rPr>
              <w:fldChar w:fldCharType="begin"/>
            </w:r>
            <w:r w:rsidRPr="00175FF7">
              <w:rPr>
                <w:rFonts w:ascii="Times New Roman" w:hAnsi="Times New Roman"/>
              </w:rPr>
              <w:instrText xml:space="preserve"> SEQ Figure \* ARABIC </w:instrText>
            </w:r>
            <w:r w:rsidRPr="00175FF7">
              <w:rPr>
                <w:rFonts w:ascii="Times New Roman" w:hAnsi="Times New Roman"/>
              </w:rPr>
              <w:fldChar w:fldCharType="separate"/>
            </w:r>
            <w:r w:rsidR="00295B44">
              <w:rPr>
                <w:rFonts w:ascii="Times New Roman" w:hAnsi="Times New Roman"/>
                <w:noProof/>
              </w:rPr>
              <w:t>10</w:t>
            </w:r>
            <w:r w:rsidRPr="00175FF7">
              <w:rPr>
                <w:rFonts w:ascii="Times New Roman" w:hAnsi="Times New Roman"/>
              </w:rPr>
              <w:fldChar w:fldCharType="end"/>
            </w:r>
            <w:r w:rsidRPr="00175FF7">
              <w:rPr>
                <w:rFonts w:ascii="Times New Roman" w:hAnsi="Times New Roman"/>
              </w:rPr>
              <w:t xml:space="preserve"> </w:t>
            </w:r>
            <w:r>
              <w:rPr>
                <w:rFonts w:ascii="Times New Roman" w:hAnsi="Times New Roman"/>
              </w:rPr>
              <w:t>Option1-1 scenario3, 350km</w:t>
            </w:r>
            <w:r>
              <w:rPr>
                <w:rFonts w:ascii="Times New Roman" w:eastAsiaTheme="minorEastAsia" w:hAnsi="Times New Roman" w:hint="eastAsia"/>
                <w:lang w:eastAsia="zh-CN"/>
              </w:rPr>
              <w:t>/</w:t>
            </w:r>
            <w:r>
              <w:rPr>
                <w:rFonts w:ascii="Times New Roman" w:eastAsiaTheme="minorEastAsia" w:hAnsi="Times New Roman"/>
                <w:lang w:eastAsia="zh-CN"/>
              </w:rPr>
              <w:t>h</w:t>
            </w:r>
          </w:p>
        </w:tc>
        <w:tc>
          <w:tcPr>
            <w:tcW w:w="4497" w:type="dxa"/>
          </w:tcPr>
          <w:p w14:paraId="6C74A062" w14:textId="6FA6F079" w:rsidR="00C52273" w:rsidRDefault="00C52273" w:rsidP="008C3B47">
            <w:pPr>
              <w:pStyle w:val="BodyText"/>
              <w:keepNext/>
              <w:jc w:val="center"/>
              <w:rPr>
                <w:rFonts w:ascii="Times New Roman" w:eastAsiaTheme="minorEastAsia" w:hAnsi="Times New Roman"/>
                <w:szCs w:val="20"/>
                <w:lang w:eastAsia="zh-CN"/>
              </w:rPr>
            </w:pPr>
            <w:r w:rsidRPr="00175FF7">
              <w:rPr>
                <w:rFonts w:ascii="Times New Roman" w:hAnsi="Times New Roman"/>
              </w:rPr>
              <w:t xml:space="preserve">Figure </w:t>
            </w:r>
            <w:r w:rsidRPr="00175FF7">
              <w:rPr>
                <w:rFonts w:ascii="Times New Roman" w:hAnsi="Times New Roman"/>
              </w:rPr>
              <w:fldChar w:fldCharType="begin"/>
            </w:r>
            <w:r w:rsidRPr="00175FF7">
              <w:rPr>
                <w:rFonts w:ascii="Times New Roman" w:hAnsi="Times New Roman"/>
              </w:rPr>
              <w:instrText xml:space="preserve"> SEQ Figure \* ARABIC </w:instrText>
            </w:r>
            <w:r w:rsidRPr="00175FF7">
              <w:rPr>
                <w:rFonts w:ascii="Times New Roman" w:hAnsi="Times New Roman"/>
              </w:rPr>
              <w:fldChar w:fldCharType="separate"/>
            </w:r>
            <w:r w:rsidR="00295B44">
              <w:rPr>
                <w:rFonts w:ascii="Times New Roman" w:hAnsi="Times New Roman"/>
                <w:noProof/>
              </w:rPr>
              <w:t>11</w:t>
            </w:r>
            <w:r w:rsidRPr="00175FF7">
              <w:rPr>
                <w:rFonts w:ascii="Times New Roman" w:hAnsi="Times New Roman"/>
              </w:rPr>
              <w:fldChar w:fldCharType="end"/>
            </w:r>
            <w:r w:rsidRPr="00175FF7">
              <w:rPr>
                <w:rFonts w:ascii="Times New Roman" w:hAnsi="Times New Roman"/>
              </w:rPr>
              <w:t xml:space="preserve"> </w:t>
            </w:r>
            <w:r>
              <w:rPr>
                <w:rFonts w:ascii="Times New Roman" w:hAnsi="Times New Roman"/>
              </w:rPr>
              <w:t>Option1-1 scenario3, 350km</w:t>
            </w:r>
            <w:r>
              <w:rPr>
                <w:rFonts w:ascii="Times New Roman" w:eastAsiaTheme="minorEastAsia" w:hAnsi="Times New Roman" w:hint="eastAsia"/>
                <w:lang w:eastAsia="zh-CN"/>
              </w:rPr>
              <w:t>/</w:t>
            </w:r>
            <w:r>
              <w:rPr>
                <w:rFonts w:ascii="Times New Roman" w:eastAsiaTheme="minorEastAsia" w:hAnsi="Times New Roman"/>
                <w:lang w:eastAsia="zh-CN"/>
              </w:rPr>
              <w:t>h</w:t>
            </w:r>
          </w:p>
        </w:tc>
      </w:tr>
      <w:tr w:rsidR="00C52273" w14:paraId="38B07231" w14:textId="77777777" w:rsidTr="006D7205">
        <w:tc>
          <w:tcPr>
            <w:tcW w:w="4587" w:type="dxa"/>
          </w:tcPr>
          <w:p w14:paraId="2D56D817" w14:textId="77777777" w:rsidR="00C52273" w:rsidRDefault="00C52273" w:rsidP="008C3B47">
            <w:pPr>
              <w:pStyle w:val="BodyText"/>
              <w:rPr>
                <w:rFonts w:ascii="Times New Roman" w:eastAsiaTheme="minorEastAsia" w:hAnsi="Times New Roman"/>
                <w:szCs w:val="20"/>
                <w:lang w:eastAsia="zh-CN"/>
              </w:rPr>
            </w:pPr>
            <w:r>
              <w:rPr>
                <w:noProof/>
              </w:rPr>
              <w:drawing>
                <wp:inline distT="0" distB="0" distL="0" distR="0" wp14:anchorId="491F9502" wp14:editId="1131D9D2">
                  <wp:extent cx="2761615" cy="2357437"/>
                  <wp:effectExtent l="0" t="0" r="635" b="508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5380" t="-126" r="6780" b="3717"/>
                          <a:stretch/>
                        </pic:blipFill>
                        <pic:spPr bwMode="auto">
                          <a:xfrm>
                            <a:off x="0" y="0"/>
                            <a:ext cx="2771503" cy="236587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497" w:type="dxa"/>
          </w:tcPr>
          <w:p w14:paraId="77ACBBE0" w14:textId="77777777" w:rsidR="00C52273" w:rsidRDefault="00C52273" w:rsidP="008C3B47">
            <w:pPr>
              <w:pStyle w:val="BodyText"/>
              <w:rPr>
                <w:rFonts w:ascii="Times New Roman" w:eastAsiaTheme="minorEastAsia" w:hAnsi="Times New Roman"/>
                <w:szCs w:val="20"/>
                <w:lang w:eastAsia="zh-CN"/>
              </w:rPr>
            </w:pPr>
            <w:r>
              <w:rPr>
                <w:noProof/>
              </w:rPr>
              <w:drawing>
                <wp:inline distT="0" distB="0" distL="0" distR="0" wp14:anchorId="480F9AB6" wp14:editId="63E117AE">
                  <wp:extent cx="2729230" cy="232473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5781" t="1" r="7257" b="3439"/>
                          <a:stretch/>
                        </pic:blipFill>
                        <pic:spPr bwMode="auto">
                          <a:xfrm>
                            <a:off x="0" y="0"/>
                            <a:ext cx="2739598" cy="233356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C52273" w14:paraId="3519A174" w14:textId="77777777" w:rsidTr="006D7205">
        <w:tc>
          <w:tcPr>
            <w:tcW w:w="4587" w:type="dxa"/>
          </w:tcPr>
          <w:p w14:paraId="64199857" w14:textId="1860ACC4" w:rsidR="00C52273" w:rsidRDefault="00C52273" w:rsidP="008C3B47">
            <w:pPr>
              <w:pStyle w:val="BodyText"/>
              <w:jc w:val="center"/>
              <w:rPr>
                <w:rFonts w:ascii="Times New Roman" w:eastAsiaTheme="minorEastAsia" w:hAnsi="Times New Roman"/>
                <w:szCs w:val="20"/>
                <w:lang w:eastAsia="zh-CN"/>
              </w:rPr>
            </w:pPr>
            <w:r w:rsidRPr="00175FF7">
              <w:rPr>
                <w:rFonts w:ascii="Times New Roman" w:hAnsi="Times New Roman"/>
              </w:rPr>
              <w:t xml:space="preserve">Figure </w:t>
            </w:r>
            <w:r w:rsidRPr="00175FF7">
              <w:rPr>
                <w:rFonts w:ascii="Times New Roman" w:hAnsi="Times New Roman"/>
              </w:rPr>
              <w:fldChar w:fldCharType="begin"/>
            </w:r>
            <w:r w:rsidRPr="00175FF7">
              <w:rPr>
                <w:rFonts w:ascii="Times New Roman" w:hAnsi="Times New Roman"/>
              </w:rPr>
              <w:instrText xml:space="preserve"> SEQ Figure \* ARABIC </w:instrText>
            </w:r>
            <w:r w:rsidRPr="00175FF7">
              <w:rPr>
                <w:rFonts w:ascii="Times New Roman" w:hAnsi="Times New Roman"/>
              </w:rPr>
              <w:fldChar w:fldCharType="separate"/>
            </w:r>
            <w:r w:rsidR="00295B44">
              <w:rPr>
                <w:rFonts w:ascii="Times New Roman" w:hAnsi="Times New Roman"/>
                <w:noProof/>
              </w:rPr>
              <w:t>12</w:t>
            </w:r>
            <w:r w:rsidRPr="00175FF7">
              <w:rPr>
                <w:rFonts w:ascii="Times New Roman" w:hAnsi="Times New Roman"/>
              </w:rPr>
              <w:fldChar w:fldCharType="end"/>
            </w:r>
            <w:r w:rsidRPr="00175FF7">
              <w:rPr>
                <w:rFonts w:ascii="Times New Roman" w:hAnsi="Times New Roman"/>
              </w:rPr>
              <w:t xml:space="preserve"> </w:t>
            </w:r>
            <w:r>
              <w:rPr>
                <w:rFonts w:ascii="Times New Roman" w:hAnsi="Times New Roman"/>
              </w:rPr>
              <w:t>Option1-2 scenario2, 350km</w:t>
            </w:r>
            <w:r>
              <w:rPr>
                <w:rFonts w:ascii="Times New Roman" w:eastAsiaTheme="minorEastAsia" w:hAnsi="Times New Roman" w:hint="eastAsia"/>
                <w:lang w:eastAsia="zh-CN"/>
              </w:rPr>
              <w:t>/</w:t>
            </w:r>
            <w:r>
              <w:rPr>
                <w:rFonts w:ascii="Times New Roman" w:eastAsiaTheme="minorEastAsia" w:hAnsi="Times New Roman"/>
                <w:lang w:eastAsia="zh-CN"/>
              </w:rPr>
              <w:t>h</w:t>
            </w:r>
          </w:p>
        </w:tc>
        <w:tc>
          <w:tcPr>
            <w:tcW w:w="4497" w:type="dxa"/>
          </w:tcPr>
          <w:p w14:paraId="44F639F1" w14:textId="4C27680F" w:rsidR="00C52273" w:rsidRDefault="00C52273" w:rsidP="008C3B47">
            <w:pPr>
              <w:pStyle w:val="BodyText"/>
              <w:keepNext/>
              <w:jc w:val="center"/>
              <w:rPr>
                <w:rFonts w:ascii="Times New Roman" w:eastAsiaTheme="minorEastAsia" w:hAnsi="Times New Roman"/>
                <w:szCs w:val="20"/>
                <w:lang w:eastAsia="zh-CN"/>
              </w:rPr>
            </w:pPr>
            <w:r w:rsidRPr="00175FF7">
              <w:rPr>
                <w:rFonts w:ascii="Times New Roman" w:hAnsi="Times New Roman"/>
              </w:rPr>
              <w:t xml:space="preserve">Figure </w:t>
            </w:r>
            <w:r w:rsidRPr="00175FF7">
              <w:rPr>
                <w:rFonts w:ascii="Times New Roman" w:hAnsi="Times New Roman"/>
              </w:rPr>
              <w:fldChar w:fldCharType="begin"/>
            </w:r>
            <w:r w:rsidRPr="00175FF7">
              <w:rPr>
                <w:rFonts w:ascii="Times New Roman" w:hAnsi="Times New Roman"/>
              </w:rPr>
              <w:instrText xml:space="preserve"> SEQ Figure \* ARABIC </w:instrText>
            </w:r>
            <w:r w:rsidRPr="00175FF7">
              <w:rPr>
                <w:rFonts w:ascii="Times New Roman" w:hAnsi="Times New Roman"/>
              </w:rPr>
              <w:fldChar w:fldCharType="separate"/>
            </w:r>
            <w:r w:rsidR="00295B44">
              <w:rPr>
                <w:rFonts w:ascii="Times New Roman" w:hAnsi="Times New Roman"/>
                <w:noProof/>
              </w:rPr>
              <w:t>13</w:t>
            </w:r>
            <w:r w:rsidRPr="00175FF7">
              <w:rPr>
                <w:rFonts w:ascii="Times New Roman" w:hAnsi="Times New Roman"/>
              </w:rPr>
              <w:fldChar w:fldCharType="end"/>
            </w:r>
            <w:r w:rsidRPr="00175FF7">
              <w:rPr>
                <w:rFonts w:ascii="Times New Roman" w:hAnsi="Times New Roman"/>
              </w:rPr>
              <w:t xml:space="preserve"> </w:t>
            </w:r>
            <w:r>
              <w:rPr>
                <w:rFonts w:ascii="Times New Roman" w:hAnsi="Times New Roman"/>
              </w:rPr>
              <w:t>Option1-2 scenario3, 350km</w:t>
            </w:r>
            <w:r>
              <w:rPr>
                <w:rFonts w:ascii="Times New Roman" w:eastAsiaTheme="minorEastAsia" w:hAnsi="Times New Roman" w:hint="eastAsia"/>
                <w:lang w:eastAsia="zh-CN"/>
              </w:rPr>
              <w:t>/</w:t>
            </w:r>
            <w:r>
              <w:rPr>
                <w:rFonts w:ascii="Times New Roman" w:eastAsiaTheme="minorEastAsia" w:hAnsi="Times New Roman"/>
                <w:lang w:eastAsia="zh-CN"/>
              </w:rPr>
              <w:t>h</w:t>
            </w:r>
          </w:p>
        </w:tc>
      </w:tr>
      <w:tr w:rsidR="00C52273" w14:paraId="5341FBF3" w14:textId="77777777" w:rsidTr="006D7205">
        <w:tc>
          <w:tcPr>
            <w:tcW w:w="4587" w:type="dxa"/>
          </w:tcPr>
          <w:p w14:paraId="33539CE2" w14:textId="77777777" w:rsidR="00C52273" w:rsidRDefault="00C52273" w:rsidP="008C3B47">
            <w:pPr>
              <w:pStyle w:val="BodyText"/>
              <w:rPr>
                <w:rFonts w:ascii="Times New Roman" w:eastAsiaTheme="minorEastAsia" w:hAnsi="Times New Roman"/>
                <w:szCs w:val="20"/>
                <w:lang w:eastAsia="zh-CN"/>
              </w:rPr>
            </w:pPr>
            <w:r>
              <w:rPr>
                <w:noProof/>
              </w:rPr>
              <w:drawing>
                <wp:inline distT="0" distB="0" distL="0" distR="0" wp14:anchorId="6B0EC428" wp14:editId="33DAD77A">
                  <wp:extent cx="2724150" cy="2386197"/>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6469" r="8503" b="4771"/>
                          <a:stretch/>
                        </pic:blipFill>
                        <pic:spPr bwMode="auto">
                          <a:xfrm>
                            <a:off x="0" y="0"/>
                            <a:ext cx="2727051" cy="238873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497" w:type="dxa"/>
          </w:tcPr>
          <w:p w14:paraId="29B6575B" w14:textId="77777777" w:rsidR="00C52273" w:rsidRDefault="00C52273" w:rsidP="008C3B47">
            <w:pPr>
              <w:pStyle w:val="BodyText"/>
              <w:rPr>
                <w:rFonts w:ascii="Times New Roman" w:eastAsiaTheme="minorEastAsia" w:hAnsi="Times New Roman"/>
                <w:szCs w:val="20"/>
                <w:lang w:eastAsia="zh-CN"/>
              </w:rPr>
            </w:pPr>
          </w:p>
        </w:tc>
      </w:tr>
      <w:tr w:rsidR="00C52273" w14:paraId="45848776" w14:textId="77777777" w:rsidTr="006D7205">
        <w:tc>
          <w:tcPr>
            <w:tcW w:w="4587" w:type="dxa"/>
          </w:tcPr>
          <w:p w14:paraId="256B7478" w14:textId="10ACE825" w:rsidR="00C52273" w:rsidRDefault="00C52273" w:rsidP="008C3B47">
            <w:pPr>
              <w:pStyle w:val="BodyText"/>
              <w:jc w:val="center"/>
              <w:rPr>
                <w:rFonts w:ascii="Times New Roman" w:eastAsiaTheme="minorEastAsia" w:hAnsi="Times New Roman"/>
                <w:szCs w:val="20"/>
                <w:lang w:eastAsia="zh-CN"/>
              </w:rPr>
            </w:pPr>
            <w:bookmarkStart w:id="20" w:name="_Ref111142651"/>
            <w:r w:rsidRPr="00175FF7">
              <w:rPr>
                <w:rFonts w:ascii="Times New Roman" w:hAnsi="Times New Roman"/>
              </w:rPr>
              <w:t xml:space="preserve">Figure </w:t>
            </w:r>
            <w:r w:rsidRPr="00175FF7">
              <w:rPr>
                <w:rFonts w:ascii="Times New Roman" w:hAnsi="Times New Roman"/>
              </w:rPr>
              <w:fldChar w:fldCharType="begin"/>
            </w:r>
            <w:r w:rsidRPr="00175FF7">
              <w:rPr>
                <w:rFonts w:ascii="Times New Roman" w:hAnsi="Times New Roman"/>
              </w:rPr>
              <w:instrText xml:space="preserve"> SEQ Figure \* ARABIC </w:instrText>
            </w:r>
            <w:r w:rsidRPr="00175FF7">
              <w:rPr>
                <w:rFonts w:ascii="Times New Roman" w:hAnsi="Times New Roman"/>
              </w:rPr>
              <w:fldChar w:fldCharType="separate"/>
            </w:r>
            <w:r w:rsidR="00295B44">
              <w:rPr>
                <w:rFonts w:ascii="Times New Roman" w:hAnsi="Times New Roman"/>
                <w:noProof/>
              </w:rPr>
              <w:t>14</w:t>
            </w:r>
            <w:r w:rsidRPr="00175FF7">
              <w:rPr>
                <w:rFonts w:ascii="Times New Roman" w:hAnsi="Times New Roman"/>
              </w:rPr>
              <w:fldChar w:fldCharType="end"/>
            </w:r>
            <w:bookmarkEnd w:id="20"/>
            <w:r w:rsidRPr="00175FF7">
              <w:rPr>
                <w:rFonts w:ascii="Times New Roman" w:hAnsi="Times New Roman"/>
              </w:rPr>
              <w:t xml:space="preserve"> </w:t>
            </w:r>
            <w:r>
              <w:rPr>
                <w:rFonts w:ascii="Times New Roman" w:hAnsi="Times New Roman"/>
              </w:rPr>
              <w:t>Option2 scenario1a, 350km</w:t>
            </w:r>
            <w:r>
              <w:rPr>
                <w:rFonts w:ascii="Times New Roman" w:eastAsiaTheme="minorEastAsia" w:hAnsi="Times New Roman" w:hint="eastAsia"/>
                <w:lang w:eastAsia="zh-CN"/>
              </w:rPr>
              <w:t>/</w:t>
            </w:r>
            <w:r>
              <w:rPr>
                <w:rFonts w:ascii="Times New Roman" w:eastAsiaTheme="minorEastAsia" w:hAnsi="Times New Roman"/>
                <w:lang w:eastAsia="zh-CN"/>
              </w:rPr>
              <w:t>h</w:t>
            </w:r>
          </w:p>
        </w:tc>
        <w:tc>
          <w:tcPr>
            <w:tcW w:w="4497" w:type="dxa"/>
          </w:tcPr>
          <w:p w14:paraId="265FD53F" w14:textId="77777777" w:rsidR="00C52273" w:rsidRDefault="00C52273" w:rsidP="008C3B47">
            <w:pPr>
              <w:pStyle w:val="BodyText"/>
              <w:keepNext/>
              <w:jc w:val="center"/>
              <w:rPr>
                <w:rFonts w:ascii="Times New Roman" w:eastAsiaTheme="minorEastAsia" w:hAnsi="Times New Roman"/>
                <w:szCs w:val="20"/>
                <w:lang w:eastAsia="zh-CN"/>
              </w:rPr>
            </w:pPr>
          </w:p>
        </w:tc>
      </w:tr>
      <w:tr w:rsidR="008247F7" w14:paraId="39C31C6E" w14:textId="77777777" w:rsidTr="006D7205">
        <w:tc>
          <w:tcPr>
            <w:tcW w:w="4587" w:type="dxa"/>
          </w:tcPr>
          <w:p w14:paraId="00BD62C4" w14:textId="77777777" w:rsidR="00B76284" w:rsidRDefault="00B76284" w:rsidP="008C3B47">
            <w:pPr>
              <w:pStyle w:val="BodyText"/>
              <w:rPr>
                <w:rFonts w:ascii="Times New Roman" w:eastAsiaTheme="minorEastAsia" w:hAnsi="Times New Roman"/>
                <w:szCs w:val="20"/>
                <w:lang w:eastAsia="zh-CN"/>
              </w:rPr>
            </w:pPr>
            <w:r>
              <w:rPr>
                <w:noProof/>
              </w:rPr>
              <w:lastRenderedPageBreak/>
              <w:drawing>
                <wp:inline distT="0" distB="0" distL="0" distR="0" wp14:anchorId="51F9C1E8" wp14:editId="6982C379">
                  <wp:extent cx="2724150" cy="2317977"/>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6625" t="1" r="7089" b="4763"/>
                          <a:stretch/>
                        </pic:blipFill>
                        <pic:spPr bwMode="auto">
                          <a:xfrm>
                            <a:off x="0" y="0"/>
                            <a:ext cx="2739011" cy="233062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497" w:type="dxa"/>
          </w:tcPr>
          <w:p w14:paraId="7C829CB7" w14:textId="77777777" w:rsidR="00B76284" w:rsidRDefault="00B76284" w:rsidP="008C3B47">
            <w:pPr>
              <w:pStyle w:val="BodyText"/>
              <w:rPr>
                <w:rFonts w:ascii="Times New Roman" w:eastAsiaTheme="minorEastAsia" w:hAnsi="Times New Roman"/>
                <w:szCs w:val="20"/>
                <w:lang w:eastAsia="zh-CN"/>
              </w:rPr>
            </w:pPr>
            <w:r>
              <w:rPr>
                <w:noProof/>
              </w:rPr>
              <w:drawing>
                <wp:inline distT="0" distB="0" distL="0" distR="0" wp14:anchorId="4BB24E15" wp14:editId="1B0F15FE">
                  <wp:extent cx="2738120" cy="2376488"/>
                  <wp:effectExtent l="0" t="0" r="508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7510" r="8156" b="3198"/>
                          <a:stretch/>
                        </pic:blipFill>
                        <pic:spPr bwMode="auto">
                          <a:xfrm>
                            <a:off x="0" y="0"/>
                            <a:ext cx="2752237" cy="238874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247F7" w14:paraId="580C3635" w14:textId="77777777" w:rsidTr="006D7205">
        <w:tc>
          <w:tcPr>
            <w:tcW w:w="4587" w:type="dxa"/>
          </w:tcPr>
          <w:p w14:paraId="0D268866" w14:textId="2E51AF8F" w:rsidR="00B76284" w:rsidRDefault="00B76284" w:rsidP="008C3B47">
            <w:pPr>
              <w:pStyle w:val="BodyText"/>
              <w:jc w:val="center"/>
              <w:rPr>
                <w:rFonts w:ascii="Times New Roman" w:eastAsiaTheme="minorEastAsia" w:hAnsi="Times New Roman"/>
                <w:szCs w:val="20"/>
                <w:lang w:eastAsia="zh-CN"/>
              </w:rPr>
            </w:pPr>
            <w:r w:rsidRPr="00175FF7">
              <w:rPr>
                <w:rFonts w:ascii="Times New Roman" w:hAnsi="Times New Roman"/>
              </w:rPr>
              <w:t xml:space="preserve">Figure </w:t>
            </w:r>
            <w:r w:rsidRPr="00175FF7">
              <w:rPr>
                <w:rFonts w:ascii="Times New Roman" w:hAnsi="Times New Roman"/>
              </w:rPr>
              <w:fldChar w:fldCharType="begin"/>
            </w:r>
            <w:r w:rsidRPr="00175FF7">
              <w:rPr>
                <w:rFonts w:ascii="Times New Roman" w:hAnsi="Times New Roman"/>
              </w:rPr>
              <w:instrText xml:space="preserve"> SEQ Figure \* ARABIC </w:instrText>
            </w:r>
            <w:r w:rsidRPr="00175FF7">
              <w:rPr>
                <w:rFonts w:ascii="Times New Roman" w:hAnsi="Times New Roman"/>
              </w:rPr>
              <w:fldChar w:fldCharType="separate"/>
            </w:r>
            <w:r w:rsidR="00295B44">
              <w:rPr>
                <w:rFonts w:ascii="Times New Roman" w:hAnsi="Times New Roman"/>
                <w:noProof/>
              </w:rPr>
              <w:t>15</w:t>
            </w:r>
            <w:r w:rsidRPr="00175FF7">
              <w:rPr>
                <w:rFonts w:ascii="Times New Roman" w:hAnsi="Times New Roman"/>
              </w:rPr>
              <w:fldChar w:fldCharType="end"/>
            </w:r>
            <w:r w:rsidRPr="00175FF7">
              <w:rPr>
                <w:rFonts w:ascii="Times New Roman" w:hAnsi="Times New Roman"/>
              </w:rPr>
              <w:t xml:space="preserve"> </w:t>
            </w:r>
            <w:r>
              <w:rPr>
                <w:rFonts w:ascii="Times New Roman" w:hAnsi="Times New Roman"/>
              </w:rPr>
              <w:t>Option1-1 scenario2(</w:t>
            </w:r>
            <w:r>
              <w:rPr>
                <w:rFonts w:ascii="Times New Roman" w:eastAsiaTheme="minorEastAsia" w:hAnsi="Times New Roman"/>
                <w:lang w:eastAsia="zh-CN"/>
              </w:rPr>
              <w:t>superposition</w:t>
            </w:r>
            <w:r>
              <w:rPr>
                <w:rFonts w:ascii="Times New Roman" w:hAnsi="Times New Roman"/>
              </w:rPr>
              <w:t>), DCI size=84 bits</w:t>
            </w:r>
            <w:r w:rsidR="00416C79">
              <w:rPr>
                <w:rFonts w:ascii="Times New Roman" w:hAnsi="Times New Roman"/>
              </w:rPr>
              <w:t>, 30km/h</w:t>
            </w:r>
          </w:p>
        </w:tc>
        <w:tc>
          <w:tcPr>
            <w:tcW w:w="4497" w:type="dxa"/>
          </w:tcPr>
          <w:p w14:paraId="1A4B5BC4" w14:textId="0651EC4C" w:rsidR="00B76284" w:rsidRDefault="00B76284" w:rsidP="008C3B47">
            <w:pPr>
              <w:pStyle w:val="BodyText"/>
              <w:keepNext/>
              <w:jc w:val="center"/>
              <w:rPr>
                <w:rFonts w:ascii="Times New Roman" w:eastAsiaTheme="minorEastAsia" w:hAnsi="Times New Roman"/>
                <w:szCs w:val="20"/>
                <w:lang w:eastAsia="zh-CN"/>
              </w:rPr>
            </w:pPr>
            <w:r w:rsidRPr="00175FF7">
              <w:rPr>
                <w:rFonts w:ascii="Times New Roman" w:hAnsi="Times New Roman"/>
              </w:rPr>
              <w:t xml:space="preserve">Figure </w:t>
            </w:r>
            <w:r w:rsidRPr="00175FF7">
              <w:rPr>
                <w:rFonts w:ascii="Times New Roman" w:hAnsi="Times New Roman"/>
              </w:rPr>
              <w:fldChar w:fldCharType="begin"/>
            </w:r>
            <w:r w:rsidRPr="00175FF7">
              <w:rPr>
                <w:rFonts w:ascii="Times New Roman" w:hAnsi="Times New Roman"/>
              </w:rPr>
              <w:instrText xml:space="preserve"> SEQ Figure \* ARABIC </w:instrText>
            </w:r>
            <w:r w:rsidRPr="00175FF7">
              <w:rPr>
                <w:rFonts w:ascii="Times New Roman" w:hAnsi="Times New Roman"/>
              </w:rPr>
              <w:fldChar w:fldCharType="separate"/>
            </w:r>
            <w:r w:rsidR="00295B44">
              <w:rPr>
                <w:rFonts w:ascii="Times New Roman" w:hAnsi="Times New Roman"/>
                <w:noProof/>
              </w:rPr>
              <w:t>16</w:t>
            </w:r>
            <w:r w:rsidRPr="00175FF7">
              <w:rPr>
                <w:rFonts w:ascii="Times New Roman" w:hAnsi="Times New Roman"/>
              </w:rPr>
              <w:fldChar w:fldCharType="end"/>
            </w:r>
            <w:r w:rsidRPr="00175FF7">
              <w:rPr>
                <w:rFonts w:ascii="Times New Roman" w:hAnsi="Times New Roman"/>
              </w:rPr>
              <w:t xml:space="preserve"> </w:t>
            </w:r>
            <w:r>
              <w:rPr>
                <w:rFonts w:ascii="Times New Roman" w:hAnsi="Times New Roman"/>
              </w:rPr>
              <w:t>Option1-1 scenario2</w:t>
            </w:r>
            <w:r>
              <w:rPr>
                <w:rFonts w:ascii="Times New Roman" w:eastAsiaTheme="minorEastAsia" w:hAnsi="Times New Roman" w:hint="eastAsia"/>
                <w:lang w:eastAsia="zh-CN"/>
              </w:rPr>
              <w:t>(</w:t>
            </w:r>
            <w:r>
              <w:rPr>
                <w:rFonts w:ascii="Times New Roman" w:eastAsiaTheme="minorEastAsia" w:hAnsi="Times New Roman"/>
                <w:lang w:eastAsia="zh-CN"/>
              </w:rPr>
              <w:t>superposition)</w:t>
            </w:r>
            <w:r>
              <w:rPr>
                <w:rFonts w:ascii="Times New Roman" w:hAnsi="Times New Roman"/>
              </w:rPr>
              <w:t>, DCI size=108bits</w:t>
            </w:r>
            <w:r w:rsidR="00416C79">
              <w:rPr>
                <w:rFonts w:ascii="Times New Roman" w:hAnsi="Times New Roman"/>
              </w:rPr>
              <w:t>, 30km/h</w:t>
            </w:r>
          </w:p>
        </w:tc>
      </w:tr>
      <w:tr w:rsidR="008247F7" w14:paraId="7AD1AB8E" w14:textId="77777777" w:rsidTr="006D7205">
        <w:tc>
          <w:tcPr>
            <w:tcW w:w="4587" w:type="dxa"/>
          </w:tcPr>
          <w:p w14:paraId="67887E72" w14:textId="77777777" w:rsidR="00B76284" w:rsidRDefault="00B76284" w:rsidP="008C3B47">
            <w:pPr>
              <w:pStyle w:val="BodyText"/>
              <w:rPr>
                <w:rFonts w:ascii="Times New Roman" w:eastAsiaTheme="minorEastAsia" w:hAnsi="Times New Roman"/>
                <w:szCs w:val="20"/>
                <w:lang w:eastAsia="zh-CN"/>
              </w:rPr>
            </w:pPr>
            <w:r>
              <w:rPr>
                <w:noProof/>
              </w:rPr>
              <w:drawing>
                <wp:inline distT="0" distB="0" distL="0" distR="0" wp14:anchorId="12F93E4E" wp14:editId="4FC46BE0">
                  <wp:extent cx="2695299" cy="2400300"/>
                  <wp:effectExtent l="0" t="0" r="0" b="0"/>
                  <wp:docPr id="4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7661" r="7733" b="4927"/>
                          <a:stretch/>
                        </pic:blipFill>
                        <pic:spPr bwMode="auto">
                          <a:xfrm>
                            <a:off x="0" y="0"/>
                            <a:ext cx="2716516" cy="241919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497" w:type="dxa"/>
          </w:tcPr>
          <w:p w14:paraId="7A67CA88" w14:textId="77777777" w:rsidR="00B76284" w:rsidRDefault="00B76284" w:rsidP="008C3B47">
            <w:pPr>
              <w:pStyle w:val="BodyText"/>
              <w:rPr>
                <w:rFonts w:ascii="Times New Roman" w:eastAsiaTheme="minorEastAsia" w:hAnsi="Times New Roman"/>
                <w:szCs w:val="20"/>
                <w:lang w:eastAsia="zh-CN"/>
              </w:rPr>
            </w:pPr>
            <w:r>
              <w:rPr>
                <w:noProof/>
              </w:rPr>
              <w:drawing>
                <wp:inline distT="0" distB="0" distL="0" distR="0" wp14:anchorId="3DF7CDCD" wp14:editId="66B90ED1">
                  <wp:extent cx="2690813" cy="2400853"/>
                  <wp:effectExtent l="0" t="0" r="0" b="0"/>
                  <wp:docPr id="4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5904" r="8487" b="5046"/>
                          <a:stretch/>
                        </pic:blipFill>
                        <pic:spPr bwMode="auto">
                          <a:xfrm>
                            <a:off x="0" y="0"/>
                            <a:ext cx="2698238" cy="240747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247F7" w14:paraId="608B1036" w14:textId="77777777" w:rsidTr="006D7205">
        <w:tc>
          <w:tcPr>
            <w:tcW w:w="4587" w:type="dxa"/>
          </w:tcPr>
          <w:p w14:paraId="58AF5302" w14:textId="552D42E6" w:rsidR="00B76284" w:rsidRDefault="00B76284" w:rsidP="008C3B47">
            <w:pPr>
              <w:pStyle w:val="BodyText"/>
              <w:jc w:val="center"/>
              <w:rPr>
                <w:rFonts w:ascii="Times New Roman" w:eastAsiaTheme="minorEastAsia" w:hAnsi="Times New Roman"/>
                <w:szCs w:val="20"/>
                <w:lang w:eastAsia="zh-CN"/>
              </w:rPr>
            </w:pPr>
            <w:r w:rsidRPr="00175FF7">
              <w:rPr>
                <w:rFonts w:ascii="Times New Roman" w:hAnsi="Times New Roman"/>
              </w:rPr>
              <w:t xml:space="preserve">Figure </w:t>
            </w:r>
            <w:r w:rsidRPr="00175FF7">
              <w:rPr>
                <w:rFonts w:ascii="Times New Roman" w:hAnsi="Times New Roman"/>
              </w:rPr>
              <w:fldChar w:fldCharType="begin"/>
            </w:r>
            <w:r w:rsidRPr="00175FF7">
              <w:rPr>
                <w:rFonts w:ascii="Times New Roman" w:hAnsi="Times New Roman"/>
              </w:rPr>
              <w:instrText xml:space="preserve"> SEQ Figure \* ARABIC </w:instrText>
            </w:r>
            <w:r w:rsidRPr="00175FF7">
              <w:rPr>
                <w:rFonts w:ascii="Times New Roman" w:hAnsi="Times New Roman"/>
              </w:rPr>
              <w:fldChar w:fldCharType="separate"/>
            </w:r>
            <w:r w:rsidR="00295B44">
              <w:rPr>
                <w:rFonts w:ascii="Times New Roman" w:hAnsi="Times New Roman"/>
                <w:noProof/>
              </w:rPr>
              <w:t>17</w:t>
            </w:r>
            <w:r w:rsidRPr="00175FF7">
              <w:rPr>
                <w:rFonts w:ascii="Times New Roman" w:hAnsi="Times New Roman"/>
              </w:rPr>
              <w:fldChar w:fldCharType="end"/>
            </w:r>
            <w:r w:rsidRPr="00175FF7">
              <w:rPr>
                <w:rFonts w:ascii="Times New Roman" w:hAnsi="Times New Roman"/>
              </w:rPr>
              <w:t xml:space="preserve"> </w:t>
            </w:r>
            <w:r>
              <w:rPr>
                <w:rFonts w:ascii="Times New Roman" w:hAnsi="Times New Roman"/>
              </w:rPr>
              <w:t>Option2 scenario1a(</w:t>
            </w:r>
            <w:r>
              <w:rPr>
                <w:rFonts w:ascii="Times New Roman" w:eastAsiaTheme="minorEastAsia" w:hAnsi="Times New Roman"/>
                <w:lang w:eastAsia="zh-CN"/>
              </w:rPr>
              <w:t>superposition</w:t>
            </w:r>
            <w:r>
              <w:rPr>
                <w:rFonts w:ascii="Times New Roman" w:hAnsi="Times New Roman"/>
              </w:rPr>
              <w:t>), DCI size=84 bits</w:t>
            </w:r>
            <w:r w:rsidR="00416C79">
              <w:rPr>
                <w:rFonts w:ascii="Times New Roman" w:hAnsi="Times New Roman"/>
              </w:rPr>
              <w:t>, 30km/h</w:t>
            </w:r>
          </w:p>
        </w:tc>
        <w:tc>
          <w:tcPr>
            <w:tcW w:w="4497" w:type="dxa"/>
          </w:tcPr>
          <w:p w14:paraId="59104745" w14:textId="2CE8A9D1" w:rsidR="00B76284" w:rsidRDefault="00B76284" w:rsidP="008C3B47">
            <w:pPr>
              <w:pStyle w:val="BodyText"/>
              <w:keepNext/>
              <w:jc w:val="center"/>
              <w:rPr>
                <w:rFonts w:ascii="Times New Roman" w:eastAsiaTheme="minorEastAsia" w:hAnsi="Times New Roman"/>
                <w:szCs w:val="20"/>
                <w:lang w:eastAsia="zh-CN"/>
              </w:rPr>
            </w:pPr>
            <w:r w:rsidRPr="00175FF7">
              <w:rPr>
                <w:rFonts w:ascii="Times New Roman" w:hAnsi="Times New Roman"/>
              </w:rPr>
              <w:t xml:space="preserve">Figure </w:t>
            </w:r>
            <w:r w:rsidRPr="00175FF7">
              <w:rPr>
                <w:rFonts w:ascii="Times New Roman" w:hAnsi="Times New Roman"/>
              </w:rPr>
              <w:fldChar w:fldCharType="begin"/>
            </w:r>
            <w:r w:rsidRPr="00175FF7">
              <w:rPr>
                <w:rFonts w:ascii="Times New Roman" w:hAnsi="Times New Roman"/>
              </w:rPr>
              <w:instrText xml:space="preserve"> SEQ Figure \* ARABIC </w:instrText>
            </w:r>
            <w:r w:rsidRPr="00175FF7">
              <w:rPr>
                <w:rFonts w:ascii="Times New Roman" w:hAnsi="Times New Roman"/>
              </w:rPr>
              <w:fldChar w:fldCharType="separate"/>
            </w:r>
            <w:r w:rsidR="00295B44">
              <w:rPr>
                <w:rFonts w:ascii="Times New Roman" w:hAnsi="Times New Roman"/>
                <w:noProof/>
              </w:rPr>
              <w:t>18</w:t>
            </w:r>
            <w:r w:rsidRPr="00175FF7">
              <w:rPr>
                <w:rFonts w:ascii="Times New Roman" w:hAnsi="Times New Roman"/>
              </w:rPr>
              <w:fldChar w:fldCharType="end"/>
            </w:r>
            <w:r w:rsidRPr="00175FF7">
              <w:rPr>
                <w:rFonts w:ascii="Times New Roman" w:hAnsi="Times New Roman"/>
              </w:rPr>
              <w:t xml:space="preserve"> </w:t>
            </w:r>
            <w:r>
              <w:rPr>
                <w:rFonts w:ascii="Times New Roman" w:hAnsi="Times New Roman"/>
              </w:rPr>
              <w:t>Option2 scenario3(</w:t>
            </w:r>
            <w:r>
              <w:rPr>
                <w:rFonts w:ascii="Times New Roman" w:eastAsiaTheme="minorEastAsia" w:hAnsi="Times New Roman"/>
                <w:lang w:eastAsia="zh-CN"/>
              </w:rPr>
              <w:t>superposition</w:t>
            </w:r>
            <w:r>
              <w:rPr>
                <w:rFonts w:ascii="Times New Roman" w:hAnsi="Times New Roman"/>
              </w:rPr>
              <w:t>), DCI size=108 bits</w:t>
            </w:r>
            <w:r w:rsidR="00416C79">
              <w:rPr>
                <w:rFonts w:ascii="Times New Roman" w:hAnsi="Times New Roman"/>
              </w:rPr>
              <w:t>, 30km/h</w:t>
            </w:r>
          </w:p>
        </w:tc>
      </w:tr>
    </w:tbl>
    <w:p w14:paraId="2B4C98E3" w14:textId="12F143F9" w:rsidR="00084FF5" w:rsidRDefault="00084FF5" w:rsidP="006D7205">
      <w:pPr>
        <w:pStyle w:val="Heading1"/>
        <w:keepLines/>
        <w:numPr>
          <w:ilvl w:val="0"/>
          <w:numId w:val="0"/>
        </w:numPr>
        <w:pBdr>
          <w:top w:val="single" w:sz="12" w:space="3" w:color="auto"/>
        </w:pBdr>
        <w:tabs>
          <w:tab w:val="left" w:pos="425"/>
          <w:tab w:val="left" w:pos="567"/>
        </w:tabs>
        <w:overflowPunct w:val="0"/>
        <w:autoSpaceDE w:val="0"/>
        <w:autoSpaceDN w:val="0"/>
        <w:adjustRightInd w:val="0"/>
        <w:spacing w:before="240" w:after="180"/>
        <w:ind w:left="567" w:hanging="567"/>
        <w:jc w:val="both"/>
        <w:textAlignment w:val="baseline"/>
        <w:rPr>
          <w:rFonts w:cs="Times New Roman"/>
          <w:b w:val="0"/>
          <w:bCs w:val="0"/>
          <w:kern w:val="0"/>
          <w:sz w:val="36"/>
          <w:szCs w:val="20"/>
          <w:lang w:val="fr-FR"/>
        </w:rPr>
      </w:pPr>
      <w:r>
        <w:rPr>
          <w:rFonts w:cs="Times New Roman" w:hint="eastAsia"/>
          <w:b w:val="0"/>
          <w:bCs w:val="0"/>
          <w:kern w:val="0"/>
          <w:sz w:val="36"/>
          <w:szCs w:val="20"/>
          <w:lang w:val="fr-FR"/>
        </w:rPr>
        <w:t>A</w:t>
      </w:r>
      <w:r>
        <w:rPr>
          <w:rFonts w:cs="Times New Roman"/>
          <w:b w:val="0"/>
          <w:bCs w:val="0"/>
          <w:kern w:val="0"/>
          <w:sz w:val="36"/>
          <w:szCs w:val="20"/>
          <w:lang w:val="fr-FR"/>
        </w:rPr>
        <w:t xml:space="preserve">ppendix </w:t>
      </w:r>
      <w:proofErr w:type="gramStart"/>
      <w:r>
        <w:rPr>
          <w:rFonts w:cs="Times New Roman"/>
          <w:b w:val="0"/>
          <w:bCs w:val="0"/>
          <w:kern w:val="0"/>
          <w:sz w:val="36"/>
          <w:szCs w:val="20"/>
          <w:lang w:val="fr-FR"/>
        </w:rPr>
        <w:t>C</w:t>
      </w:r>
      <w:r w:rsidR="00352C2C">
        <w:rPr>
          <w:rFonts w:cs="Times New Roman"/>
          <w:b w:val="0"/>
          <w:bCs w:val="0"/>
          <w:kern w:val="0"/>
          <w:sz w:val="36"/>
          <w:szCs w:val="20"/>
          <w:lang w:val="fr-FR"/>
        </w:rPr>
        <w:t>:</w:t>
      </w:r>
      <w:proofErr w:type="gramEnd"/>
      <w:r w:rsidR="00352C2C">
        <w:rPr>
          <w:rFonts w:cs="Times New Roman"/>
          <w:b w:val="0"/>
          <w:bCs w:val="0"/>
          <w:kern w:val="0"/>
          <w:sz w:val="36"/>
          <w:szCs w:val="20"/>
          <w:lang w:val="fr-FR"/>
        </w:rPr>
        <w:t xml:space="preserve"> </w:t>
      </w:r>
      <w:r w:rsidR="00956628">
        <w:rPr>
          <w:rFonts w:cs="Times New Roman"/>
          <w:b w:val="0"/>
          <w:bCs w:val="0"/>
          <w:kern w:val="0"/>
          <w:sz w:val="36"/>
          <w:szCs w:val="20"/>
          <w:lang w:val="fr-FR"/>
        </w:rPr>
        <w:t>C</w:t>
      </w:r>
      <w:r w:rsidR="00956628" w:rsidRPr="00352C2C">
        <w:rPr>
          <w:rFonts w:cs="Times New Roman"/>
          <w:b w:val="0"/>
          <w:bCs w:val="0"/>
          <w:kern w:val="0"/>
          <w:sz w:val="36"/>
          <w:szCs w:val="20"/>
          <w:lang w:val="fr-FR"/>
        </w:rPr>
        <w:t>omparaison</w:t>
      </w:r>
    </w:p>
    <w:p w14:paraId="209E518E" w14:textId="397B87F0" w:rsidR="00084FF5" w:rsidRDefault="00E2060F" w:rsidP="00084FF5">
      <w:pPr>
        <w:pStyle w:val="BodyText"/>
        <w:jc w:val="center"/>
        <w:rPr>
          <w:rFonts w:ascii="Times New Roman" w:eastAsiaTheme="minorEastAsia" w:hAnsi="Times New Roman"/>
          <w:szCs w:val="20"/>
          <w:lang w:eastAsia="zh-CN"/>
        </w:rPr>
      </w:pPr>
      <w:r>
        <w:rPr>
          <w:rFonts w:ascii="Times New Roman" w:eastAsiaTheme="minorEastAsia" w:hAnsi="Times New Roman"/>
          <w:noProof/>
          <w:szCs w:val="20"/>
          <w:lang w:eastAsia="zh-CN"/>
        </w:rPr>
        <w:drawing>
          <wp:inline distT="0" distB="0" distL="0" distR="0" wp14:anchorId="5325BF30" wp14:editId="51D1F3DA">
            <wp:extent cx="3834765" cy="1629259"/>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855114" cy="1637905"/>
                    </a:xfrm>
                    <a:prstGeom prst="rect">
                      <a:avLst/>
                    </a:prstGeom>
                    <a:noFill/>
                  </pic:spPr>
                </pic:pic>
              </a:graphicData>
            </a:graphic>
          </wp:inline>
        </w:drawing>
      </w:r>
    </w:p>
    <w:p w14:paraId="74AB67AF" w14:textId="2AA3A087" w:rsidR="00084FF5" w:rsidRDefault="00E2060F" w:rsidP="00084FF5">
      <w:pPr>
        <w:pStyle w:val="BodyText"/>
        <w:jc w:val="center"/>
        <w:rPr>
          <w:rFonts w:ascii="Times New Roman" w:eastAsiaTheme="minorEastAsia" w:hAnsi="Times New Roman"/>
          <w:szCs w:val="20"/>
          <w:lang w:eastAsia="zh-CN"/>
        </w:rPr>
      </w:pPr>
      <w:r>
        <w:rPr>
          <w:rFonts w:ascii="Times New Roman" w:eastAsiaTheme="minorEastAsia" w:hAnsi="Times New Roman"/>
          <w:noProof/>
          <w:szCs w:val="20"/>
          <w:lang w:eastAsia="zh-CN"/>
        </w:rPr>
        <w:lastRenderedPageBreak/>
        <w:drawing>
          <wp:inline distT="0" distB="0" distL="0" distR="0" wp14:anchorId="2724EAE8" wp14:editId="018F4655">
            <wp:extent cx="3734407" cy="1635612"/>
            <wp:effectExtent l="0" t="0" r="0" b="31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47226" cy="1641227"/>
                    </a:xfrm>
                    <a:prstGeom prst="rect">
                      <a:avLst/>
                    </a:prstGeom>
                    <a:noFill/>
                  </pic:spPr>
                </pic:pic>
              </a:graphicData>
            </a:graphic>
          </wp:inline>
        </w:drawing>
      </w:r>
    </w:p>
    <w:p w14:paraId="6A8F9043" w14:textId="05EAA638" w:rsidR="00084FF5" w:rsidRPr="00084FF5" w:rsidRDefault="00084FF5" w:rsidP="00084FF5">
      <w:pPr>
        <w:pStyle w:val="BodyText"/>
        <w:jc w:val="center"/>
        <w:rPr>
          <w:rFonts w:ascii="Times New Roman" w:eastAsiaTheme="minorEastAsia" w:hAnsi="Times New Roman"/>
          <w:szCs w:val="20"/>
          <w:lang w:eastAsia="zh-CN"/>
        </w:rPr>
      </w:pPr>
      <w:bookmarkStart w:id="21" w:name="_Ref111227645"/>
      <w:r w:rsidRPr="00175FF7">
        <w:rPr>
          <w:rFonts w:ascii="Times New Roman" w:hAnsi="Times New Roman"/>
        </w:rPr>
        <w:t xml:space="preserve">Figure </w:t>
      </w:r>
      <w:r w:rsidRPr="00175FF7">
        <w:rPr>
          <w:rFonts w:ascii="Times New Roman" w:hAnsi="Times New Roman"/>
        </w:rPr>
        <w:fldChar w:fldCharType="begin"/>
      </w:r>
      <w:r w:rsidRPr="00175FF7">
        <w:rPr>
          <w:rFonts w:ascii="Times New Roman" w:hAnsi="Times New Roman"/>
        </w:rPr>
        <w:instrText xml:space="preserve"> SEQ Figure \* ARABIC </w:instrText>
      </w:r>
      <w:r w:rsidRPr="00175FF7">
        <w:rPr>
          <w:rFonts w:ascii="Times New Roman" w:hAnsi="Times New Roman"/>
        </w:rPr>
        <w:fldChar w:fldCharType="separate"/>
      </w:r>
      <w:r w:rsidR="00295B44">
        <w:rPr>
          <w:rFonts w:ascii="Times New Roman" w:hAnsi="Times New Roman"/>
          <w:noProof/>
        </w:rPr>
        <w:t>19</w:t>
      </w:r>
      <w:r w:rsidRPr="00175FF7">
        <w:rPr>
          <w:rFonts w:ascii="Times New Roman" w:hAnsi="Times New Roman"/>
        </w:rPr>
        <w:fldChar w:fldCharType="end"/>
      </w:r>
      <w:bookmarkEnd w:id="21"/>
      <w:r w:rsidRPr="00175FF7">
        <w:rPr>
          <w:rFonts w:ascii="Times New Roman" w:hAnsi="Times New Roman"/>
        </w:rPr>
        <w:t xml:space="preserve"> </w:t>
      </w:r>
      <w:r w:rsidR="00E2148B">
        <w:rPr>
          <w:rFonts w:ascii="Times New Roman" w:hAnsi="Times New Roman"/>
        </w:rPr>
        <w:t>C</w:t>
      </w:r>
      <w:r>
        <w:rPr>
          <w:rFonts w:ascii="Times New Roman" w:hAnsi="Times New Roman"/>
        </w:rPr>
        <w:t xml:space="preserve">omparison between baseline in scenario3 and R18 </w:t>
      </w:r>
      <w:proofErr w:type="spellStart"/>
      <w:r>
        <w:rPr>
          <w:rFonts w:ascii="Times New Roman" w:hAnsi="Times New Roman"/>
        </w:rPr>
        <w:t>Enh</w:t>
      </w:r>
      <w:proofErr w:type="spellEnd"/>
      <w:r>
        <w:rPr>
          <w:rFonts w:ascii="Times New Roman" w:hAnsi="Times New Roman"/>
        </w:rPr>
        <w:t xml:space="preserve"> in scenario2</w:t>
      </w:r>
    </w:p>
    <w:p w14:paraId="485D95AC" w14:textId="0B1A9CC6" w:rsidR="006D7205" w:rsidRDefault="006D7205" w:rsidP="006D7205">
      <w:pPr>
        <w:pStyle w:val="Heading1"/>
        <w:keepLines/>
        <w:numPr>
          <w:ilvl w:val="0"/>
          <w:numId w:val="0"/>
        </w:numPr>
        <w:pBdr>
          <w:top w:val="single" w:sz="12" w:space="3" w:color="auto"/>
        </w:pBdr>
        <w:tabs>
          <w:tab w:val="left" w:pos="425"/>
          <w:tab w:val="left" w:pos="567"/>
        </w:tabs>
        <w:overflowPunct w:val="0"/>
        <w:autoSpaceDE w:val="0"/>
        <w:autoSpaceDN w:val="0"/>
        <w:adjustRightInd w:val="0"/>
        <w:spacing w:before="240" w:after="180"/>
        <w:ind w:left="567" w:hanging="567"/>
        <w:jc w:val="both"/>
        <w:textAlignment w:val="baseline"/>
        <w:rPr>
          <w:rFonts w:cs="Times New Roman"/>
          <w:b w:val="0"/>
          <w:bCs w:val="0"/>
          <w:kern w:val="0"/>
          <w:sz w:val="36"/>
          <w:szCs w:val="20"/>
          <w:lang w:val="fr-FR"/>
        </w:rPr>
      </w:pPr>
      <w:r>
        <w:rPr>
          <w:rFonts w:cs="Times New Roman"/>
          <w:b w:val="0"/>
          <w:bCs w:val="0"/>
          <w:kern w:val="0"/>
          <w:sz w:val="36"/>
          <w:szCs w:val="20"/>
          <w:lang w:val="fr-FR"/>
        </w:rPr>
        <w:t xml:space="preserve">Appendix </w:t>
      </w:r>
      <w:proofErr w:type="gramStart"/>
      <w:r w:rsidR="00084FF5">
        <w:rPr>
          <w:rFonts w:cs="Times New Roman"/>
          <w:b w:val="0"/>
          <w:bCs w:val="0"/>
          <w:kern w:val="0"/>
          <w:sz w:val="36"/>
          <w:szCs w:val="20"/>
          <w:lang w:val="fr-FR"/>
        </w:rPr>
        <w:t>D</w:t>
      </w:r>
      <w:r w:rsidR="00352C2C">
        <w:rPr>
          <w:rFonts w:cs="Times New Roman"/>
          <w:b w:val="0"/>
          <w:bCs w:val="0"/>
          <w:kern w:val="0"/>
          <w:sz w:val="36"/>
          <w:szCs w:val="20"/>
          <w:lang w:val="fr-FR"/>
        </w:rPr>
        <w:t>:</w:t>
      </w:r>
      <w:proofErr w:type="gramEnd"/>
      <w:r w:rsidR="00352C2C">
        <w:rPr>
          <w:rFonts w:cs="Times New Roman"/>
          <w:b w:val="0"/>
          <w:bCs w:val="0"/>
          <w:kern w:val="0"/>
          <w:sz w:val="36"/>
          <w:szCs w:val="20"/>
          <w:lang w:val="fr-FR"/>
        </w:rPr>
        <w:t xml:space="preserve"> </w:t>
      </w:r>
      <w:r w:rsidR="00C14CB0">
        <w:rPr>
          <w:rFonts w:cs="Times New Roman"/>
          <w:b w:val="0"/>
          <w:bCs w:val="0"/>
          <w:kern w:val="0"/>
          <w:sz w:val="36"/>
          <w:szCs w:val="20"/>
          <w:lang w:val="fr-FR"/>
        </w:rPr>
        <w:t>S</w:t>
      </w:r>
      <w:r w:rsidRPr="005743E3">
        <w:rPr>
          <w:rFonts w:cs="Times New Roman"/>
          <w:b w:val="0"/>
          <w:bCs w:val="0"/>
          <w:kern w:val="0"/>
          <w:sz w:val="36"/>
          <w:szCs w:val="20"/>
          <w:lang w:val="fr-FR"/>
        </w:rPr>
        <w:t xml:space="preserve">imulation </w:t>
      </w:r>
      <w:r w:rsidR="00084FF5" w:rsidRPr="005743E3">
        <w:rPr>
          <w:rFonts w:cs="Times New Roman"/>
          <w:b w:val="0"/>
          <w:bCs w:val="0"/>
          <w:kern w:val="0"/>
          <w:sz w:val="36"/>
          <w:szCs w:val="20"/>
          <w:lang w:val="fr-FR"/>
        </w:rPr>
        <w:t>assomptions</w:t>
      </w:r>
    </w:p>
    <w:p w14:paraId="4943C106" w14:textId="1C69C8C9" w:rsidR="006D7205" w:rsidRPr="00993A52" w:rsidRDefault="00993A52" w:rsidP="006D7205">
      <w:pPr>
        <w:pStyle w:val="Caption"/>
        <w:keepNext/>
        <w:jc w:val="center"/>
        <w:rPr>
          <w:rFonts w:ascii="Times New Roman" w:hAnsi="Times New Roman"/>
        </w:rPr>
      </w:pPr>
      <w:r w:rsidRPr="00993A52">
        <w:rPr>
          <w:rFonts w:ascii="Times New Roman" w:hAnsi="Times New Roman"/>
          <w:b/>
          <w:bCs/>
        </w:rPr>
        <w:t xml:space="preserve">Table </w:t>
      </w:r>
      <w:r w:rsidRPr="00993A52">
        <w:rPr>
          <w:rFonts w:ascii="Times New Roman" w:hAnsi="Times New Roman"/>
          <w:b/>
          <w:bCs/>
        </w:rPr>
        <w:fldChar w:fldCharType="begin"/>
      </w:r>
      <w:r w:rsidRPr="00993A52">
        <w:rPr>
          <w:rFonts w:ascii="Times New Roman" w:hAnsi="Times New Roman"/>
          <w:b/>
          <w:bCs/>
        </w:rPr>
        <w:instrText xml:space="preserve"> SEQ Table \* ARABIC </w:instrText>
      </w:r>
      <w:r w:rsidRPr="00993A52">
        <w:rPr>
          <w:rFonts w:ascii="Times New Roman" w:hAnsi="Times New Roman"/>
          <w:b/>
          <w:bCs/>
        </w:rPr>
        <w:fldChar w:fldCharType="separate"/>
      </w:r>
      <w:r w:rsidR="00295B44">
        <w:rPr>
          <w:rFonts w:ascii="Times New Roman" w:hAnsi="Times New Roman"/>
          <w:b/>
          <w:bCs/>
          <w:noProof/>
        </w:rPr>
        <w:t>14</w:t>
      </w:r>
      <w:r w:rsidRPr="00993A52">
        <w:rPr>
          <w:rFonts w:ascii="Times New Roman" w:hAnsi="Times New Roman"/>
          <w:b/>
          <w:bCs/>
        </w:rPr>
        <w:fldChar w:fldCharType="end"/>
      </w:r>
      <w:r w:rsidRPr="00993A52">
        <w:rPr>
          <w:rFonts w:ascii="Times New Roman" w:hAnsi="Times New Roman"/>
          <w:b/>
          <w:bCs/>
        </w:rPr>
        <w:t xml:space="preserve">. </w:t>
      </w:r>
      <w:r w:rsidR="006D7205" w:rsidRPr="00993A52">
        <w:rPr>
          <w:rFonts w:ascii="Times New Roman" w:hAnsi="Times New Roman"/>
        </w:rPr>
        <w:t>Link level simulation assumptions</w:t>
      </w:r>
    </w:p>
    <w:tbl>
      <w:tblPr>
        <w:tblW w:w="0" w:type="auto"/>
        <w:tblInd w:w="118" w:type="dxa"/>
        <w:tblCellMar>
          <w:left w:w="0" w:type="dxa"/>
          <w:right w:w="0" w:type="dxa"/>
        </w:tblCellMar>
        <w:tblLook w:val="04A0" w:firstRow="1" w:lastRow="0" w:firstColumn="1" w:lastColumn="0" w:noHBand="0" w:noVBand="1"/>
      </w:tblPr>
      <w:tblGrid>
        <w:gridCol w:w="3435"/>
        <w:gridCol w:w="5511"/>
      </w:tblGrid>
      <w:tr w:rsidR="006D7205" w:rsidRPr="00993A52" w14:paraId="61C09969" w14:textId="77777777" w:rsidTr="00BE02D4">
        <w:tc>
          <w:tcPr>
            <w:tcW w:w="3471"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hideMark/>
          </w:tcPr>
          <w:p w14:paraId="4750DF57" w14:textId="77777777" w:rsidR="006D7205" w:rsidRPr="00993A52" w:rsidRDefault="006D7205" w:rsidP="00BE02D4">
            <w:pPr>
              <w:overflowPunct w:val="0"/>
              <w:spacing w:after="60"/>
              <w:rPr>
                <w:rFonts w:ascii="Times New Roman" w:hAnsi="Times New Roman"/>
                <w:szCs w:val="20"/>
              </w:rPr>
            </w:pPr>
            <w:r w:rsidRPr="00993A52">
              <w:rPr>
                <w:rFonts w:ascii="Times New Roman" w:hAnsi="Times New Roman"/>
                <w:b/>
                <w:bCs/>
                <w:szCs w:val="20"/>
                <w:lang w:eastAsia="sv-SE"/>
              </w:rPr>
              <w:t>Parameters</w:t>
            </w:r>
          </w:p>
        </w:tc>
        <w:tc>
          <w:tcPr>
            <w:tcW w:w="558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0494F67C" w14:textId="77777777" w:rsidR="006D7205" w:rsidRPr="00993A52" w:rsidRDefault="006D7205" w:rsidP="00BE02D4">
            <w:pPr>
              <w:overflowPunct w:val="0"/>
              <w:spacing w:after="60"/>
              <w:rPr>
                <w:rFonts w:ascii="Times New Roman" w:hAnsi="Times New Roman"/>
                <w:szCs w:val="20"/>
              </w:rPr>
            </w:pPr>
            <w:r w:rsidRPr="00993A52">
              <w:rPr>
                <w:rFonts w:ascii="Times New Roman" w:hAnsi="Times New Roman"/>
                <w:b/>
                <w:bCs/>
                <w:color w:val="000000"/>
                <w:szCs w:val="20"/>
                <w:lang w:eastAsia="sv-SE"/>
              </w:rPr>
              <w:t>Values</w:t>
            </w:r>
          </w:p>
        </w:tc>
      </w:tr>
      <w:tr w:rsidR="006D7205" w:rsidRPr="00993A52" w14:paraId="085058BD" w14:textId="77777777" w:rsidTr="00BE02D4">
        <w:tc>
          <w:tcPr>
            <w:tcW w:w="347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4CA2AFC" w14:textId="77777777" w:rsidR="006D7205" w:rsidRPr="00993A52" w:rsidRDefault="006D7205" w:rsidP="00BE02D4">
            <w:pPr>
              <w:overflowPunct w:val="0"/>
              <w:spacing w:after="60"/>
              <w:rPr>
                <w:rFonts w:ascii="Times New Roman" w:hAnsi="Times New Roman"/>
                <w:szCs w:val="20"/>
              </w:rPr>
            </w:pPr>
            <w:r w:rsidRPr="00993A52">
              <w:rPr>
                <w:rFonts w:ascii="Times New Roman" w:hAnsi="Times New Roman"/>
                <w:szCs w:val="20"/>
                <w:lang w:eastAsia="sv-SE"/>
              </w:rPr>
              <w:t>Carrier frequency</w:t>
            </w:r>
          </w:p>
        </w:tc>
        <w:tc>
          <w:tcPr>
            <w:tcW w:w="5581" w:type="dxa"/>
            <w:tcBorders>
              <w:top w:val="nil"/>
              <w:left w:val="nil"/>
              <w:bottom w:val="single" w:sz="8" w:space="0" w:color="auto"/>
              <w:right w:val="single" w:sz="8" w:space="0" w:color="auto"/>
            </w:tcBorders>
            <w:tcMar>
              <w:top w:w="0" w:type="dxa"/>
              <w:left w:w="108" w:type="dxa"/>
              <w:bottom w:w="0" w:type="dxa"/>
              <w:right w:w="108" w:type="dxa"/>
            </w:tcMar>
            <w:hideMark/>
          </w:tcPr>
          <w:p w14:paraId="4ADFD738" w14:textId="77777777" w:rsidR="006D7205" w:rsidRPr="00993A52" w:rsidRDefault="006D7205" w:rsidP="00BE02D4">
            <w:pPr>
              <w:overflowPunct w:val="0"/>
              <w:spacing w:after="60"/>
              <w:rPr>
                <w:rFonts w:ascii="Times New Roman" w:hAnsi="Times New Roman"/>
                <w:szCs w:val="20"/>
              </w:rPr>
            </w:pPr>
            <w:r w:rsidRPr="00993A52">
              <w:rPr>
                <w:rFonts w:ascii="Times New Roman" w:hAnsi="Times New Roman"/>
                <w:szCs w:val="20"/>
              </w:rPr>
              <w:t>2.1 GHz</w:t>
            </w:r>
          </w:p>
        </w:tc>
      </w:tr>
      <w:tr w:rsidR="006D7205" w:rsidRPr="00993A52" w14:paraId="675ED04D" w14:textId="77777777" w:rsidTr="00BE02D4">
        <w:tc>
          <w:tcPr>
            <w:tcW w:w="347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D68F287" w14:textId="77777777" w:rsidR="006D7205" w:rsidRPr="00993A52" w:rsidRDefault="006D7205" w:rsidP="00BE02D4">
            <w:pPr>
              <w:overflowPunct w:val="0"/>
              <w:spacing w:after="60"/>
              <w:rPr>
                <w:rFonts w:ascii="Times New Roman" w:hAnsi="Times New Roman"/>
                <w:szCs w:val="20"/>
              </w:rPr>
            </w:pPr>
            <w:r w:rsidRPr="00993A52">
              <w:rPr>
                <w:rFonts w:ascii="Times New Roman" w:hAnsi="Times New Roman"/>
                <w:szCs w:val="20"/>
                <w:lang w:eastAsia="sv-SE"/>
              </w:rPr>
              <w:t>SCS</w:t>
            </w:r>
          </w:p>
        </w:tc>
        <w:tc>
          <w:tcPr>
            <w:tcW w:w="5581" w:type="dxa"/>
            <w:tcBorders>
              <w:top w:val="nil"/>
              <w:left w:val="nil"/>
              <w:bottom w:val="single" w:sz="8" w:space="0" w:color="auto"/>
              <w:right w:val="single" w:sz="8" w:space="0" w:color="auto"/>
            </w:tcBorders>
            <w:tcMar>
              <w:top w:w="0" w:type="dxa"/>
              <w:left w:w="108" w:type="dxa"/>
              <w:bottom w:w="0" w:type="dxa"/>
              <w:right w:w="108" w:type="dxa"/>
            </w:tcMar>
            <w:hideMark/>
          </w:tcPr>
          <w:p w14:paraId="0E2CCA70" w14:textId="77777777" w:rsidR="006D7205" w:rsidRPr="00993A52" w:rsidRDefault="006D7205" w:rsidP="00BE02D4">
            <w:pPr>
              <w:overflowPunct w:val="0"/>
              <w:spacing w:after="60"/>
              <w:rPr>
                <w:rFonts w:ascii="Times New Roman" w:hAnsi="Times New Roman"/>
                <w:szCs w:val="20"/>
              </w:rPr>
            </w:pPr>
            <w:r w:rsidRPr="00993A52">
              <w:rPr>
                <w:rFonts w:ascii="Times New Roman" w:hAnsi="Times New Roman"/>
                <w:szCs w:val="20"/>
              </w:rPr>
              <w:t xml:space="preserve">15 kHz </w:t>
            </w:r>
          </w:p>
        </w:tc>
      </w:tr>
      <w:tr w:rsidR="006D7205" w:rsidRPr="00993A52" w14:paraId="2B106CE9" w14:textId="77777777" w:rsidTr="00BE02D4">
        <w:tc>
          <w:tcPr>
            <w:tcW w:w="347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B69FADB" w14:textId="77777777" w:rsidR="006D7205" w:rsidRPr="00993A52" w:rsidRDefault="006D7205" w:rsidP="00BE02D4">
            <w:pPr>
              <w:overflowPunct w:val="0"/>
              <w:spacing w:after="60"/>
              <w:rPr>
                <w:rFonts w:ascii="Times New Roman" w:hAnsi="Times New Roman"/>
                <w:szCs w:val="20"/>
              </w:rPr>
            </w:pPr>
            <w:r w:rsidRPr="00993A52">
              <w:rPr>
                <w:rFonts w:ascii="Times New Roman" w:hAnsi="Times New Roman"/>
                <w:szCs w:val="20"/>
              </w:rPr>
              <w:t xml:space="preserve">Bandwidth </w:t>
            </w:r>
          </w:p>
        </w:tc>
        <w:tc>
          <w:tcPr>
            <w:tcW w:w="5581" w:type="dxa"/>
            <w:tcBorders>
              <w:top w:val="nil"/>
              <w:left w:val="nil"/>
              <w:bottom w:val="single" w:sz="8" w:space="0" w:color="auto"/>
              <w:right w:val="single" w:sz="8" w:space="0" w:color="auto"/>
            </w:tcBorders>
            <w:tcMar>
              <w:top w:w="0" w:type="dxa"/>
              <w:left w:w="108" w:type="dxa"/>
              <w:bottom w:w="0" w:type="dxa"/>
              <w:right w:w="108" w:type="dxa"/>
            </w:tcMar>
            <w:hideMark/>
          </w:tcPr>
          <w:p w14:paraId="6BC97813" w14:textId="38D0B565" w:rsidR="006D7205" w:rsidRPr="00993A52" w:rsidRDefault="006D7205" w:rsidP="00BE02D4">
            <w:pPr>
              <w:overflowPunct w:val="0"/>
              <w:spacing w:after="60"/>
              <w:rPr>
                <w:rFonts w:ascii="Times New Roman" w:hAnsi="Times New Roman"/>
                <w:szCs w:val="20"/>
              </w:rPr>
            </w:pPr>
            <w:r w:rsidRPr="00993A52">
              <w:rPr>
                <w:rFonts w:ascii="Times New Roman" w:hAnsi="Times New Roman"/>
                <w:szCs w:val="20"/>
              </w:rPr>
              <w:t>20 MHz, LTE bandwidth equals NR bandwidth</w:t>
            </w:r>
          </w:p>
        </w:tc>
      </w:tr>
      <w:tr w:rsidR="006D7205" w:rsidRPr="00993A52" w14:paraId="38B267AA" w14:textId="77777777" w:rsidTr="00BE02D4">
        <w:tc>
          <w:tcPr>
            <w:tcW w:w="347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02EF1CD" w14:textId="77777777" w:rsidR="006D7205" w:rsidRPr="00993A52" w:rsidRDefault="006D7205" w:rsidP="00BE02D4">
            <w:pPr>
              <w:overflowPunct w:val="0"/>
              <w:spacing w:after="60"/>
              <w:rPr>
                <w:rFonts w:ascii="Times New Roman" w:hAnsi="Times New Roman"/>
                <w:szCs w:val="20"/>
              </w:rPr>
            </w:pPr>
            <w:r w:rsidRPr="00993A52">
              <w:rPr>
                <w:rFonts w:ascii="Times New Roman" w:hAnsi="Times New Roman"/>
                <w:szCs w:val="20"/>
              </w:rPr>
              <w:t>Channel model</w:t>
            </w:r>
          </w:p>
        </w:tc>
        <w:tc>
          <w:tcPr>
            <w:tcW w:w="558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FF0012" w14:textId="77777777" w:rsidR="006D7205" w:rsidRPr="00993A52" w:rsidRDefault="006D7205" w:rsidP="00BE02D4">
            <w:pPr>
              <w:overflowPunct w:val="0"/>
              <w:spacing w:after="60"/>
              <w:rPr>
                <w:rFonts w:ascii="Times New Roman" w:hAnsi="Times New Roman"/>
                <w:szCs w:val="20"/>
              </w:rPr>
            </w:pPr>
            <w:r w:rsidRPr="00993A52">
              <w:rPr>
                <w:rFonts w:ascii="Times New Roman" w:hAnsi="Times New Roman"/>
                <w:szCs w:val="20"/>
              </w:rPr>
              <w:t>TDL-C 300,</w:t>
            </w:r>
          </w:p>
        </w:tc>
      </w:tr>
      <w:tr w:rsidR="006D7205" w:rsidRPr="00993A52" w14:paraId="5F373E23" w14:textId="77777777" w:rsidTr="00BE02D4">
        <w:tc>
          <w:tcPr>
            <w:tcW w:w="347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F3FB648" w14:textId="77777777" w:rsidR="006D7205" w:rsidRPr="00993A52" w:rsidRDefault="006D7205" w:rsidP="00BE02D4">
            <w:pPr>
              <w:overflowPunct w:val="0"/>
              <w:spacing w:after="60"/>
              <w:rPr>
                <w:rFonts w:ascii="Times New Roman" w:hAnsi="Times New Roman"/>
                <w:szCs w:val="20"/>
              </w:rPr>
            </w:pPr>
            <w:r w:rsidRPr="00993A52">
              <w:rPr>
                <w:rFonts w:ascii="Times New Roman" w:hAnsi="Times New Roman"/>
                <w:szCs w:val="20"/>
              </w:rPr>
              <w:t>Correlation</w:t>
            </w:r>
          </w:p>
        </w:tc>
        <w:tc>
          <w:tcPr>
            <w:tcW w:w="558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40B39C" w14:textId="77777777" w:rsidR="006D7205" w:rsidRPr="00993A52" w:rsidRDefault="006D7205" w:rsidP="00BE02D4">
            <w:pPr>
              <w:overflowPunct w:val="0"/>
              <w:spacing w:after="60"/>
              <w:rPr>
                <w:rFonts w:ascii="Times New Roman" w:hAnsi="Times New Roman"/>
                <w:szCs w:val="20"/>
              </w:rPr>
            </w:pPr>
            <w:r w:rsidRPr="00993A52">
              <w:rPr>
                <w:rFonts w:ascii="Times New Roman" w:hAnsi="Times New Roman"/>
                <w:szCs w:val="20"/>
              </w:rPr>
              <w:t>Low</w:t>
            </w:r>
          </w:p>
        </w:tc>
      </w:tr>
      <w:tr w:rsidR="006D7205" w:rsidRPr="00993A52" w14:paraId="6BFEC208" w14:textId="77777777" w:rsidTr="00BE02D4">
        <w:tc>
          <w:tcPr>
            <w:tcW w:w="347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557B614" w14:textId="77777777" w:rsidR="006D7205" w:rsidRPr="00993A52" w:rsidRDefault="006D7205" w:rsidP="00BE02D4">
            <w:pPr>
              <w:overflowPunct w:val="0"/>
              <w:spacing w:after="60"/>
              <w:rPr>
                <w:rFonts w:ascii="Times New Roman" w:hAnsi="Times New Roman"/>
                <w:szCs w:val="20"/>
              </w:rPr>
            </w:pPr>
            <w:r w:rsidRPr="00993A52">
              <w:rPr>
                <w:rFonts w:ascii="Times New Roman" w:hAnsi="Times New Roman"/>
                <w:szCs w:val="20"/>
              </w:rPr>
              <w:t>Number of BS antennas</w:t>
            </w:r>
          </w:p>
        </w:tc>
        <w:tc>
          <w:tcPr>
            <w:tcW w:w="558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F116A6" w14:textId="77E19B2E" w:rsidR="006D7205" w:rsidRPr="00993A52" w:rsidRDefault="001340C5" w:rsidP="00BE02D4">
            <w:pPr>
              <w:overflowPunct w:val="0"/>
              <w:spacing w:after="60"/>
              <w:rPr>
                <w:rFonts w:ascii="Times New Roman" w:hAnsi="Times New Roman"/>
                <w:szCs w:val="20"/>
              </w:rPr>
            </w:pPr>
            <w:r>
              <w:rPr>
                <w:rFonts w:ascii="Times New Roman" w:hAnsi="Times New Roman"/>
                <w:szCs w:val="20"/>
              </w:rPr>
              <w:t>4</w:t>
            </w:r>
            <w:r w:rsidR="006D7205" w:rsidRPr="00993A52">
              <w:rPr>
                <w:rFonts w:ascii="Times New Roman" w:hAnsi="Times New Roman"/>
                <w:szCs w:val="20"/>
              </w:rPr>
              <w:t xml:space="preserve"> Tx</w:t>
            </w:r>
          </w:p>
        </w:tc>
      </w:tr>
      <w:tr w:rsidR="006D7205" w:rsidRPr="00993A52" w14:paraId="162560DA" w14:textId="77777777" w:rsidTr="00BE02D4">
        <w:tc>
          <w:tcPr>
            <w:tcW w:w="347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66A41E" w14:textId="77777777" w:rsidR="006D7205" w:rsidRPr="00993A52" w:rsidRDefault="006D7205" w:rsidP="00BE02D4">
            <w:pPr>
              <w:overflowPunct w:val="0"/>
              <w:spacing w:after="60"/>
              <w:rPr>
                <w:rFonts w:ascii="Times New Roman" w:hAnsi="Times New Roman"/>
                <w:szCs w:val="20"/>
              </w:rPr>
            </w:pPr>
            <w:r w:rsidRPr="00993A52">
              <w:rPr>
                <w:rFonts w:ascii="Times New Roman" w:hAnsi="Times New Roman"/>
                <w:color w:val="000000"/>
                <w:szCs w:val="20"/>
              </w:rPr>
              <w:t>Number of UE antennas</w:t>
            </w:r>
          </w:p>
        </w:tc>
        <w:tc>
          <w:tcPr>
            <w:tcW w:w="558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B2EC71" w14:textId="77777777" w:rsidR="006D7205" w:rsidRPr="00993A52" w:rsidRDefault="006D7205" w:rsidP="00BE02D4">
            <w:pPr>
              <w:overflowPunct w:val="0"/>
              <w:spacing w:after="60"/>
              <w:rPr>
                <w:rFonts w:ascii="Times New Roman" w:hAnsi="Times New Roman"/>
                <w:szCs w:val="20"/>
              </w:rPr>
            </w:pPr>
            <w:r w:rsidRPr="00993A52">
              <w:rPr>
                <w:rFonts w:ascii="Times New Roman" w:hAnsi="Times New Roman"/>
                <w:szCs w:val="20"/>
              </w:rPr>
              <w:t>2 Rx</w:t>
            </w:r>
          </w:p>
        </w:tc>
      </w:tr>
      <w:tr w:rsidR="006D7205" w:rsidRPr="00993A52" w14:paraId="1A444286" w14:textId="77777777" w:rsidTr="00BE02D4">
        <w:tc>
          <w:tcPr>
            <w:tcW w:w="347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3014EB5" w14:textId="77777777" w:rsidR="006D7205" w:rsidRPr="00993A52" w:rsidRDefault="006D7205" w:rsidP="00BE02D4">
            <w:pPr>
              <w:overflowPunct w:val="0"/>
              <w:spacing w:after="60"/>
              <w:rPr>
                <w:rFonts w:ascii="Times New Roman" w:hAnsi="Times New Roman"/>
                <w:szCs w:val="20"/>
              </w:rPr>
            </w:pPr>
            <w:r w:rsidRPr="00993A52">
              <w:rPr>
                <w:rFonts w:ascii="Times New Roman" w:hAnsi="Times New Roman"/>
                <w:szCs w:val="20"/>
              </w:rPr>
              <w:t>DCI payload (excluding CRC)</w:t>
            </w:r>
          </w:p>
        </w:tc>
        <w:tc>
          <w:tcPr>
            <w:tcW w:w="558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35427B" w14:textId="77777777" w:rsidR="006D7205" w:rsidRPr="00993A52" w:rsidRDefault="006D7205" w:rsidP="00BE02D4">
            <w:pPr>
              <w:overflowPunct w:val="0"/>
              <w:spacing w:after="60"/>
              <w:rPr>
                <w:rFonts w:ascii="Times New Roman" w:hAnsi="Times New Roman"/>
                <w:szCs w:val="20"/>
              </w:rPr>
            </w:pPr>
            <w:r w:rsidRPr="00993A52">
              <w:rPr>
                <w:rFonts w:ascii="Times New Roman" w:hAnsi="Times New Roman"/>
                <w:szCs w:val="20"/>
              </w:rPr>
              <w:t xml:space="preserve">60 bits </w:t>
            </w:r>
          </w:p>
        </w:tc>
      </w:tr>
      <w:tr w:rsidR="006D7205" w:rsidRPr="00993A52" w14:paraId="49ED3838" w14:textId="77777777" w:rsidTr="00BE02D4">
        <w:tc>
          <w:tcPr>
            <w:tcW w:w="347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7B8E05A" w14:textId="77777777" w:rsidR="006D7205" w:rsidRPr="00993A52" w:rsidRDefault="006D7205" w:rsidP="00BE02D4">
            <w:pPr>
              <w:overflowPunct w:val="0"/>
              <w:spacing w:after="60"/>
              <w:rPr>
                <w:rFonts w:ascii="Times New Roman" w:hAnsi="Times New Roman"/>
                <w:szCs w:val="20"/>
              </w:rPr>
            </w:pPr>
            <w:r w:rsidRPr="00993A52">
              <w:rPr>
                <w:rFonts w:ascii="Times New Roman" w:hAnsi="Times New Roman"/>
                <w:szCs w:val="20"/>
              </w:rPr>
              <w:t>Interleaving</w:t>
            </w:r>
          </w:p>
        </w:tc>
        <w:tc>
          <w:tcPr>
            <w:tcW w:w="558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83B616" w14:textId="77777777" w:rsidR="006D7205" w:rsidRPr="00993A52" w:rsidRDefault="006D7205" w:rsidP="00BE02D4">
            <w:pPr>
              <w:overflowPunct w:val="0"/>
              <w:spacing w:after="60"/>
              <w:rPr>
                <w:rFonts w:ascii="Times New Roman" w:hAnsi="Times New Roman"/>
                <w:szCs w:val="20"/>
              </w:rPr>
            </w:pPr>
            <w:r w:rsidRPr="00993A52">
              <w:rPr>
                <w:rFonts w:ascii="Times New Roman" w:hAnsi="Times New Roman"/>
                <w:szCs w:val="20"/>
              </w:rPr>
              <w:t>Non-Interleaved</w:t>
            </w:r>
          </w:p>
        </w:tc>
      </w:tr>
      <w:tr w:rsidR="006D7205" w:rsidRPr="00993A52" w14:paraId="0A286756" w14:textId="77777777" w:rsidTr="00BE02D4">
        <w:tc>
          <w:tcPr>
            <w:tcW w:w="347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C928819" w14:textId="77777777" w:rsidR="006D7205" w:rsidRPr="00993A52" w:rsidRDefault="006D7205" w:rsidP="00BE02D4">
            <w:pPr>
              <w:overflowPunct w:val="0"/>
              <w:spacing w:after="60"/>
              <w:rPr>
                <w:rFonts w:ascii="Times New Roman" w:hAnsi="Times New Roman"/>
                <w:szCs w:val="20"/>
              </w:rPr>
            </w:pPr>
            <w:r w:rsidRPr="00993A52">
              <w:rPr>
                <w:rFonts w:ascii="Times New Roman" w:hAnsi="Times New Roman"/>
                <w:szCs w:val="20"/>
              </w:rPr>
              <w:t>Precoding</w:t>
            </w:r>
          </w:p>
        </w:tc>
        <w:tc>
          <w:tcPr>
            <w:tcW w:w="558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7BF310" w14:textId="77777777" w:rsidR="006D7205" w:rsidRPr="00993A52" w:rsidRDefault="006D7205" w:rsidP="00BE02D4">
            <w:pPr>
              <w:overflowPunct w:val="0"/>
              <w:spacing w:after="60"/>
              <w:rPr>
                <w:rFonts w:ascii="Times New Roman" w:hAnsi="Times New Roman"/>
                <w:szCs w:val="20"/>
              </w:rPr>
            </w:pPr>
            <w:r w:rsidRPr="00993A52">
              <w:rPr>
                <w:rFonts w:ascii="Times New Roman" w:hAnsi="Times New Roman"/>
                <w:szCs w:val="20"/>
              </w:rPr>
              <w:t>Precoder cycling per REG bundle</w:t>
            </w:r>
          </w:p>
        </w:tc>
      </w:tr>
      <w:tr w:rsidR="006D7205" w:rsidRPr="00993A52" w14:paraId="1F34601C" w14:textId="77777777" w:rsidTr="00BE02D4">
        <w:tc>
          <w:tcPr>
            <w:tcW w:w="347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B10FC66" w14:textId="77777777" w:rsidR="006D7205" w:rsidRPr="00993A52" w:rsidRDefault="006D7205" w:rsidP="00BE02D4">
            <w:pPr>
              <w:overflowPunct w:val="0"/>
              <w:spacing w:after="60"/>
              <w:rPr>
                <w:rFonts w:ascii="Times New Roman" w:hAnsi="Times New Roman"/>
                <w:szCs w:val="20"/>
              </w:rPr>
            </w:pPr>
            <w:r w:rsidRPr="00993A52">
              <w:rPr>
                <w:rFonts w:ascii="Times New Roman" w:hAnsi="Times New Roman"/>
                <w:szCs w:val="20"/>
              </w:rPr>
              <w:t>REG bundle size</w:t>
            </w:r>
          </w:p>
        </w:tc>
        <w:tc>
          <w:tcPr>
            <w:tcW w:w="558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AFAAB2" w14:textId="77777777" w:rsidR="006D7205" w:rsidRPr="00993A52" w:rsidRDefault="006D7205" w:rsidP="00BE02D4">
            <w:pPr>
              <w:overflowPunct w:val="0"/>
              <w:spacing w:after="60"/>
              <w:rPr>
                <w:rFonts w:ascii="Times New Roman" w:hAnsi="Times New Roman"/>
                <w:szCs w:val="20"/>
              </w:rPr>
            </w:pPr>
            <w:r w:rsidRPr="00993A52">
              <w:rPr>
                <w:rFonts w:ascii="Times New Roman" w:hAnsi="Times New Roman"/>
                <w:szCs w:val="20"/>
              </w:rPr>
              <w:t>6 PRBs</w:t>
            </w:r>
          </w:p>
        </w:tc>
      </w:tr>
      <w:tr w:rsidR="006D7205" w:rsidRPr="00993A52" w14:paraId="28111DFE" w14:textId="77777777" w:rsidTr="00BE02D4">
        <w:tc>
          <w:tcPr>
            <w:tcW w:w="347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757C5CC" w14:textId="77777777" w:rsidR="006D7205" w:rsidRPr="00993A52" w:rsidRDefault="006D7205" w:rsidP="00BE02D4">
            <w:pPr>
              <w:overflowPunct w:val="0"/>
              <w:spacing w:after="60"/>
              <w:rPr>
                <w:rFonts w:ascii="Times New Roman" w:hAnsi="Times New Roman"/>
                <w:szCs w:val="20"/>
              </w:rPr>
            </w:pPr>
            <w:r w:rsidRPr="00993A52">
              <w:rPr>
                <w:rFonts w:ascii="Times New Roman" w:hAnsi="Times New Roman"/>
                <w:szCs w:val="20"/>
              </w:rPr>
              <w:t>CRS</w:t>
            </w:r>
          </w:p>
        </w:tc>
        <w:tc>
          <w:tcPr>
            <w:tcW w:w="558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4C02B8" w14:textId="77777777" w:rsidR="006D7205" w:rsidRPr="00993A52" w:rsidRDefault="006D7205" w:rsidP="00BE02D4">
            <w:pPr>
              <w:overflowPunct w:val="0"/>
              <w:spacing w:after="60"/>
              <w:rPr>
                <w:rFonts w:ascii="Times New Roman" w:hAnsi="Times New Roman"/>
                <w:szCs w:val="20"/>
              </w:rPr>
            </w:pPr>
            <w:r w:rsidRPr="00993A52">
              <w:rPr>
                <w:rFonts w:ascii="Times New Roman" w:hAnsi="Times New Roman"/>
                <w:szCs w:val="20"/>
              </w:rPr>
              <w:t>4 port CRS pattern</w:t>
            </w:r>
          </w:p>
        </w:tc>
      </w:tr>
      <w:tr w:rsidR="006D7205" w:rsidRPr="00993A52" w14:paraId="1C645D80" w14:textId="77777777" w:rsidTr="00BE02D4">
        <w:tc>
          <w:tcPr>
            <w:tcW w:w="347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3B86840" w14:textId="77777777" w:rsidR="006D7205" w:rsidRPr="00993A52" w:rsidRDefault="006D7205" w:rsidP="00BE02D4">
            <w:pPr>
              <w:overflowPunct w:val="0"/>
              <w:spacing w:after="60"/>
              <w:rPr>
                <w:rFonts w:ascii="Times New Roman" w:hAnsi="Times New Roman"/>
                <w:szCs w:val="20"/>
              </w:rPr>
            </w:pPr>
            <w:r w:rsidRPr="00993A52">
              <w:rPr>
                <w:rFonts w:ascii="Times New Roman" w:hAnsi="Times New Roman"/>
                <w:szCs w:val="20"/>
              </w:rPr>
              <w:t>Channel estimation</w:t>
            </w:r>
          </w:p>
        </w:tc>
        <w:tc>
          <w:tcPr>
            <w:tcW w:w="558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48423F6" w14:textId="77777777" w:rsidR="006D7205" w:rsidRPr="00993A52" w:rsidRDefault="006D7205" w:rsidP="00BE02D4">
            <w:pPr>
              <w:overflowPunct w:val="0"/>
              <w:spacing w:after="60"/>
              <w:rPr>
                <w:rFonts w:ascii="Times New Roman" w:hAnsi="Times New Roman"/>
                <w:szCs w:val="20"/>
              </w:rPr>
            </w:pPr>
            <w:r w:rsidRPr="00993A52">
              <w:rPr>
                <w:rFonts w:ascii="Times New Roman" w:hAnsi="Times New Roman"/>
                <w:szCs w:val="20"/>
              </w:rPr>
              <w:t>practical – companies to report details</w:t>
            </w:r>
          </w:p>
        </w:tc>
      </w:tr>
      <w:tr w:rsidR="006D7205" w:rsidRPr="005D787B" w14:paraId="4C71ED6B" w14:textId="77777777" w:rsidTr="00BE02D4">
        <w:tc>
          <w:tcPr>
            <w:tcW w:w="347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163B5C4" w14:textId="77777777" w:rsidR="006D7205" w:rsidRPr="005D787B" w:rsidRDefault="006D7205" w:rsidP="00BE02D4">
            <w:pPr>
              <w:overflowPunct w:val="0"/>
              <w:spacing w:after="60"/>
              <w:rPr>
                <w:rFonts w:ascii="Times New Roman" w:hAnsi="Times New Roman"/>
                <w:szCs w:val="20"/>
              </w:rPr>
            </w:pPr>
            <w:r w:rsidRPr="005D787B">
              <w:rPr>
                <w:rFonts w:ascii="Times New Roman" w:hAnsi="Times New Roman"/>
                <w:szCs w:val="20"/>
              </w:rPr>
              <w:t>UE speed</w:t>
            </w:r>
          </w:p>
        </w:tc>
        <w:tc>
          <w:tcPr>
            <w:tcW w:w="558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40F7DE" w14:textId="77777777" w:rsidR="006D7205" w:rsidRPr="005D787B" w:rsidRDefault="006D7205" w:rsidP="00BE02D4">
            <w:pPr>
              <w:overflowPunct w:val="0"/>
              <w:spacing w:after="60"/>
              <w:rPr>
                <w:rFonts w:ascii="Times New Roman" w:hAnsi="Times New Roman"/>
                <w:szCs w:val="20"/>
              </w:rPr>
            </w:pPr>
            <w:r w:rsidRPr="005D787B">
              <w:rPr>
                <w:rFonts w:ascii="Times New Roman" w:hAnsi="Times New Roman"/>
                <w:szCs w:val="20"/>
              </w:rPr>
              <w:t>30 kmph ,350 kmph</w:t>
            </w:r>
          </w:p>
        </w:tc>
      </w:tr>
      <w:tr w:rsidR="006D7205" w:rsidRPr="005D787B" w14:paraId="3FE8E2DE" w14:textId="77777777" w:rsidTr="00BE02D4">
        <w:tc>
          <w:tcPr>
            <w:tcW w:w="347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9ADFFC2" w14:textId="77777777" w:rsidR="006D7205" w:rsidRPr="005D787B" w:rsidRDefault="006D7205" w:rsidP="00BE02D4">
            <w:pPr>
              <w:overflowPunct w:val="0"/>
              <w:spacing w:after="60"/>
              <w:rPr>
                <w:rFonts w:ascii="Times New Roman" w:hAnsi="Times New Roman"/>
                <w:szCs w:val="20"/>
              </w:rPr>
            </w:pPr>
            <w:r w:rsidRPr="005D787B">
              <w:rPr>
                <w:rFonts w:ascii="Times New Roman" w:hAnsi="Times New Roman"/>
                <w:szCs w:val="20"/>
              </w:rPr>
              <w:t>Power ratio of LTE-CRS RE/NR PDCCH RE, Power ratio of LTE-CRS RE/NR PDCCH-DMRS RE</w:t>
            </w:r>
          </w:p>
        </w:tc>
        <w:tc>
          <w:tcPr>
            <w:tcW w:w="558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397FCE" w14:textId="77777777" w:rsidR="006D7205" w:rsidRPr="005D787B" w:rsidRDefault="006D7205" w:rsidP="00BE02D4">
            <w:pPr>
              <w:overflowPunct w:val="0"/>
              <w:spacing w:after="60"/>
              <w:rPr>
                <w:rFonts w:ascii="Times New Roman" w:hAnsi="Times New Roman"/>
                <w:szCs w:val="20"/>
              </w:rPr>
            </w:pPr>
            <w:r w:rsidRPr="005D787B">
              <w:rPr>
                <w:rFonts w:ascii="Times New Roman" w:hAnsi="Times New Roman"/>
                <w:szCs w:val="20"/>
              </w:rPr>
              <w:t>1:1</w:t>
            </w:r>
          </w:p>
        </w:tc>
      </w:tr>
    </w:tbl>
    <w:p w14:paraId="6454411A" w14:textId="77777777" w:rsidR="006D7205" w:rsidRPr="005D787B" w:rsidRDefault="006D7205" w:rsidP="006D7205">
      <w:pPr>
        <w:tabs>
          <w:tab w:val="num" w:pos="720"/>
        </w:tabs>
        <w:jc w:val="center"/>
        <w:rPr>
          <w:rFonts w:ascii="Times New Roman" w:hAnsi="Times New Roman"/>
          <w:b/>
          <w:szCs w:val="20"/>
        </w:rPr>
      </w:pPr>
    </w:p>
    <w:p w14:paraId="698DC171" w14:textId="4822AB91" w:rsidR="006D7205" w:rsidRPr="005D787B" w:rsidRDefault="00993A52" w:rsidP="00993A52">
      <w:pPr>
        <w:pStyle w:val="Caption"/>
        <w:keepNext/>
        <w:jc w:val="center"/>
        <w:rPr>
          <w:rFonts w:ascii="Times New Roman" w:hAnsi="Times New Roman"/>
        </w:rPr>
      </w:pPr>
      <w:r w:rsidRPr="005D787B">
        <w:rPr>
          <w:rFonts w:ascii="Times New Roman" w:hAnsi="Times New Roman"/>
          <w:b/>
          <w:bCs/>
        </w:rPr>
        <w:t xml:space="preserve">Table </w:t>
      </w:r>
      <w:r w:rsidRPr="005D787B">
        <w:rPr>
          <w:rFonts w:ascii="Times New Roman" w:hAnsi="Times New Roman"/>
          <w:b/>
          <w:bCs/>
        </w:rPr>
        <w:fldChar w:fldCharType="begin"/>
      </w:r>
      <w:r w:rsidRPr="005D787B">
        <w:rPr>
          <w:rFonts w:ascii="Times New Roman" w:hAnsi="Times New Roman"/>
          <w:b/>
          <w:bCs/>
        </w:rPr>
        <w:instrText xml:space="preserve"> SEQ Table \* ARABIC </w:instrText>
      </w:r>
      <w:r w:rsidRPr="005D787B">
        <w:rPr>
          <w:rFonts w:ascii="Times New Roman" w:hAnsi="Times New Roman"/>
          <w:b/>
          <w:bCs/>
        </w:rPr>
        <w:fldChar w:fldCharType="separate"/>
      </w:r>
      <w:r w:rsidR="00295B44">
        <w:rPr>
          <w:rFonts w:ascii="Times New Roman" w:hAnsi="Times New Roman"/>
          <w:b/>
          <w:bCs/>
          <w:noProof/>
        </w:rPr>
        <w:t>15</w:t>
      </w:r>
      <w:r w:rsidRPr="005D787B">
        <w:rPr>
          <w:rFonts w:ascii="Times New Roman" w:hAnsi="Times New Roman"/>
          <w:b/>
          <w:bCs/>
        </w:rPr>
        <w:fldChar w:fldCharType="end"/>
      </w:r>
      <w:r w:rsidRPr="005D787B">
        <w:rPr>
          <w:rFonts w:ascii="Times New Roman" w:hAnsi="Times New Roman"/>
          <w:b/>
          <w:bCs/>
        </w:rPr>
        <w:t xml:space="preserve">. </w:t>
      </w:r>
      <w:r w:rsidR="006D7205" w:rsidRPr="005D787B">
        <w:rPr>
          <w:rFonts w:ascii="Times New Roman" w:hAnsi="Times New Roman"/>
        </w:rPr>
        <w:t>System level simulation assumptions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39"/>
        <w:gridCol w:w="5535"/>
      </w:tblGrid>
      <w:tr w:rsidR="006D7205" w:rsidRPr="005D787B" w14:paraId="40B61B1E" w14:textId="77777777" w:rsidTr="001340C5">
        <w:trPr>
          <w:trHeight w:val="293"/>
          <w:jc w:val="center"/>
        </w:trPr>
        <w:tc>
          <w:tcPr>
            <w:tcW w:w="1950" w:type="pct"/>
            <w:shd w:val="clear" w:color="auto" w:fill="C9C9C9"/>
            <w:tcMar>
              <w:top w:w="15" w:type="dxa"/>
              <w:left w:w="15" w:type="dxa"/>
              <w:bottom w:w="0" w:type="dxa"/>
              <w:right w:w="15" w:type="dxa"/>
            </w:tcMar>
            <w:vAlign w:val="center"/>
          </w:tcPr>
          <w:p w14:paraId="7E43055B" w14:textId="77777777" w:rsidR="006D7205" w:rsidRPr="005D787B" w:rsidRDefault="006D7205" w:rsidP="00BE02D4">
            <w:pPr>
              <w:jc w:val="center"/>
              <w:rPr>
                <w:rFonts w:ascii="Times New Roman" w:hAnsi="Times New Roman"/>
                <w:b/>
                <w:bCs/>
                <w:szCs w:val="20"/>
              </w:rPr>
            </w:pPr>
            <w:r w:rsidRPr="005D787B">
              <w:rPr>
                <w:rFonts w:ascii="Times New Roman" w:hAnsi="Times New Roman"/>
                <w:b/>
                <w:bCs/>
                <w:szCs w:val="20"/>
              </w:rPr>
              <w:t>Parameters</w:t>
            </w:r>
          </w:p>
        </w:tc>
        <w:tc>
          <w:tcPr>
            <w:tcW w:w="3050" w:type="pct"/>
            <w:shd w:val="clear" w:color="auto" w:fill="C9C9C9"/>
            <w:tcMar>
              <w:top w:w="15" w:type="dxa"/>
              <w:left w:w="15" w:type="dxa"/>
              <w:bottom w:w="0" w:type="dxa"/>
              <w:right w:w="15" w:type="dxa"/>
            </w:tcMar>
            <w:vAlign w:val="center"/>
          </w:tcPr>
          <w:p w14:paraId="6C31772E" w14:textId="77777777" w:rsidR="006D7205" w:rsidRPr="005D787B" w:rsidRDefault="006D7205" w:rsidP="00BE02D4">
            <w:pPr>
              <w:jc w:val="center"/>
              <w:rPr>
                <w:rFonts w:ascii="Times New Roman" w:hAnsi="Times New Roman"/>
                <w:b/>
                <w:bCs/>
                <w:szCs w:val="20"/>
              </w:rPr>
            </w:pPr>
            <w:r w:rsidRPr="005D787B">
              <w:rPr>
                <w:rFonts w:ascii="Times New Roman" w:hAnsi="Times New Roman"/>
                <w:b/>
                <w:bCs/>
                <w:szCs w:val="20"/>
              </w:rPr>
              <w:t>Values</w:t>
            </w:r>
          </w:p>
        </w:tc>
      </w:tr>
      <w:tr w:rsidR="006D7205" w:rsidRPr="005D787B" w14:paraId="43BB0816" w14:textId="77777777" w:rsidTr="001340C5">
        <w:trPr>
          <w:trHeight w:val="293"/>
          <w:jc w:val="center"/>
        </w:trPr>
        <w:tc>
          <w:tcPr>
            <w:tcW w:w="1950" w:type="pct"/>
            <w:tcMar>
              <w:top w:w="15" w:type="dxa"/>
              <w:left w:w="15" w:type="dxa"/>
              <w:bottom w:w="0" w:type="dxa"/>
              <w:right w:w="15" w:type="dxa"/>
            </w:tcMar>
            <w:vAlign w:val="center"/>
          </w:tcPr>
          <w:p w14:paraId="253B2E09" w14:textId="77777777" w:rsidR="006D7205" w:rsidRPr="005D787B" w:rsidRDefault="006D7205" w:rsidP="00BE02D4">
            <w:pPr>
              <w:rPr>
                <w:rFonts w:ascii="Times New Roman" w:hAnsi="Times New Roman"/>
                <w:szCs w:val="20"/>
              </w:rPr>
            </w:pPr>
            <w:r w:rsidRPr="005D787B">
              <w:rPr>
                <w:rFonts w:ascii="Times New Roman" w:hAnsi="Times New Roman"/>
                <w:szCs w:val="20"/>
              </w:rPr>
              <w:t>Carrier frequency</w:t>
            </w:r>
          </w:p>
        </w:tc>
        <w:tc>
          <w:tcPr>
            <w:tcW w:w="3050" w:type="pct"/>
            <w:tcMar>
              <w:top w:w="15" w:type="dxa"/>
              <w:left w:w="15" w:type="dxa"/>
              <w:bottom w:w="0" w:type="dxa"/>
              <w:right w:w="15" w:type="dxa"/>
            </w:tcMar>
            <w:vAlign w:val="center"/>
          </w:tcPr>
          <w:p w14:paraId="6A61C477" w14:textId="77777777" w:rsidR="006D7205" w:rsidRPr="005D787B" w:rsidRDefault="006D7205" w:rsidP="00BE02D4">
            <w:pPr>
              <w:rPr>
                <w:rFonts w:ascii="Times New Roman" w:hAnsi="Times New Roman"/>
                <w:szCs w:val="20"/>
              </w:rPr>
            </w:pPr>
            <w:r w:rsidRPr="005D787B">
              <w:rPr>
                <w:rFonts w:ascii="Times New Roman" w:hAnsi="Times New Roman"/>
                <w:szCs w:val="20"/>
              </w:rPr>
              <w:t>2.1 GHz</w:t>
            </w:r>
          </w:p>
        </w:tc>
      </w:tr>
      <w:tr w:rsidR="006D7205" w:rsidRPr="005D787B" w14:paraId="07527F32" w14:textId="77777777" w:rsidTr="001340C5">
        <w:trPr>
          <w:trHeight w:val="293"/>
          <w:jc w:val="center"/>
        </w:trPr>
        <w:tc>
          <w:tcPr>
            <w:tcW w:w="1950" w:type="pct"/>
            <w:tcMar>
              <w:top w:w="15" w:type="dxa"/>
              <w:left w:w="15" w:type="dxa"/>
              <w:bottom w:w="0" w:type="dxa"/>
              <w:right w:w="15" w:type="dxa"/>
            </w:tcMar>
          </w:tcPr>
          <w:p w14:paraId="7931FB52" w14:textId="77777777" w:rsidR="006D7205" w:rsidRPr="005D787B" w:rsidRDefault="006D7205" w:rsidP="00BE02D4">
            <w:pPr>
              <w:rPr>
                <w:rFonts w:ascii="Times New Roman" w:hAnsi="Times New Roman"/>
                <w:szCs w:val="20"/>
              </w:rPr>
            </w:pPr>
            <w:r w:rsidRPr="005D787B">
              <w:rPr>
                <w:rFonts w:ascii="Times New Roman" w:hAnsi="Times New Roman"/>
                <w:szCs w:val="20"/>
                <w:lang w:eastAsia="sv-SE"/>
              </w:rPr>
              <w:t>SCS</w:t>
            </w:r>
          </w:p>
        </w:tc>
        <w:tc>
          <w:tcPr>
            <w:tcW w:w="3050" w:type="pct"/>
            <w:vAlign w:val="center"/>
          </w:tcPr>
          <w:p w14:paraId="0D8375FF" w14:textId="77777777" w:rsidR="006D7205" w:rsidRPr="005D787B" w:rsidRDefault="006D7205" w:rsidP="00BE02D4">
            <w:pPr>
              <w:rPr>
                <w:rFonts w:ascii="Times New Roman" w:eastAsia="Calibri" w:hAnsi="Times New Roman"/>
                <w:szCs w:val="20"/>
              </w:rPr>
            </w:pPr>
            <w:r w:rsidRPr="005D787B">
              <w:rPr>
                <w:rFonts w:ascii="Times New Roman" w:eastAsia="Calibri" w:hAnsi="Times New Roman"/>
                <w:szCs w:val="20"/>
              </w:rPr>
              <w:t>15 kHz</w:t>
            </w:r>
          </w:p>
        </w:tc>
      </w:tr>
      <w:tr w:rsidR="006D7205" w:rsidRPr="005D787B" w14:paraId="7742F182" w14:textId="77777777" w:rsidTr="001340C5">
        <w:trPr>
          <w:trHeight w:val="293"/>
          <w:jc w:val="center"/>
        </w:trPr>
        <w:tc>
          <w:tcPr>
            <w:tcW w:w="1950" w:type="pct"/>
            <w:tcMar>
              <w:top w:w="15" w:type="dxa"/>
              <w:left w:w="15" w:type="dxa"/>
              <w:bottom w:w="0" w:type="dxa"/>
              <w:right w:w="15" w:type="dxa"/>
            </w:tcMar>
          </w:tcPr>
          <w:p w14:paraId="02E6668D" w14:textId="77777777" w:rsidR="006D7205" w:rsidRPr="005D787B" w:rsidRDefault="006D7205" w:rsidP="00BE02D4">
            <w:pPr>
              <w:rPr>
                <w:rFonts w:ascii="Times New Roman" w:hAnsi="Times New Roman"/>
                <w:szCs w:val="20"/>
                <w:lang w:eastAsia="sv-SE"/>
              </w:rPr>
            </w:pPr>
            <w:r w:rsidRPr="005D787B">
              <w:rPr>
                <w:rFonts w:ascii="Times New Roman" w:hAnsi="Times New Roman"/>
                <w:szCs w:val="20"/>
              </w:rPr>
              <w:t xml:space="preserve">Simulation bandwidth </w:t>
            </w:r>
          </w:p>
        </w:tc>
        <w:tc>
          <w:tcPr>
            <w:tcW w:w="3050" w:type="pct"/>
            <w:vAlign w:val="center"/>
          </w:tcPr>
          <w:p w14:paraId="5BF8EA57" w14:textId="77777777" w:rsidR="006D7205" w:rsidRPr="005D787B" w:rsidRDefault="006D7205" w:rsidP="00BE02D4">
            <w:pPr>
              <w:rPr>
                <w:rFonts w:ascii="Times New Roman" w:eastAsia="Calibri" w:hAnsi="Times New Roman"/>
                <w:szCs w:val="20"/>
              </w:rPr>
            </w:pPr>
            <w:r w:rsidRPr="005D787B">
              <w:rPr>
                <w:rFonts w:ascii="Times New Roman" w:hAnsi="Times New Roman"/>
                <w:szCs w:val="20"/>
              </w:rPr>
              <w:t xml:space="preserve">20 MHz </w:t>
            </w:r>
          </w:p>
        </w:tc>
      </w:tr>
      <w:tr w:rsidR="006D7205" w:rsidRPr="005D787B" w14:paraId="3427F3A6" w14:textId="77777777" w:rsidTr="001340C5">
        <w:trPr>
          <w:trHeight w:val="293"/>
          <w:jc w:val="center"/>
        </w:trPr>
        <w:tc>
          <w:tcPr>
            <w:tcW w:w="1950" w:type="pct"/>
            <w:tcMar>
              <w:top w:w="15" w:type="dxa"/>
              <w:left w:w="15" w:type="dxa"/>
              <w:bottom w:w="0" w:type="dxa"/>
              <w:right w:w="15" w:type="dxa"/>
            </w:tcMar>
            <w:vAlign w:val="center"/>
          </w:tcPr>
          <w:p w14:paraId="5E37FA44" w14:textId="77777777" w:rsidR="006D7205" w:rsidRPr="005D787B" w:rsidRDefault="006D7205" w:rsidP="00BE02D4">
            <w:pPr>
              <w:rPr>
                <w:rFonts w:ascii="Times New Roman" w:hAnsi="Times New Roman"/>
                <w:szCs w:val="20"/>
              </w:rPr>
            </w:pPr>
            <w:r w:rsidRPr="005D787B">
              <w:rPr>
                <w:rFonts w:ascii="Times New Roman" w:hAnsi="Times New Roman"/>
                <w:szCs w:val="20"/>
              </w:rPr>
              <w:t>BS antenna height</w:t>
            </w:r>
          </w:p>
        </w:tc>
        <w:tc>
          <w:tcPr>
            <w:tcW w:w="3050" w:type="pct"/>
            <w:tcMar>
              <w:top w:w="15" w:type="dxa"/>
              <w:left w:w="15" w:type="dxa"/>
              <w:bottom w:w="0" w:type="dxa"/>
              <w:right w:w="15" w:type="dxa"/>
            </w:tcMar>
            <w:vAlign w:val="center"/>
          </w:tcPr>
          <w:p w14:paraId="2488EE3A" w14:textId="77777777" w:rsidR="006D7205" w:rsidRPr="005D787B" w:rsidRDefault="006D7205" w:rsidP="00BE02D4">
            <w:pPr>
              <w:rPr>
                <w:rFonts w:ascii="Times New Roman" w:hAnsi="Times New Roman"/>
                <w:szCs w:val="20"/>
              </w:rPr>
            </w:pPr>
            <w:r w:rsidRPr="005D787B">
              <w:rPr>
                <w:rFonts w:ascii="Times New Roman" w:hAnsi="Times New Roman"/>
                <w:szCs w:val="20"/>
              </w:rPr>
              <w:t>25 m</w:t>
            </w:r>
          </w:p>
        </w:tc>
      </w:tr>
      <w:tr w:rsidR="006D7205" w:rsidRPr="005D787B" w14:paraId="7FF2D442" w14:textId="77777777" w:rsidTr="001340C5">
        <w:trPr>
          <w:trHeight w:val="293"/>
          <w:jc w:val="center"/>
        </w:trPr>
        <w:tc>
          <w:tcPr>
            <w:tcW w:w="1950" w:type="pct"/>
            <w:tcMar>
              <w:top w:w="15" w:type="dxa"/>
              <w:left w:w="15" w:type="dxa"/>
              <w:bottom w:w="0" w:type="dxa"/>
              <w:right w:w="15" w:type="dxa"/>
            </w:tcMar>
            <w:vAlign w:val="center"/>
          </w:tcPr>
          <w:p w14:paraId="7BBAF334" w14:textId="77777777" w:rsidR="006D7205" w:rsidRPr="005D787B" w:rsidRDefault="006D7205" w:rsidP="00BE02D4">
            <w:pPr>
              <w:rPr>
                <w:rFonts w:ascii="Times New Roman" w:hAnsi="Times New Roman"/>
                <w:szCs w:val="20"/>
              </w:rPr>
            </w:pPr>
            <w:r w:rsidRPr="005D787B">
              <w:rPr>
                <w:rFonts w:ascii="Times New Roman" w:hAnsi="Times New Roman"/>
                <w:szCs w:val="20"/>
              </w:rPr>
              <w:t>UE height</w:t>
            </w:r>
          </w:p>
        </w:tc>
        <w:tc>
          <w:tcPr>
            <w:tcW w:w="3050" w:type="pct"/>
            <w:tcMar>
              <w:top w:w="15" w:type="dxa"/>
              <w:left w:w="15" w:type="dxa"/>
              <w:bottom w:w="0" w:type="dxa"/>
              <w:right w:w="15" w:type="dxa"/>
            </w:tcMar>
            <w:vAlign w:val="center"/>
          </w:tcPr>
          <w:p w14:paraId="4E11122B" w14:textId="77777777" w:rsidR="006D7205" w:rsidRPr="005D787B" w:rsidRDefault="006D7205" w:rsidP="00BE02D4">
            <w:pPr>
              <w:rPr>
                <w:rFonts w:ascii="Times New Roman" w:hAnsi="Times New Roman"/>
                <w:szCs w:val="20"/>
              </w:rPr>
            </w:pPr>
            <w:r w:rsidRPr="005D787B">
              <w:rPr>
                <w:rFonts w:ascii="Times New Roman" w:hAnsi="Times New Roman"/>
                <w:szCs w:val="20"/>
              </w:rPr>
              <w:t xml:space="preserve">1.5m </w:t>
            </w:r>
          </w:p>
        </w:tc>
      </w:tr>
      <w:tr w:rsidR="006D7205" w:rsidRPr="005D787B" w14:paraId="50325367" w14:textId="77777777" w:rsidTr="001340C5">
        <w:trPr>
          <w:trHeight w:val="293"/>
          <w:jc w:val="center"/>
        </w:trPr>
        <w:tc>
          <w:tcPr>
            <w:tcW w:w="1950" w:type="pct"/>
            <w:tcMar>
              <w:top w:w="15" w:type="dxa"/>
              <w:left w:w="15" w:type="dxa"/>
              <w:bottom w:w="0" w:type="dxa"/>
              <w:right w:w="15" w:type="dxa"/>
            </w:tcMar>
            <w:vAlign w:val="center"/>
          </w:tcPr>
          <w:p w14:paraId="21C5E39C" w14:textId="77777777" w:rsidR="006D7205" w:rsidRPr="005D787B" w:rsidRDefault="006D7205" w:rsidP="00BE02D4">
            <w:pPr>
              <w:rPr>
                <w:rFonts w:ascii="Times New Roman" w:hAnsi="Times New Roman"/>
                <w:szCs w:val="20"/>
              </w:rPr>
            </w:pPr>
            <w:r w:rsidRPr="005D787B">
              <w:rPr>
                <w:rFonts w:ascii="Times New Roman" w:hAnsi="Times New Roman"/>
                <w:szCs w:val="20"/>
              </w:rPr>
              <w:t>TRP transmit power</w:t>
            </w:r>
          </w:p>
        </w:tc>
        <w:tc>
          <w:tcPr>
            <w:tcW w:w="3050" w:type="pct"/>
            <w:tcMar>
              <w:top w:w="15" w:type="dxa"/>
              <w:left w:w="15" w:type="dxa"/>
              <w:bottom w:w="0" w:type="dxa"/>
              <w:right w:w="15" w:type="dxa"/>
            </w:tcMar>
            <w:vAlign w:val="center"/>
          </w:tcPr>
          <w:p w14:paraId="3FB9A66C" w14:textId="77777777" w:rsidR="006D7205" w:rsidRPr="005D787B" w:rsidRDefault="006D7205" w:rsidP="00BE02D4">
            <w:pPr>
              <w:rPr>
                <w:rFonts w:ascii="Times New Roman" w:hAnsi="Times New Roman"/>
                <w:szCs w:val="20"/>
              </w:rPr>
            </w:pPr>
            <w:r w:rsidRPr="005D787B">
              <w:rPr>
                <w:rFonts w:ascii="Times New Roman" w:hAnsi="Times New Roman"/>
                <w:szCs w:val="20"/>
              </w:rPr>
              <w:t>49 dBm 20 MHz</w:t>
            </w:r>
          </w:p>
        </w:tc>
      </w:tr>
      <w:tr w:rsidR="006D7205" w:rsidRPr="005D787B" w14:paraId="423D6D09" w14:textId="77777777" w:rsidTr="001340C5">
        <w:trPr>
          <w:trHeight w:val="293"/>
          <w:jc w:val="center"/>
        </w:trPr>
        <w:tc>
          <w:tcPr>
            <w:tcW w:w="1950" w:type="pct"/>
            <w:tcMar>
              <w:top w:w="15" w:type="dxa"/>
              <w:left w:w="15" w:type="dxa"/>
              <w:bottom w:w="0" w:type="dxa"/>
              <w:right w:w="15" w:type="dxa"/>
            </w:tcMar>
            <w:vAlign w:val="center"/>
          </w:tcPr>
          <w:p w14:paraId="35B66BE9" w14:textId="77777777" w:rsidR="006D7205" w:rsidRPr="005D787B" w:rsidRDefault="006D7205" w:rsidP="00BE02D4">
            <w:pPr>
              <w:rPr>
                <w:rFonts w:ascii="Times New Roman" w:hAnsi="Times New Roman"/>
                <w:szCs w:val="20"/>
              </w:rPr>
            </w:pPr>
            <w:r w:rsidRPr="005D787B">
              <w:rPr>
                <w:rFonts w:ascii="Times New Roman" w:hAnsi="Times New Roman"/>
                <w:szCs w:val="20"/>
              </w:rPr>
              <w:t>Scenario</w:t>
            </w:r>
          </w:p>
        </w:tc>
        <w:tc>
          <w:tcPr>
            <w:tcW w:w="3050" w:type="pct"/>
            <w:tcMar>
              <w:top w:w="15" w:type="dxa"/>
              <w:left w:w="15" w:type="dxa"/>
              <w:bottom w:w="0" w:type="dxa"/>
              <w:right w:w="15" w:type="dxa"/>
            </w:tcMar>
            <w:vAlign w:val="center"/>
          </w:tcPr>
          <w:p w14:paraId="3256AD27" w14:textId="77777777" w:rsidR="006D7205" w:rsidRPr="005D787B" w:rsidRDefault="006D7205" w:rsidP="00BE02D4">
            <w:pPr>
              <w:rPr>
                <w:rFonts w:ascii="Times New Roman" w:hAnsi="Times New Roman"/>
                <w:szCs w:val="20"/>
              </w:rPr>
            </w:pPr>
            <w:r w:rsidRPr="005D787B">
              <w:rPr>
                <w:rFonts w:ascii="Times New Roman" w:hAnsi="Times New Roman"/>
                <w:szCs w:val="20"/>
              </w:rPr>
              <w:t>Urban Macro (500m ISD),</w:t>
            </w:r>
          </w:p>
        </w:tc>
      </w:tr>
      <w:tr w:rsidR="006D7205" w:rsidRPr="005D787B" w14:paraId="39633189" w14:textId="77777777" w:rsidTr="001340C5">
        <w:trPr>
          <w:trHeight w:val="293"/>
          <w:jc w:val="center"/>
        </w:trPr>
        <w:tc>
          <w:tcPr>
            <w:tcW w:w="1950" w:type="pct"/>
            <w:tcMar>
              <w:top w:w="15" w:type="dxa"/>
              <w:left w:w="15" w:type="dxa"/>
              <w:bottom w:w="0" w:type="dxa"/>
              <w:right w:w="15" w:type="dxa"/>
            </w:tcMar>
            <w:vAlign w:val="center"/>
          </w:tcPr>
          <w:p w14:paraId="498CD121" w14:textId="77777777" w:rsidR="006D7205" w:rsidRPr="005D787B" w:rsidRDefault="006D7205" w:rsidP="00BE02D4">
            <w:pPr>
              <w:rPr>
                <w:rFonts w:ascii="Times New Roman" w:hAnsi="Times New Roman"/>
                <w:szCs w:val="20"/>
              </w:rPr>
            </w:pPr>
            <w:r w:rsidRPr="005D787B">
              <w:rPr>
                <w:rFonts w:ascii="Times New Roman" w:hAnsi="Times New Roman"/>
                <w:szCs w:val="20"/>
              </w:rPr>
              <w:t>Device deployment</w:t>
            </w:r>
          </w:p>
        </w:tc>
        <w:tc>
          <w:tcPr>
            <w:tcW w:w="3050" w:type="pct"/>
            <w:tcMar>
              <w:top w:w="15" w:type="dxa"/>
              <w:left w:w="15" w:type="dxa"/>
              <w:bottom w:w="0" w:type="dxa"/>
              <w:right w:w="15" w:type="dxa"/>
            </w:tcMar>
            <w:vAlign w:val="center"/>
          </w:tcPr>
          <w:p w14:paraId="3A3FB72E" w14:textId="77777777" w:rsidR="006D7205" w:rsidRPr="005D787B" w:rsidRDefault="006D7205" w:rsidP="00BE02D4">
            <w:pPr>
              <w:rPr>
                <w:rFonts w:ascii="Times New Roman" w:hAnsi="Times New Roman"/>
                <w:szCs w:val="20"/>
              </w:rPr>
            </w:pPr>
            <w:r w:rsidRPr="005D787B">
              <w:rPr>
                <w:rFonts w:ascii="Times New Roman" w:hAnsi="Times New Roman"/>
                <w:szCs w:val="20"/>
              </w:rPr>
              <w:t xml:space="preserve">80% indoor, 20% outdoor (Uma) </w:t>
            </w:r>
          </w:p>
        </w:tc>
      </w:tr>
      <w:tr w:rsidR="006D7205" w:rsidRPr="005D787B" w14:paraId="2464FDA9" w14:textId="77777777" w:rsidTr="001340C5">
        <w:trPr>
          <w:trHeight w:val="278"/>
          <w:jc w:val="center"/>
        </w:trPr>
        <w:tc>
          <w:tcPr>
            <w:tcW w:w="1950" w:type="pct"/>
            <w:vMerge w:val="restart"/>
            <w:tcMar>
              <w:top w:w="15" w:type="dxa"/>
              <w:left w:w="15" w:type="dxa"/>
              <w:bottom w:w="0" w:type="dxa"/>
              <w:right w:w="15" w:type="dxa"/>
            </w:tcMar>
            <w:vAlign w:val="center"/>
          </w:tcPr>
          <w:p w14:paraId="2D7015BC" w14:textId="77777777" w:rsidR="006D7205" w:rsidRPr="005D787B" w:rsidRDefault="006D7205" w:rsidP="00BE02D4">
            <w:pPr>
              <w:rPr>
                <w:rFonts w:ascii="Times New Roman" w:hAnsi="Times New Roman"/>
                <w:szCs w:val="20"/>
              </w:rPr>
            </w:pPr>
            <w:r w:rsidRPr="005D787B">
              <w:rPr>
                <w:rFonts w:ascii="Times New Roman" w:hAnsi="Times New Roman"/>
                <w:szCs w:val="20"/>
              </w:rPr>
              <w:t>UE speeds</w:t>
            </w:r>
          </w:p>
        </w:tc>
        <w:tc>
          <w:tcPr>
            <w:tcW w:w="3050" w:type="pct"/>
            <w:tcMar>
              <w:top w:w="15" w:type="dxa"/>
              <w:left w:w="15" w:type="dxa"/>
              <w:bottom w:w="0" w:type="dxa"/>
              <w:right w:w="15" w:type="dxa"/>
            </w:tcMar>
            <w:vAlign w:val="center"/>
          </w:tcPr>
          <w:p w14:paraId="3FFE9348" w14:textId="77777777" w:rsidR="006D7205" w:rsidRPr="005D787B" w:rsidRDefault="006D7205" w:rsidP="00BE02D4">
            <w:pPr>
              <w:rPr>
                <w:rFonts w:ascii="Times New Roman" w:hAnsi="Times New Roman"/>
                <w:szCs w:val="20"/>
              </w:rPr>
            </w:pPr>
            <w:r w:rsidRPr="005D787B">
              <w:rPr>
                <w:rFonts w:ascii="Times New Roman" w:hAnsi="Times New Roman"/>
                <w:szCs w:val="20"/>
              </w:rPr>
              <w:t>Indoor users: 3km/h</w:t>
            </w:r>
          </w:p>
        </w:tc>
      </w:tr>
      <w:tr w:rsidR="006D7205" w:rsidRPr="005D787B" w14:paraId="35DAE67D" w14:textId="77777777" w:rsidTr="001340C5">
        <w:trPr>
          <w:trHeight w:val="293"/>
          <w:jc w:val="center"/>
        </w:trPr>
        <w:tc>
          <w:tcPr>
            <w:tcW w:w="1950" w:type="pct"/>
            <w:vMerge/>
            <w:vAlign w:val="center"/>
          </w:tcPr>
          <w:p w14:paraId="51640154" w14:textId="77777777" w:rsidR="006D7205" w:rsidRPr="005D787B" w:rsidRDefault="006D7205" w:rsidP="00BE02D4">
            <w:pPr>
              <w:rPr>
                <w:rFonts w:ascii="Times New Roman" w:eastAsia="Calibri" w:hAnsi="Times New Roman"/>
                <w:szCs w:val="20"/>
              </w:rPr>
            </w:pPr>
          </w:p>
        </w:tc>
        <w:tc>
          <w:tcPr>
            <w:tcW w:w="3050" w:type="pct"/>
            <w:tcMar>
              <w:top w:w="15" w:type="dxa"/>
              <w:left w:w="15" w:type="dxa"/>
              <w:bottom w:w="0" w:type="dxa"/>
              <w:right w:w="15" w:type="dxa"/>
            </w:tcMar>
            <w:vAlign w:val="center"/>
          </w:tcPr>
          <w:p w14:paraId="0493D18E" w14:textId="77777777" w:rsidR="006D7205" w:rsidRPr="005D787B" w:rsidRDefault="006D7205" w:rsidP="00BE02D4">
            <w:pPr>
              <w:rPr>
                <w:rFonts w:ascii="Times New Roman" w:hAnsi="Times New Roman"/>
                <w:szCs w:val="20"/>
              </w:rPr>
            </w:pPr>
            <w:r w:rsidRPr="005D787B">
              <w:rPr>
                <w:rFonts w:ascii="Times New Roman" w:hAnsi="Times New Roman"/>
                <w:szCs w:val="20"/>
              </w:rPr>
              <w:t>Outdoor users (in-car): 30 km/h</w:t>
            </w:r>
          </w:p>
        </w:tc>
      </w:tr>
      <w:tr w:rsidR="006D7205" w:rsidRPr="005D787B" w14:paraId="28ADAFA8" w14:textId="77777777" w:rsidTr="001340C5">
        <w:trPr>
          <w:trHeight w:val="293"/>
          <w:jc w:val="center"/>
        </w:trPr>
        <w:tc>
          <w:tcPr>
            <w:tcW w:w="1950" w:type="pct"/>
            <w:tcMar>
              <w:top w:w="15" w:type="dxa"/>
              <w:left w:w="15" w:type="dxa"/>
              <w:bottom w:w="0" w:type="dxa"/>
              <w:right w:w="15" w:type="dxa"/>
            </w:tcMar>
            <w:vAlign w:val="center"/>
          </w:tcPr>
          <w:p w14:paraId="29C92234" w14:textId="77777777" w:rsidR="006D7205" w:rsidRPr="005D787B" w:rsidRDefault="006D7205" w:rsidP="00BE02D4">
            <w:pPr>
              <w:rPr>
                <w:rFonts w:ascii="Times New Roman" w:hAnsi="Times New Roman"/>
                <w:szCs w:val="20"/>
              </w:rPr>
            </w:pPr>
            <w:r w:rsidRPr="005D787B">
              <w:rPr>
                <w:rFonts w:ascii="Times New Roman" w:hAnsi="Times New Roman"/>
                <w:szCs w:val="20"/>
              </w:rPr>
              <w:lastRenderedPageBreak/>
              <w:t>BS noise figure</w:t>
            </w:r>
          </w:p>
        </w:tc>
        <w:tc>
          <w:tcPr>
            <w:tcW w:w="3050" w:type="pct"/>
            <w:tcMar>
              <w:top w:w="15" w:type="dxa"/>
              <w:left w:w="15" w:type="dxa"/>
              <w:bottom w:w="0" w:type="dxa"/>
              <w:right w:w="15" w:type="dxa"/>
            </w:tcMar>
            <w:vAlign w:val="center"/>
          </w:tcPr>
          <w:p w14:paraId="2431E1BC" w14:textId="77777777" w:rsidR="006D7205" w:rsidRPr="005D787B" w:rsidRDefault="006D7205" w:rsidP="00BE02D4">
            <w:pPr>
              <w:rPr>
                <w:rFonts w:ascii="Times New Roman" w:hAnsi="Times New Roman"/>
                <w:szCs w:val="20"/>
              </w:rPr>
            </w:pPr>
            <w:r w:rsidRPr="005D787B">
              <w:rPr>
                <w:rFonts w:ascii="Times New Roman" w:hAnsi="Times New Roman"/>
                <w:szCs w:val="20"/>
              </w:rPr>
              <w:t>5 dB</w:t>
            </w:r>
          </w:p>
        </w:tc>
      </w:tr>
      <w:tr w:rsidR="006D7205" w:rsidRPr="005D787B" w14:paraId="025CEE92" w14:textId="77777777" w:rsidTr="001340C5">
        <w:trPr>
          <w:trHeight w:val="293"/>
          <w:jc w:val="center"/>
        </w:trPr>
        <w:tc>
          <w:tcPr>
            <w:tcW w:w="1950" w:type="pct"/>
            <w:tcMar>
              <w:top w:w="15" w:type="dxa"/>
              <w:left w:w="15" w:type="dxa"/>
              <w:bottom w:w="0" w:type="dxa"/>
              <w:right w:w="15" w:type="dxa"/>
            </w:tcMar>
            <w:vAlign w:val="center"/>
          </w:tcPr>
          <w:p w14:paraId="2A388903" w14:textId="77777777" w:rsidR="006D7205" w:rsidRPr="005D787B" w:rsidRDefault="006D7205" w:rsidP="00BE02D4">
            <w:pPr>
              <w:rPr>
                <w:rFonts w:ascii="Times New Roman" w:hAnsi="Times New Roman"/>
                <w:szCs w:val="20"/>
              </w:rPr>
            </w:pPr>
            <w:r w:rsidRPr="005D787B">
              <w:rPr>
                <w:rFonts w:ascii="Times New Roman" w:hAnsi="Times New Roman"/>
                <w:szCs w:val="20"/>
              </w:rPr>
              <w:t>BS antenna element gain</w:t>
            </w:r>
          </w:p>
        </w:tc>
        <w:tc>
          <w:tcPr>
            <w:tcW w:w="3050" w:type="pct"/>
            <w:tcMar>
              <w:top w:w="15" w:type="dxa"/>
              <w:left w:w="15" w:type="dxa"/>
              <w:bottom w:w="0" w:type="dxa"/>
              <w:right w:w="15" w:type="dxa"/>
            </w:tcMar>
            <w:vAlign w:val="center"/>
          </w:tcPr>
          <w:p w14:paraId="55ED0EC8" w14:textId="77777777" w:rsidR="006D7205" w:rsidRPr="005D787B" w:rsidRDefault="006D7205" w:rsidP="00BE02D4">
            <w:pPr>
              <w:rPr>
                <w:rFonts w:ascii="Times New Roman" w:hAnsi="Times New Roman"/>
                <w:szCs w:val="20"/>
              </w:rPr>
            </w:pPr>
            <w:r w:rsidRPr="005D787B">
              <w:rPr>
                <w:rFonts w:ascii="Times New Roman" w:hAnsi="Times New Roman"/>
                <w:szCs w:val="20"/>
              </w:rPr>
              <w:t xml:space="preserve">8 </w:t>
            </w:r>
            <w:proofErr w:type="spellStart"/>
            <w:r w:rsidRPr="005D787B">
              <w:rPr>
                <w:rFonts w:ascii="Times New Roman" w:hAnsi="Times New Roman"/>
                <w:szCs w:val="20"/>
              </w:rPr>
              <w:t>dBi</w:t>
            </w:r>
            <w:proofErr w:type="spellEnd"/>
          </w:p>
        </w:tc>
      </w:tr>
      <w:tr w:rsidR="006D7205" w:rsidRPr="005D787B" w14:paraId="17737583" w14:textId="77777777" w:rsidTr="001340C5">
        <w:trPr>
          <w:trHeight w:val="293"/>
          <w:jc w:val="center"/>
        </w:trPr>
        <w:tc>
          <w:tcPr>
            <w:tcW w:w="1950" w:type="pct"/>
            <w:tcMar>
              <w:top w:w="15" w:type="dxa"/>
              <w:left w:w="15" w:type="dxa"/>
              <w:bottom w:w="0" w:type="dxa"/>
              <w:right w:w="15" w:type="dxa"/>
            </w:tcMar>
            <w:vAlign w:val="center"/>
          </w:tcPr>
          <w:p w14:paraId="4238F755" w14:textId="77777777" w:rsidR="006D7205" w:rsidRPr="005D787B" w:rsidRDefault="006D7205" w:rsidP="00BE02D4">
            <w:pPr>
              <w:rPr>
                <w:rFonts w:ascii="Times New Roman" w:hAnsi="Times New Roman"/>
                <w:szCs w:val="20"/>
              </w:rPr>
            </w:pPr>
            <w:r w:rsidRPr="005D787B">
              <w:rPr>
                <w:rFonts w:ascii="Times New Roman" w:hAnsi="Times New Roman"/>
                <w:szCs w:val="20"/>
              </w:rPr>
              <w:t>UE noise figure</w:t>
            </w:r>
          </w:p>
        </w:tc>
        <w:tc>
          <w:tcPr>
            <w:tcW w:w="3050" w:type="pct"/>
            <w:tcMar>
              <w:top w:w="15" w:type="dxa"/>
              <w:left w:w="15" w:type="dxa"/>
              <w:bottom w:w="0" w:type="dxa"/>
              <w:right w:w="15" w:type="dxa"/>
            </w:tcMar>
            <w:vAlign w:val="center"/>
          </w:tcPr>
          <w:p w14:paraId="1E755CBD" w14:textId="77777777" w:rsidR="006D7205" w:rsidRPr="005D787B" w:rsidRDefault="006D7205" w:rsidP="00BE02D4">
            <w:pPr>
              <w:rPr>
                <w:rFonts w:ascii="Times New Roman" w:hAnsi="Times New Roman"/>
                <w:szCs w:val="20"/>
              </w:rPr>
            </w:pPr>
            <w:r w:rsidRPr="005D787B">
              <w:rPr>
                <w:rFonts w:ascii="Times New Roman" w:hAnsi="Times New Roman"/>
                <w:szCs w:val="20"/>
              </w:rPr>
              <w:t>9 dB</w:t>
            </w:r>
          </w:p>
        </w:tc>
      </w:tr>
      <w:tr w:rsidR="006D7205" w:rsidRPr="00993A52" w14:paraId="47DCE768" w14:textId="77777777" w:rsidTr="001340C5">
        <w:trPr>
          <w:trHeight w:val="293"/>
          <w:jc w:val="center"/>
        </w:trPr>
        <w:tc>
          <w:tcPr>
            <w:tcW w:w="1950" w:type="pct"/>
            <w:tcMar>
              <w:top w:w="15" w:type="dxa"/>
              <w:left w:w="15" w:type="dxa"/>
              <w:bottom w:w="0" w:type="dxa"/>
              <w:right w:w="15" w:type="dxa"/>
            </w:tcMar>
            <w:vAlign w:val="center"/>
          </w:tcPr>
          <w:p w14:paraId="436FD491" w14:textId="77777777" w:rsidR="006D7205" w:rsidRPr="005D787B" w:rsidRDefault="006D7205" w:rsidP="00BE02D4">
            <w:pPr>
              <w:rPr>
                <w:rFonts w:ascii="Times New Roman" w:hAnsi="Times New Roman"/>
                <w:szCs w:val="20"/>
              </w:rPr>
            </w:pPr>
            <w:r w:rsidRPr="005D787B">
              <w:rPr>
                <w:rFonts w:ascii="Times New Roman" w:hAnsi="Times New Roman"/>
                <w:szCs w:val="20"/>
              </w:rPr>
              <w:t>Thermal noise level</w:t>
            </w:r>
          </w:p>
        </w:tc>
        <w:tc>
          <w:tcPr>
            <w:tcW w:w="3050" w:type="pct"/>
            <w:tcMar>
              <w:top w:w="15" w:type="dxa"/>
              <w:left w:w="15" w:type="dxa"/>
              <w:bottom w:w="0" w:type="dxa"/>
              <w:right w:w="15" w:type="dxa"/>
            </w:tcMar>
            <w:vAlign w:val="center"/>
          </w:tcPr>
          <w:p w14:paraId="343A9E6F" w14:textId="77777777" w:rsidR="006D7205" w:rsidRPr="00993A52" w:rsidRDefault="006D7205" w:rsidP="00BE02D4">
            <w:pPr>
              <w:rPr>
                <w:rFonts w:ascii="Times New Roman" w:hAnsi="Times New Roman"/>
                <w:szCs w:val="20"/>
              </w:rPr>
            </w:pPr>
            <w:r w:rsidRPr="005D787B">
              <w:rPr>
                <w:rFonts w:ascii="Times New Roman" w:hAnsi="Times New Roman"/>
                <w:szCs w:val="20"/>
              </w:rPr>
              <w:t>-174 dBm/Hz</w:t>
            </w:r>
          </w:p>
        </w:tc>
      </w:tr>
      <w:tr w:rsidR="006D7205" w:rsidRPr="00993A52" w14:paraId="15AA649E" w14:textId="77777777" w:rsidTr="001340C5">
        <w:trPr>
          <w:trHeight w:val="293"/>
          <w:jc w:val="center"/>
        </w:trPr>
        <w:tc>
          <w:tcPr>
            <w:tcW w:w="1950" w:type="pct"/>
            <w:tcMar>
              <w:top w:w="15" w:type="dxa"/>
              <w:left w:w="15" w:type="dxa"/>
              <w:bottom w:w="0" w:type="dxa"/>
              <w:right w:w="15" w:type="dxa"/>
            </w:tcMar>
            <w:vAlign w:val="bottom"/>
          </w:tcPr>
          <w:p w14:paraId="00A66DE2" w14:textId="77777777" w:rsidR="006D7205" w:rsidRPr="00993A52" w:rsidRDefault="006D7205" w:rsidP="00BE02D4">
            <w:pPr>
              <w:rPr>
                <w:rFonts w:ascii="Times New Roman" w:hAnsi="Times New Roman"/>
                <w:szCs w:val="20"/>
                <w:lang w:eastAsia="zh-CN"/>
              </w:rPr>
            </w:pPr>
            <w:r w:rsidRPr="00993A52">
              <w:rPr>
                <w:rFonts w:ascii="Times New Roman" w:hAnsi="Times New Roman"/>
                <w:szCs w:val="20"/>
              </w:rPr>
              <w:t>Traffic geometry</w:t>
            </w:r>
          </w:p>
        </w:tc>
        <w:tc>
          <w:tcPr>
            <w:tcW w:w="3050" w:type="pct"/>
            <w:tcMar>
              <w:top w:w="15" w:type="dxa"/>
              <w:left w:w="15" w:type="dxa"/>
              <w:bottom w:w="0" w:type="dxa"/>
              <w:right w:w="15" w:type="dxa"/>
            </w:tcMar>
            <w:vAlign w:val="bottom"/>
          </w:tcPr>
          <w:p w14:paraId="0BD21633" w14:textId="77777777" w:rsidR="006D7205" w:rsidRPr="00993A52" w:rsidRDefault="006D7205" w:rsidP="00BE02D4">
            <w:pPr>
              <w:rPr>
                <w:rFonts w:ascii="Times New Roman" w:eastAsia="等线" w:hAnsi="Times New Roman"/>
                <w:szCs w:val="20"/>
                <w:lang w:eastAsia="zh-CN"/>
              </w:rPr>
            </w:pPr>
            <w:r w:rsidRPr="00993A52">
              <w:rPr>
                <w:rFonts w:ascii="Times New Roman" w:hAnsi="Times New Roman"/>
                <w:szCs w:val="20"/>
              </w:rPr>
              <w:t>Full Buffer</w:t>
            </w:r>
            <w:r w:rsidRPr="00993A52">
              <w:rPr>
                <w:rFonts w:ascii="Times New Roman" w:eastAsia="宋体" w:hAnsi="Times New Roman"/>
                <w:szCs w:val="20"/>
              </w:rPr>
              <w:t xml:space="preserve"> </w:t>
            </w:r>
          </w:p>
        </w:tc>
      </w:tr>
      <w:tr w:rsidR="006D7205" w:rsidRPr="00993A52" w14:paraId="66DE4756" w14:textId="77777777" w:rsidTr="001340C5">
        <w:trPr>
          <w:trHeight w:val="293"/>
          <w:jc w:val="center"/>
        </w:trPr>
        <w:tc>
          <w:tcPr>
            <w:tcW w:w="1950" w:type="pct"/>
            <w:tcMar>
              <w:top w:w="15" w:type="dxa"/>
              <w:left w:w="15" w:type="dxa"/>
              <w:bottom w:w="0" w:type="dxa"/>
              <w:right w:w="15" w:type="dxa"/>
            </w:tcMar>
            <w:vAlign w:val="center"/>
          </w:tcPr>
          <w:p w14:paraId="44E2C851" w14:textId="77777777" w:rsidR="006D7205" w:rsidRPr="00993A52" w:rsidRDefault="006D7205" w:rsidP="00BE02D4">
            <w:pPr>
              <w:rPr>
                <w:rFonts w:ascii="Times New Roman" w:hAnsi="Times New Roman"/>
                <w:szCs w:val="20"/>
              </w:rPr>
            </w:pPr>
            <w:r w:rsidRPr="00993A52">
              <w:rPr>
                <w:rFonts w:ascii="Times New Roman" w:hAnsi="Times New Roman"/>
                <w:szCs w:val="20"/>
              </w:rPr>
              <w:t>Macro sites</w:t>
            </w:r>
          </w:p>
        </w:tc>
        <w:tc>
          <w:tcPr>
            <w:tcW w:w="3050" w:type="pct"/>
            <w:tcMar>
              <w:top w:w="15" w:type="dxa"/>
              <w:left w:w="15" w:type="dxa"/>
              <w:bottom w:w="0" w:type="dxa"/>
              <w:right w:w="15" w:type="dxa"/>
            </w:tcMar>
            <w:vAlign w:val="center"/>
          </w:tcPr>
          <w:p w14:paraId="4B2BB57D" w14:textId="77777777" w:rsidR="006D7205" w:rsidRPr="00993A52" w:rsidRDefault="006D7205" w:rsidP="00BE02D4">
            <w:pPr>
              <w:rPr>
                <w:rFonts w:ascii="Times New Roman" w:hAnsi="Times New Roman"/>
                <w:szCs w:val="20"/>
              </w:rPr>
            </w:pPr>
            <w:r w:rsidRPr="00993A52">
              <w:rPr>
                <w:rFonts w:ascii="Times New Roman" w:hAnsi="Times New Roman"/>
                <w:szCs w:val="20"/>
              </w:rPr>
              <w:t>19</w:t>
            </w:r>
          </w:p>
        </w:tc>
      </w:tr>
      <w:tr w:rsidR="006D7205" w:rsidRPr="00993A52" w14:paraId="125492A7" w14:textId="77777777" w:rsidTr="001340C5">
        <w:trPr>
          <w:trHeight w:val="293"/>
          <w:jc w:val="center"/>
        </w:trPr>
        <w:tc>
          <w:tcPr>
            <w:tcW w:w="1950" w:type="pct"/>
            <w:tcMar>
              <w:top w:w="15" w:type="dxa"/>
              <w:left w:w="15" w:type="dxa"/>
              <w:bottom w:w="0" w:type="dxa"/>
              <w:right w:w="15" w:type="dxa"/>
            </w:tcMar>
            <w:vAlign w:val="center"/>
          </w:tcPr>
          <w:p w14:paraId="7863A0A8" w14:textId="77777777" w:rsidR="006D7205" w:rsidRPr="00993A52" w:rsidRDefault="006D7205" w:rsidP="00BE02D4">
            <w:pPr>
              <w:rPr>
                <w:rFonts w:ascii="Times New Roman" w:hAnsi="Times New Roman"/>
                <w:szCs w:val="20"/>
              </w:rPr>
            </w:pPr>
            <w:proofErr w:type="spellStart"/>
            <w:r w:rsidRPr="00993A52">
              <w:rPr>
                <w:rFonts w:ascii="Times New Roman" w:hAnsi="Times New Roman"/>
                <w:szCs w:val="20"/>
              </w:rPr>
              <w:t>Downtilt</w:t>
            </w:r>
            <w:proofErr w:type="spellEnd"/>
          </w:p>
        </w:tc>
        <w:tc>
          <w:tcPr>
            <w:tcW w:w="3050" w:type="pct"/>
            <w:tcMar>
              <w:top w:w="15" w:type="dxa"/>
              <w:left w:w="15" w:type="dxa"/>
              <w:bottom w:w="0" w:type="dxa"/>
              <w:right w:w="15" w:type="dxa"/>
            </w:tcMar>
            <w:vAlign w:val="center"/>
          </w:tcPr>
          <w:p w14:paraId="211734E2" w14:textId="77777777" w:rsidR="006D7205" w:rsidRPr="00993A52" w:rsidRDefault="006D7205" w:rsidP="00BE02D4">
            <w:pPr>
              <w:rPr>
                <w:rFonts w:ascii="Times New Roman" w:hAnsi="Times New Roman"/>
                <w:szCs w:val="20"/>
              </w:rPr>
            </w:pPr>
            <w:r w:rsidRPr="00993A52">
              <w:rPr>
                <w:rFonts w:ascii="Times New Roman" w:hAnsi="Times New Roman"/>
                <w:szCs w:val="20"/>
              </w:rPr>
              <w:t>102° or according to Scenario</w:t>
            </w:r>
          </w:p>
        </w:tc>
      </w:tr>
      <w:tr w:rsidR="006D7205" w:rsidRPr="00993A52" w14:paraId="0654B62B" w14:textId="77777777" w:rsidTr="001340C5">
        <w:trPr>
          <w:trHeight w:val="293"/>
          <w:jc w:val="center"/>
        </w:trPr>
        <w:tc>
          <w:tcPr>
            <w:tcW w:w="1950" w:type="pct"/>
            <w:tcMar>
              <w:top w:w="15" w:type="dxa"/>
              <w:left w:w="15" w:type="dxa"/>
              <w:bottom w:w="0" w:type="dxa"/>
              <w:right w:w="15" w:type="dxa"/>
            </w:tcMar>
            <w:vAlign w:val="center"/>
          </w:tcPr>
          <w:p w14:paraId="518ACE42" w14:textId="77777777" w:rsidR="006D7205" w:rsidRPr="00993A52" w:rsidRDefault="006D7205" w:rsidP="00BE02D4">
            <w:pPr>
              <w:rPr>
                <w:rFonts w:ascii="Times New Roman" w:hAnsi="Times New Roman"/>
                <w:szCs w:val="20"/>
              </w:rPr>
            </w:pPr>
            <w:r w:rsidRPr="00993A52">
              <w:rPr>
                <w:rFonts w:ascii="Times New Roman" w:hAnsi="Times New Roman"/>
                <w:szCs w:val="20"/>
              </w:rPr>
              <w:t>Minimum BS to UE distance</w:t>
            </w:r>
          </w:p>
        </w:tc>
        <w:tc>
          <w:tcPr>
            <w:tcW w:w="3050" w:type="pct"/>
            <w:tcMar>
              <w:top w:w="15" w:type="dxa"/>
              <w:left w:w="15" w:type="dxa"/>
              <w:bottom w:w="0" w:type="dxa"/>
              <w:right w:w="15" w:type="dxa"/>
            </w:tcMar>
            <w:vAlign w:val="center"/>
          </w:tcPr>
          <w:p w14:paraId="55179FA7" w14:textId="77777777" w:rsidR="006D7205" w:rsidRPr="00993A52" w:rsidRDefault="006D7205" w:rsidP="00BE02D4">
            <w:pPr>
              <w:rPr>
                <w:rFonts w:ascii="Times New Roman" w:hAnsi="Times New Roman"/>
                <w:szCs w:val="20"/>
              </w:rPr>
            </w:pPr>
            <w:r w:rsidRPr="00993A52">
              <w:rPr>
                <w:rFonts w:ascii="Times New Roman" w:hAnsi="Times New Roman"/>
                <w:szCs w:val="20"/>
              </w:rPr>
              <w:t>35m</w:t>
            </w:r>
          </w:p>
        </w:tc>
      </w:tr>
    </w:tbl>
    <w:p w14:paraId="30EB8FAE" w14:textId="141ED014" w:rsidR="00127747" w:rsidRPr="00B76284" w:rsidRDefault="00127747" w:rsidP="00D22150">
      <w:pPr>
        <w:pStyle w:val="BodyText"/>
        <w:rPr>
          <w:rFonts w:ascii="Times New Roman" w:eastAsia="宋体" w:hAnsi="Times New Roman"/>
          <w:lang w:eastAsia="zh-CN"/>
        </w:rPr>
      </w:pPr>
    </w:p>
    <w:sectPr w:rsidR="00127747" w:rsidRPr="00B76284" w:rsidSect="00F01480">
      <w:pgSz w:w="11906" w:h="16838"/>
      <w:pgMar w:top="1411" w:right="1411" w:bottom="1411" w:left="1411" w:header="706" w:footer="70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D4BB33" w14:textId="77777777" w:rsidR="00B77348" w:rsidRDefault="00B77348">
      <w:r>
        <w:separator/>
      </w:r>
    </w:p>
  </w:endnote>
  <w:endnote w:type="continuationSeparator" w:id="0">
    <w:p w14:paraId="2E402FE5" w14:textId="77777777" w:rsidR="00B77348" w:rsidRDefault="00B773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8E9B9D" w14:textId="77777777" w:rsidR="00B77348" w:rsidRDefault="00B77348">
      <w:r>
        <w:separator/>
      </w:r>
    </w:p>
  </w:footnote>
  <w:footnote w:type="continuationSeparator" w:id="0">
    <w:p w14:paraId="09F1EBB4" w14:textId="77777777" w:rsidR="00B77348" w:rsidRDefault="00B7734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665227"/>
    <w:multiLevelType w:val="hybridMultilevel"/>
    <w:tmpl w:val="F6ACE68C"/>
    <w:lvl w:ilvl="0" w:tplc="96C6A3EC">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26E7699"/>
    <w:multiLevelType w:val="hybridMultilevel"/>
    <w:tmpl w:val="1C288218"/>
    <w:lvl w:ilvl="0" w:tplc="5D26EC94">
      <w:start w:val="1"/>
      <w:numFmt w:val="bullet"/>
      <w:lvlText w:val="•"/>
      <w:lvlJc w:val="left"/>
      <w:pPr>
        <w:tabs>
          <w:tab w:val="num" w:pos="360"/>
        </w:tabs>
        <w:ind w:left="360" w:hanging="360"/>
      </w:pPr>
      <w:rPr>
        <w:rFonts w:ascii="Arial" w:hAnsi="Arial" w:hint="default"/>
      </w:rPr>
    </w:lvl>
    <w:lvl w:ilvl="1" w:tplc="6CBCE9AE">
      <w:numFmt w:val="bullet"/>
      <w:lvlText w:val="•"/>
      <w:lvlJc w:val="left"/>
      <w:pPr>
        <w:tabs>
          <w:tab w:val="num" w:pos="1080"/>
        </w:tabs>
        <w:ind w:left="1080" w:hanging="360"/>
      </w:pPr>
      <w:rPr>
        <w:rFonts w:ascii="Arial" w:hAnsi="Arial" w:hint="default"/>
      </w:rPr>
    </w:lvl>
    <w:lvl w:ilvl="2" w:tplc="72C0AE2A">
      <w:start w:val="1"/>
      <w:numFmt w:val="bullet"/>
      <w:lvlText w:val="•"/>
      <w:lvlJc w:val="left"/>
      <w:pPr>
        <w:tabs>
          <w:tab w:val="num" w:pos="1800"/>
        </w:tabs>
        <w:ind w:left="1800" w:hanging="360"/>
      </w:pPr>
      <w:rPr>
        <w:rFonts w:ascii="Arial" w:hAnsi="Arial" w:hint="default"/>
      </w:rPr>
    </w:lvl>
    <w:lvl w:ilvl="3" w:tplc="2D6E3C7A">
      <w:start w:val="1"/>
      <w:numFmt w:val="bullet"/>
      <w:lvlText w:val="•"/>
      <w:lvlJc w:val="left"/>
      <w:pPr>
        <w:tabs>
          <w:tab w:val="num" w:pos="2520"/>
        </w:tabs>
        <w:ind w:left="2520" w:hanging="360"/>
      </w:pPr>
      <w:rPr>
        <w:rFonts w:ascii="Arial" w:hAnsi="Arial" w:hint="default"/>
      </w:rPr>
    </w:lvl>
    <w:lvl w:ilvl="4" w:tplc="7CFAF6B0" w:tentative="1">
      <w:start w:val="1"/>
      <w:numFmt w:val="bullet"/>
      <w:lvlText w:val="•"/>
      <w:lvlJc w:val="left"/>
      <w:pPr>
        <w:tabs>
          <w:tab w:val="num" w:pos="3240"/>
        </w:tabs>
        <w:ind w:left="3240" w:hanging="360"/>
      </w:pPr>
      <w:rPr>
        <w:rFonts w:ascii="Arial" w:hAnsi="Arial" w:hint="default"/>
      </w:rPr>
    </w:lvl>
    <w:lvl w:ilvl="5" w:tplc="4EC42CBC" w:tentative="1">
      <w:start w:val="1"/>
      <w:numFmt w:val="bullet"/>
      <w:lvlText w:val="•"/>
      <w:lvlJc w:val="left"/>
      <w:pPr>
        <w:tabs>
          <w:tab w:val="num" w:pos="3960"/>
        </w:tabs>
        <w:ind w:left="3960" w:hanging="360"/>
      </w:pPr>
      <w:rPr>
        <w:rFonts w:ascii="Arial" w:hAnsi="Arial" w:hint="default"/>
      </w:rPr>
    </w:lvl>
    <w:lvl w:ilvl="6" w:tplc="9A74013C" w:tentative="1">
      <w:start w:val="1"/>
      <w:numFmt w:val="bullet"/>
      <w:lvlText w:val="•"/>
      <w:lvlJc w:val="left"/>
      <w:pPr>
        <w:tabs>
          <w:tab w:val="num" w:pos="4680"/>
        </w:tabs>
        <w:ind w:left="4680" w:hanging="360"/>
      </w:pPr>
      <w:rPr>
        <w:rFonts w:ascii="Arial" w:hAnsi="Arial" w:hint="default"/>
      </w:rPr>
    </w:lvl>
    <w:lvl w:ilvl="7" w:tplc="AA983DE8" w:tentative="1">
      <w:start w:val="1"/>
      <w:numFmt w:val="bullet"/>
      <w:lvlText w:val="•"/>
      <w:lvlJc w:val="left"/>
      <w:pPr>
        <w:tabs>
          <w:tab w:val="num" w:pos="5400"/>
        </w:tabs>
        <w:ind w:left="5400" w:hanging="360"/>
      </w:pPr>
      <w:rPr>
        <w:rFonts w:ascii="Arial" w:hAnsi="Arial" w:hint="default"/>
      </w:rPr>
    </w:lvl>
    <w:lvl w:ilvl="8" w:tplc="63F2B64C" w:tentative="1">
      <w:start w:val="1"/>
      <w:numFmt w:val="bullet"/>
      <w:lvlText w:val="•"/>
      <w:lvlJc w:val="left"/>
      <w:pPr>
        <w:tabs>
          <w:tab w:val="num" w:pos="6120"/>
        </w:tabs>
        <w:ind w:left="6120" w:hanging="360"/>
      </w:pPr>
      <w:rPr>
        <w:rFonts w:ascii="Arial" w:hAnsi="Arial" w:hint="default"/>
      </w:rPr>
    </w:lvl>
  </w:abstractNum>
  <w:abstractNum w:abstractNumId="2" w15:restartNumberingAfterBreak="0">
    <w:nsid w:val="16806506"/>
    <w:multiLevelType w:val="hybridMultilevel"/>
    <w:tmpl w:val="DA267FFE"/>
    <w:lvl w:ilvl="0" w:tplc="93687314">
      <w:start w:val="1"/>
      <w:numFmt w:val="bullet"/>
      <w:lvlText w:val="•"/>
      <w:lvlJc w:val="left"/>
      <w:pPr>
        <w:tabs>
          <w:tab w:val="num" w:pos="720"/>
        </w:tabs>
        <w:ind w:left="720" w:hanging="360"/>
      </w:pPr>
      <w:rPr>
        <w:rFonts w:ascii="Arial" w:hAnsi="Arial" w:hint="default"/>
      </w:rPr>
    </w:lvl>
    <w:lvl w:ilvl="1" w:tplc="27A0A8CC" w:tentative="1">
      <w:start w:val="1"/>
      <w:numFmt w:val="bullet"/>
      <w:lvlText w:val="•"/>
      <w:lvlJc w:val="left"/>
      <w:pPr>
        <w:tabs>
          <w:tab w:val="num" w:pos="1440"/>
        </w:tabs>
        <w:ind w:left="1440" w:hanging="360"/>
      </w:pPr>
      <w:rPr>
        <w:rFonts w:ascii="Arial" w:hAnsi="Arial" w:hint="default"/>
      </w:rPr>
    </w:lvl>
    <w:lvl w:ilvl="2" w:tplc="1F5C930E" w:tentative="1">
      <w:start w:val="1"/>
      <w:numFmt w:val="bullet"/>
      <w:lvlText w:val="•"/>
      <w:lvlJc w:val="left"/>
      <w:pPr>
        <w:tabs>
          <w:tab w:val="num" w:pos="2160"/>
        </w:tabs>
        <w:ind w:left="2160" w:hanging="360"/>
      </w:pPr>
      <w:rPr>
        <w:rFonts w:ascii="Arial" w:hAnsi="Arial" w:hint="default"/>
      </w:rPr>
    </w:lvl>
    <w:lvl w:ilvl="3" w:tplc="28B2AC24" w:tentative="1">
      <w:start w:val="1"/>
      <w:numFmt w:val="bullet"/>
      <w:lvlText w:val="•"/>
      <w:lvlJc w:val="left"/>
      <w:pPr>
        <w:tabs>
          <w:tab w:val="num" w:pos="2880"/>
        </w:tabs>
        <w:ind w:left="2880" w:hanging="360"/>
      </w:pPr>
      <w:rPr>
        <w:rFonts w:ascii="Arial" w:hAnsi="Arial" w:hint="default"/>
      </w:rPr>
    </w:lvl>
    <w:lvl w:ilvl="4" w:tplc="4F189CC2" w:tentative="1">
      <w:start w:val="1"/>
      <w:numFmt w:val="bullet"/>
      <w:lvlText w:val="•"/>
      <w:lvlJc w:val="left"/>
      <w:pPr>
        <w:tabs>
          <w:tab w:val="num" w:pos="3600"/>
        </w:tabs>
        <w:ind w:left="3600" w:hanging="360"/>
      </w:pPr>
      <w:rPr>
        <w:rFonts w:ascii="Arial" w:hAnsi="Arial" w:hint="default"/>
      </w:rPr>
    </w:lvl>
    <w:lvl w:ilvl="5" w:tplc="58F2BE96" w:tentative="1">
      <w:start w:val="1"/>
      <w:numFmt w:val="bullet"/>
      <w:lvlText w:val="•"/>
      <w:lvlJc w:val="left"/>
      <w:pPr>
        <w:tabs>
          <w:tab w:val="num" w:pos="4320"/>
        </w:tabs>
        <w:ind w:left="4320" w:hanging="360"/>
      </w:pPr>
      <w:rPr>
        <w:rFonts w:ascii="Arial" w:hAnsi="Arial" w:hint="default"/>
      </w:rPr>
    </w:lvl>
    <w:lvl w:ilvl="6" w:tplc="057E3446" w:tentative="1">
      <w:start w:val="1"/>
      <w:numFmt w:val="bullet"/>
      <w:lvlText w:val="•"/>
      <w:lvlJc w:val="left"/>
      <w:pPr>
        <w:tabs>
          <w:tab w:val="num" w:pos="5040"/>
        </w:tabs>
        <w:ind w:left="5040" w:hanging="360"/>
      </w:pPr>
      <w:rPr>
        <w:rFonts w:ascii="Arial" w:hAnsi="Arial" w:hint="default"/>
      </w:rPr>
    </w:lvl>
    <w:lvl w:ilvl="7" w:tplc="D7F8C4A4" w:tentative="1">
      <w:start w:val="1"/>
      <w:numFmt w:val="bullet"/>
      <w:lvlText w:val="•"/>
      <w:lvlJc w:val="left"/>
      <w:pPr>
        <w:tabs>
          <w:tab w:val="num" w:pos="5760"/>
        </w:tabs>
        <w:ind w:left="5760" w:hanging="360"/>
      </w:pPr>
      <w:rPr>
        <w:rFonts w:ascii="Arial" w:hAnsi="Arial" w:hint="default"/>
      </w:rPr>
    </w:lvl>
    <w:lvl w:ilvl="8" w:tplc="73E8F11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261945E3"/>
    <w:multiLevelType w:val="hybridMultilevel"/>
    <w:tmpl w:val="A9BC1990"/>
    <w:lvl w:ilvl="0" w:tplc="F4AACDFC">
      <w:start w:val="1"/>
      <w:numFmt w:val="bullet"/>
      <w:lvlText w:val="•"/>
      <w:lvlJc w:val="left"/>
      <w:pPr>
        <w:tabs>
          <w:tab w:val="num" w:pos="560"/>
        </w:tabs>
        <w:ind w:left="560" w:hanging="360"/>
      </w:pPr>
      <w:rPr>
        <w:rFonts w:ascii="Arial" w:hAnsi="Arial" w:hint="default"/>
      </w:rPr>
    </w:lvl>
    <w:lvl w:ilvl="1" w:tplc="E84431DE">
      <w:numFmt w:val="bullet"/>
      <w:lvlText w:val="•"/>
      <w:lvlJc w:val="left"/>
      <w:pPr>
        <w:tabs>
          <w:tab w:val="num" w:pos="1280"/>
        </w:tabs>
        <w:ind w:left="1280" w:hanging="360"/>
      </w:pPr>
      <w:rPr>
        <w:rFonts w:ascii="Arial" w:hAnsi="Arial" w:hint="default"/>
      </w:rPr>
    </w:lvl>
    <w:lvl w:ilvl="2" w:tplc="85822CA6" w:tentative="1">
      <w:start w:val="1"/>
      <w:numFmt w:val="bullet"/>
      <w:lvlText w:val="•"/>
      <w:lvlJc w:val="left"/>
      <w:pPr>
        <w:tabs>
          <w:tab w:val="num" w:pos="2000"/>
        </w:tabs>
        <w:ind w:left="2000" w:hanging="360"/>
      </w:pPr>
      <w:rPr>
        <w:rFonts w:ascii="Arial" w:hAnsi="Arial" w:hint="default"/>
      </w:rPr>
    </w:lvl>
    <w:lvl w:ilvl="3" w:tplc="6BFE728A" w:tentative="1">
      <w:start w:val="1"/>
      <w:numFmt w:val="bullet"/>
      <w:lvlText w:val="•"/>
      <w:lvlJc w:val="left"/>
      <w:pPr>
        <w:tabs>
          <w:tab w:val="num" w:pos="2720"/>
        </w:tabs>
        <w:ind w:left="2720" w:hanging="360"/>
      </w:pPr>
      <w:rPr>
        <w:rFonts w:ascii="Arial" w:hAnsi="Arial" w:hint="default"/>
      </w:rPr>
    </w:lvl>
    <w:lvl w:ilvl="4" w:tplc="A596E41A" w:tentative="1">
      <w:start w:val="1"/>
      <w:numFmt w:val="bullet"/>
      <w:lvlText w:val="•"/>
      <w:lvlJc w:val="left"/>
      <w:pPr>
        <w:tabs>
          <w:tab w:val="num" w:pos="3440"/>
        </w:tabs>
        <w:ind w:left="3440" w:hanging="360"/>
      </w:pPr>
      <w:rPr>
        <w:rFonts w:ascii="Arial" w:hAnsi="Arial" w:hint="default"/>
      </w:rPr>
    </w:lvl>
    <w:lvl w:ilvl="5" w:tplc="76CCE35C" w:tentative="1">
      <w:start w:val="1"/>
      <w:numFmt w:val="bullet"/>
      <w:lvlText w:val="•"/>
      <w:lvlJc w:val="left"/>
      <w:pPr>
        <w:tabs>
          <w:tab w:val="num" w:pos="4160"/>
        </w:tabs>
        <w:ind w:left="4160" w:hanging="360"/>
      </w:pPr>
      <w:rPr>
        <w:rFonts w:ascii="Arial" w:hAnsi="Arial" w:hint="default"/>
      </w:rPr>
    </w:lvl>
    <w:lvl w:ilvl="6" w:tplc="EDEE8484" w:tentative="1">
      <w:start w:val="1"/>
      <w:numFmt w:val="bullet"/>
      <w:lvlText w:val="•"/>
      <w:lvlJc w:val="left"/>
      <w:pPr>
        <w:tabs>
          <w:tab w:val="num" w:pos="4880"/>
        </w:tabs>
        <w:ind w:left="4880" w:hanging="360"/>
      </w:pPr>
      <w:rPr>
        <w:rFonts w:ascii="Arial" w:hAnsi="Arial" w:hint="default"/>
      </w:rPr>
    </w:lvl>
    <w:lvl w:ilvl="7" w:tplc="51EAF974" w:tentative="1">
      <w:start w:val="1"/>
      <w:numFmt w:val="bullet"/>
      <w:lvlText w:val="•"/>
      <w:lvlJc w:val="left"/>
      <w:pPr>
        <w:tabs>
          <w:tab w:val="num" w:pos="5600"/>
        </w:tabs>
        <w:ind w:left="5600" w:hanging="360"/>
      </w:pPr>
      <w:rPr>
        <w:rFonts w:ascii="Arial" w:hAnsi="Arial" w:hint="default"/>
      </w:rPr>
    </w:lvl>
    <w:lvl w:ilvl="8" w:tplc="873EDCDC" w:tentative="1">
      <w:start w:val="1"/>
      <w:numFmt w:val="bullet"/>
      <w:lvlText w:val="•"/>
      <w:lvlJc w:val="left"/>
      <w:pPr>
        <w:tabs>
          <w:tab w:val="num" w:pos="6320"/>
        </w:tabs>
        <w:ind w:left="6320" w:hanging="360"/>
      </w:pPr>
      <w:rPr>
        <w:rFonts w:ascii="Arial" w:hAnsi="Arial" w:hint="default"/>
      </w:rPr>
    </w:lvl>
  </w:abstractNum>
  <w:abstractNum w:abstractNumId="4" w15:restartNumberingAfterBreak="0">
    <w:nsid w:val="26BA5639"/>
    <w:multiLevelType w:val="multilevel"/>
    <w:tmpl w:val="26BA5639"/>
    <w:lvl w:ilvl="0">
      <w:start w:val="1"/>
      <w:numFmt w:val="bullet"/>
      <w:lvlText w:val="-"/>
      <w:lvlJc w:val="left"/>
      <w:pPr>
        <w:ind w:left="420" w:hanging="420"/>
      </w:pPr>
      <w:rPr>
        <w:rFonts w:ascii="Times New Roman" w:eastAsia="MS Mincho" w:hAnsi="Times New Roman" w:cs="Times New Roman"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27C26C9F"/>
    <w:multiLevelType w:val="hybridMultilevel"/>
    <w:tmpl w:val="CCB62176"/>
    <w:lvl w:ilvl="0" w:tplc="16122A3A">
      <w:start w:val="1"/>
      <w:numFmt w:val="decimal"/>
      <w:lvlText w:val="%1."/>
      <w:lvlJc w:val="left"/>
      <w:pPr>
        <w:tabs>
          <w:tab w:val="num" w:pos="720"/>
        </w:tabs>
        <w:ind w:left="720" w:hanging="360"/>
      </w:pPr>
    </w:lvl>
    <w:lvl w:ilvl="1" w:tplc="7A14D0CE" w:tentative="1">
      <w:start w:val="1"/>
      <w:numFmt w:val="decimal"/>
      <w:lvlText w:val="%2."/>
      <w:lvlJc w:val="left"/>
      <w:pPr>
        <w:tabs>
          <w:tab w:val="num" w:pos="1440"/>
        </w:tabs>
        <w:ind w:left="1440" w:hanging="360"/>
      </w:pPr>
    </w:lvl>
    <w:lvl w:ilvl="2" w:tplc="EC26FC80" w:tentative="1">
      <w:start w:val="1"/>
      <w:numFmt w:val="decimal"/>
      <w:lvlText w:val="%3."/>
      <w:lvlJc w:val="left"/>
      <w:pPr>
        <w:tabs>
          <w:tab w:val="num" w:pos="2160"/>
        </w:tabs>
        <w:ind w:left="2160" w:hanging="360"/>
      </w:pPr>
    </w:lvl>
    <w:lvl w:ilvl="3" w:tplc="54245F64" w:tentative="1">
      <w:start w:val="1"/>
      <w:numFmt w:val="decimal"/>
      <w:lvlText w:val="%4."/>
      <w:lvlJc w:val="left"/>
      <w:pPr>
        <w:tabs>
          <w:tab w:val="num" w:pos="2880"/>
        </w:tabs>
        <w:ind w:left="2880" w:hanging="360"/>
      </w:pPr>
    </w:lvl>
    <w:lvl w:ilvl="4" w:tplc="0318F21C" w:tentative="1">
      <w:start w:val="1"/>
      <w:numFmt w:val="decimal"/>
      <w:lvlText w:val="%5."/>
      <w:lvlJc w:val="left"/>
      <w:pPr>
        <w:tabs>
          <w:tab w:val="num" w:pos="3600"/>
        </w:tabs>
        <w:ind w:left="3600" w:hanging="360"/>
      </w:pPr>
    </w:lvl>
    <w:lvl w:ilvl="5" w:tplc="A60A3C56" w:tentative="1">
      <w:start w:val="1"/>
      <w:numFmt w:val="decimal"/>
      <w:lvlText w:val="%6."/>
      <w:lvlJc w:val="left"/>
      <w:pPr>
        <w:tabs>
          <w:tab w:val="num" w:pos="4320"/>
        </w:tabs>
        <w:ind w:left="4320" w:hanging="360"/>
      </w:pPr>
    </w:lvl>
    <w:lvl w:ilvl="6" w:tplc="2974B65C" w:tentative="1">
      <w:start w:val="1"/>
      <w:numFmt w:val="decimal"/>
      <w:lvlText w:val="%7."/>
      <w:lvlJc w:val="left"/>
      <w:pPr>
        <w:tabs>
          <w:tab w:val="num" w:pos="5040"/>
        </w:tabs>
        <w:ind w:left="5040" w:hanging="360"/>
      </w:pPr>
    </w:lvl>
    <w:lvl w:ilvl="7" w:tplc="7B8E7914" w:tentative="1">
      <w:start w:val="1"/>
      <w:numFmt w:val="decimal"/>
      <w:lvlText w:val="%8."/>
      <w:lvlJc w:val="left"/>
      <w:pPr>
        <w:tabs>
          <w:tab w:val="num" w:pos="5760"/>
        </w:tabs>
        <w:ind w:left="5760" w:hanging="360"/>
      </w:pPr>
    </w:lvl>
    <w:lvl w:ilvl="8" w:tplc="5F48B460" w:tentative="1">
      <w:start w:val="1"/>
      <w:numFmt w:val="decimal"/>
      <w:lvlText w:val="%9."/>
      <w:lvlJc w:val="left"/>
      <w:pPr>
        <w:tabs>
          <w:tab w:val="num" w:pos="6480"/>
        </w:tabs>
        <w:ind w:left="6480" w:hanging="360"/>
      </w:pPr>
    </w:lvl>
  </w:abstractNum>
  <w:abstractNum w:abstractNumId="6" w15:restartNumberingAfterBreak="0">
    <w:nsid w:val="29FC5840"/>
    <w:multiLevelType w:val="hybridMultilevel"/>
    <w:tmpl w:val="BA8ACB30"/>
    <w:lvl w:ilvl="0" w:tplc="7FE61DB8">
      <w:start w:val="1"/>
      <w:numFmt w:val="decimal"/>
      <w:lvlText w:val="%1."/>
      <w:lvlJc w:val="left"/>
      <w:pPr>
        <w:tabs>
          <w:tab w:val="num" w:pos="720"/>
        </w:tabs>
        <w:ind w:left="720" w:hanging="360"/>
      </w:pPr>
    </w:lvl>
    <w:lvl w:ilvl="1" w:tplc="9A6CC1F0" w:tentative="1">
      <w:start w:val="1"/>
      <w:numFmt w:val="decimal"/>
      <w:lvlText w:val="%2."/>
      <w:lvlJc w:val="left"/>
      <w:pPr>
        <w:tabs>
          <w:tab w:val="num" w:pos="1440"/>
        </w:tabs>
        <w:ind w:left="1440" w:hanging="360"/>
      </w:pPr>
    </w:lvl>
    <w:lvl w:ilvl="2" w:tplc="8FCE655E" w:tentative="1">
      <w:start w:val="1"/>
      <w:numFmt w:val="decimal"/>
      <w:lvlText w:val="%3."/>
      <w:lvlJc w:val="left"/>
      <w:pPr>
        <w:tabs>
          <w:tab w:val="num" w:pos="2160"/>
        </w:tabs>
        <w:ind w:left="2160" w:hanging="360"/>
      </w:pPr>
    </w:lvl>
    <w:lvl w:ilvl="3" w:tplc="52003238" w:tentative="1">
      <w:start w:val="1"/>
      <w:numFmt w:val="decimal"/>
      <w:lvlText w:val="%4."/>
      <w:lvlJc w:val="left"/>
      <w:pPr>
        <w:tabs>
          <w:tab w:val="num" w:pos="2880"/>
        </w:tabs>
        <w:ind w:left="2880" w:hanging="360"/>
      </w:pPr>
    </w:lvl>
    <w:lvl w:ilvl="4" w:tplc="1BC47886" w:tentative="1">
      <w:start w:val="1"/>
      <w:numFmt w:val="decimal"/>
      <w:lvlText w:val="%5."/>
      <w:lvlJc w:val="left"/>
      <w:pPr>
        <w:tabs>
          <w:tab w:val="num" w:pos="3600"/>
        </w:tabs>
        <w:ind w:left="3600" w:hanging="360"/>
      </w:pPr>
    </w:lvl>
    <w:lvl w:ilvl="5" w:tplc="1920216C" w:tentative="1">
      <w:start w:val="1"/>
      <w:numFmt w:val="decimal"/>
      <w:lvlText w:val="%6."/>
      <w:lvlJc w:val="left"/>
      <w:pPr>
        <w:tabs>
          <w:tab w:val="num" w:pos="4320"/>
        </w:tabs>
        <w:ind w:left="4320" w:hanging="360"/>
      </w:pPr>
    </w:lvl>
    <w:lvl w:ilvl="6" w:tplc="B6A0AA98" w:tentative="1">
      <w:start w:val="1"/>
      <w:numFmt w:val="decimal"/>
      <w:lvlText w:val="%7."/>
      <w:lvlJc w:val="left"/>
      <w:pPr>
        <w:tabs>
          <w:tab w:val="num" w:pos="5040"/>
        </w:tabs>
        <w:ind w:left="5040" w:hanging="360"/>
      </w:pPr>
    </w:lvl>
    <w:lvl w:ilvl="7" w:tplc="20DC227C" w:tentative="1">
      <w:start w:val="1"/>
      <w:numFmt w:val="decimal"/>
      <w:lvlText w:val="%8."/>
      <w:lvlJc w:val="left"/>
      <w:pPr>
        <w:tabs>
          <w:tab w:val="num" w:pos="5760"/>
        </w:tabs>
        <w:ind w:left="5760" w:hanging="360"/>
      </w:pPr>
    </w:lvl>
    <w:lvl w:ilvl="8" w:tplc="6B0E88B2" w:tentative="1">
      <w:start w:val="1"/>
      <w:numFmt w:val="decimal"/>
      <w:lvlText w:val="%9."/>
      <w:lvlJc w:val="left"/>
      <w:pPr>
        <w:tabs>
          <w:tab w:val="num" w:pos="6480"/>
        </w:tabs>
        <w:ind w:left="6480" w:hanging="360"/>
      </w:pPr>
    </w:lvl>
  </w:abstractNum>
  <w:abstractNum w:abstractNumId="7" w15:restartNumberingAfterBreak="0">
    <w:nsid w:val="2A4A112D"/>
    <w:multiLevelType w:val="hybridMultilevel"/>
    <w:tmpl w:val="37341774"/>
    <w:lvl w:ilvl="0" w:tplc="5D26EC94">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DD170F8"/>
    <w:multiLevelType w:val="hybridMultilevel"/>
    <w:tmpl w:val="65968B36"/>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9" w15:restartNumberingAfterBreak="0">
    <w:nsid w:val="2F616224"/>
    <w:multiLevelType w:val="hybridMultilevel"/>
    <w:tmpl w:val="88A0F1EC"/>
    <w:lvl w:ilvl="0" w:tplc="FFFFFFFF">
      <w:start w:val="1"/>
      <w:numFmt w:val="decimal"/>
      <w:lvlText w:val="%1."/>
      <w:lvlJc w:val="left"/>
      <w:pPr>
        <w:ind w:left="420" w:hanging="420"/>
      </w:pPr>
      <w:rPr>
        <w:rFonts w:hint="eastAsia"/>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0"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339927E9"/>
    <w:multiLevelType w:val="hybridMultilevel"/>
    <w:tmpl w:val="88A0F1EC"/>
    <w:lvl w:ilvl="0" w:tplc="96C6A3EC">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396B6F16"/>
    <w:multiLevelType w:val="hybridMultilevel"/>
    <w:tmpl w:val="C5ACCF2E"/>
    <w:lvl w:ilvl="0" w:tplc="5D26EC9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4" w15:restartNumberingAfterBreak="0">
    <w:nsid w:val="3AA46647"/>
    <w:multiLevelType w:val="multilevel"/>
    <w:tmpl w:val="3AA46647"/>
    <w:lvl w:ilvl="0">
      <w:start w:val="1"/>
      <w:numFmt w:val="decimal"/>
      <w:pStyle w:val="Propos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15:restartNumberingAfterBreak="0">
    <w:nsid w:val="40DE34BC"/>
    <w:multiLevelType w:val="singleLevel"/>
    <w:tmpl w:val="40DE34BC"/>
    <w:lvl w:ilvl="0">
      <w:start w:val="1"/>
      <w:numFmt w:val="decimal"/>
      <w:pStyle w:val="TdocHeading1"/>
      <w:lvlText w:val="%1."/>
      <w:lvlJc w:val="left"/>
      <w:pPr>
        <w:tabs>
          <w:tab w:val="num" w:pos="360"/>
        </w:tabs>
        <w:ind w:left="360" w:hanging="360"/>
      </w:pPr>
    </w:lvl>
  </w:abstractNum>
  <w:abstractNum w:abstractNumId="16"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54C30A88"/>
    <w:multiLevelType w:val="hybridMultilevel"/>
    <w:tmpl w:val="4FAE1A08"/>
    <w:lvl w:ilvl="0" w:tplc="96C6A3EC">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559B5D36"/>
    <w:multiLevelType w:val="hybridMultilevel"/>
    <w:tmpl w:val="2FCE38AC"/>
    <w:lvl w:ilvl="0" w:tplc="96C6A3EC">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5F8008E6"/>
    <w:multiLevelType w:val="hybridMultilevel"/>
    <w:tmpl w:val="0B0E7BD0"/>
    <w:lvl w:ilvl="0" w:tplc="96C6A3EC">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6C066DB7"/>
    <w:multiLevelType w:val="multilevel"/>
    <w:tmpl w:val="6C066DB7"/>
    <w:lvl w:ilvl="0">
      <w:start w:val="1"/>
      <w:numFmt w:val="bullet"/>
      <w:lvlText w:val="-"/>
      <w:lvlJc w:val="left"/>
      <w:pPr>
        <w:ind w:left="420" w:hanging="420"/>
      </w:pPr>
      <w:rPr>
        <w:rFonts w:ascii="Times New Roman" w:eastAsia="MS Mincho" w:hAnsi="Times New Roman" w:cs="Times New Roman"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6D6C0433"/>
    <w:multiLevelType w:val="multilevel"/>
    <w:tmpl w:val="6D6C0433"/>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2" w15:restartNumberingAfterBreak="0">
    <w:nsid w:val="71B90F10"/>
    <w:multiLevelType w:val="hybridMultilevel"/>
    <w:tmpl w:val="1DCC8AC6"/>
    <w:lvl w:ilvl="0" w:tplc="96C6A3EC">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736D6E2A"/>
    <w:multiLevelType w:val="multilevel"/>
    <w:tmpl w:val="736D6E2A"/>
    <w:lvl w:ilvl="0">
      <w:start w:val="1"/>
      <w:numFmt w:val="decimal"/>
      <w:pStyle w:val="List2"/>
      <w:lvlText w:val="[%1]"/>
      <w:lvlJc w:val="left"/>
      <w:pPr>
        <w:tabs>
          <w:tab w:val="num" w:pos="2041"/>
        </w:tabs>
        <w:ind w:left="2041" w:hanging="737"/>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 w15:restartNumberingAfterBreak="0">
    <w:nsid w:val="77C34D17"/>
    <w:multiLevelType w:val="hybridMultilevel"/>
    <w:tmpl w:val="5B1A4D5C"/>
    <w:lvl w:ilvl="0" w:tplc="5D26EC9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7BED18BC"/>
    <w:multiLevelType w:val="multilevel"/>
    <w:tmpl w:val="7BED18BC"/>
    <w:lvl w:ilvl="0">
      <w:start w:val="1"/>
      <w:numFmt w:val="decimal"/>
      <w:pStyle w:val="Heading1"/>
      <w:lvlText w:val="%1."/>
      <w:lvlJc w:val="left"/>
      <w:pPr>
        <w:tabs>
          <w:tab w:val="num" w:pos="567"/>
        </w:tabs>
        <w:ind w:left="567" w:hanging="567"/>
      </w:pPr>
      <w:rPr>
        <w:rFonts w:hint="default"/>
        <w:u w:val="none"/>
      </w:rPr>
    </w:lvl>
    <w:lvl w:ilvl="1">
      <w:start w:val="1"/>
      <w:numFmt w:val="decimal"/>
      <w:pStyle w:val="Heading2"/>
      <w:lvlText w:val="%1.%2."/>
      <w:lvlJc w:val="left"/>
      <w:pPr>
        <w:tabs>
          <w:tab w:val="num" w:pos="567"/>
        </w:tabs>
        <w:ind w:left="567" w:hanging="567"/>
      </w:pPr>
      <w:rPr>
        <w:rFonts w:hint="default"/>
        <w:u w:val="none"/>
        <w:lang w:val="en-GB"/>
      </w:rPr>
    </w:lvl>
    <w:lvl w:ilvl="2">
      <w:start w:val="1"/>
      <w:numFmt w:val="decimal"/>
      <w:pStyle w:val="Heading3"/>
      <w:lvlText w:val="%1.%2.%3"/>
      <w:lvlJc w:val="left"/>
      <w:pPr>
        <w:tabs>
          <w:tab w:val="num" w:pos="-5500"/>
        </w:tabs>
        <w:ind w:left="-2949" w:hanging="1304"/>
      </w:pPr>
      <w:rPr>
        <w:rFonts w:hint="default"/>
        <w:u w:val="none"/>
      </w:rPr>
    </w:lvl>
    <w:lvl w:ilvl="3">
      <w:start w:val="1"/>
      <w:numFmt w:val="decimal"/>
      <w:pStyle w:val="Heading4"/>
      <w:lvlText w:val="%1.%2.%3.%4"/>
      <w:lvlJc w:val="left"/>
      <w:pPr>
        <w:tabs>
          <w:tab w:val="num" w:pos="-5500"/>
        </w:tabs>
        <w:ind w:left="-2949" w:hanging="1304"/>
      </w:pPr>
      <w:rPr>
        <w:rFonts w:hint="default"/>
        <w:u w:val="none"/>
      </w:rPr>
    </w:lvl>
    <w:lvl w:ilvl="4">
      <w:start w:val="1"/>
      <w:numFmt w:val="decimal"/>
      <w:lvlText w:val="%1.%2.%3.%4.%5"/>
      <w:lvlJc w:val="left"/>
      <w:pPr>
        <w:tabs>
          <w:tab w:val="num" w:pos="-5500"/>
        </w:tabs>
        <w:ind w:left="-5500" w:firstLine="0"/>
      </w:pPr>
      <w:rPr>
        <w:rFonts w:hint="default"/>
      </w:rPr>
    </w:lvl>
    <w:lvl w:ilvl="5">
      <w:start w:val="1"/>
      <w:numFmt w:val="decimal"/>
      <w:lvlText w:val="%1.%2.%3.%4.%5.%6"/>
      <w:lvlJc w:val="left"/>
      <w:pPr>
        <w:tabs>
          <w:tab w:val="num" w:pos="-5500"/>
        </w:tabs>
        <w:ind w:left="-5500" w:firstLine="0"/>
      </w:pPr>
      <w:rPr>
        <w:rFonts w:hint="default"/>
      </w:rPr>
    </w:lvl>
    <w:lvl w:ilvl="6">
      <w:start w:val="1"/>
      <w:numFmt w:val="decimal"/>
      <w:lvlText w:val="%1.%2.%3.%4.%5.%6.%7"/>
      <w:lvlJc w:val="left"/>
      <w:pPr>
        <w:tabs>
          <w:tab w:val="num" w:pos="-5500"/>
        </w:tabs>
        <w:ind w:left="-5500" w:firstLine="0"/>
      </w:pPr>
      <w:rPr>
        <w:rFonts w:hint="default"/>
      </w:rPr>
    </w:lvl>
    <w:lvl w:ilvl="7">
      <w:start w:val="1"/>
      <w:numFmt w:val="decimal"/>
      <w:lvlText w:val="%1.%2.%3.%4.%5.%6.%7.%8"/>
      <w:lvlJc w:val="left"/>
      <w:pPr>
        <w:tabs>
          <w:tab w:val="num" w:pos="-5500"/>
        </w:tabs>
        <w:ind w:left="-5500" w:firstLine="0"/>
      </w:pPr>
      <w:rPr>
        <w:rFonts w:hint="default"/>
      </w:rPr>
    </w:lvl>
    <w:lvl w:ilvl="8">
      <w:start w:val="1"/>
      <w:numFmt w:val="decimal"/>
      <w:lvlText w:val="%1.%2.%3.%4.%5.%6.%7.%8.%9"/>
      <w:lvlJc w:val="left"/>
      <w:pPr>
        <w:tabs>
          <w:tab w:val="num" w:pos="-5500"/>
        </w:tabs>
        <w:ind w:left="-5500" w:firstLine="0"/>
      </w:pPr>
      <w:rPr>
        <w:rFonts w:hint="default"/>
      </w:rPr>
    </w:lvl>
  </w:abstractNum>
  <w:abstractNum w:abstractNumId="26" w15:restartNumberingAfterBreak="0">
    <w:nsid w:val="7C58017A"/>
    <w:multiLevelType w:val="multilevel"/>
    <w:tmpl w:val="7C58017A"/>
    <w:lvl w:ilvl="0">
      <w:start w:val="1"/>
      <w:numFmt w:val="bullet"/>
      <w:lvlText w:val=""/>
      <w:lvlJc w:val="left"/>
      <w:pPr>
        <w:ind w:left="840" w:hanging="420"/>
      </w:pPr>
      <w:rPr>
        <w:rFonts w:ascii="Symbol" w:hAnsi="Symbol" w:hint="default"/>
      </w:rPr>
    </w:lvl>
    <w:lvl w:ilvl="1">
      <w:start w:val="1"/>
      <w:numFmt w:val="bullet"/>
      <w:lvlText w:val="o"/>
      <w:lvlJc w:val="left"/>
      <w:pPr>
        <w:ind w:left="1260" w:hanging="420"/>
      </w:pPr>
      <w:rPr>
        <w:rFonts w:ascii="Courier New" w:hAnsi="Courier New" w:cs="Courier New" w:hint="default"/>
      </w:rPr>
    </w:lvl>
    <w:lvl w:ilvl="2">
      <w:start w:val="1"/>
      <w:numFmt w:val="bullet"/>
      <w:lvlText w:val=""/>
      <w:lvlJc w:val="left"/>
      <w:pPr>
        <w:ind w:left="1680" w:hanging="420"/>
      </w:pPr>
      <w:rPr>
        <w:rFonts w:ascii="Symbol" w:hAnsi="Symbol" w:hint="default"/>
        <w:color w:val="auto"/>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7" w15:restartNumberingAfterBreak="0">
    <w:nsid w:val="7D876DB2"/>
    <w:multiLevelType w:val="hybridMultilevel"/>
    <w:tmpl w:val="0B0E7BD0"/>
    <w:lvl w:ilvl="0" w:tplc="FFFFFFFF">
      <w:start w:val="1"/>
      <w:numFmt w:val="decimal"/>
      <w:lvlText w:val="%1."/>
      <w:lvlJc w:val="left"/>
      <w:pPr>
        <w:ind w:left="420" w:hanging="420"/>
      </w:pPr>
      <w:rPr>
        <w:rFonts w:hint="eastAsia"/>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8" w15:restartNumberingAfterBreak="0">
    <w:nsid w:val="7EC21C31"/>
    <w:multiLevelType w:val="hybridMultilevel"/>
    <w:tmpl w:val="7D18772C"/>
    <w:lvl w:ilvl="0" w:tplc="660A012A">
      <w:start w:val="1"/>
      <w:numFmt w:val="bullet"/>
      <w:lvlText w:val="•"/>
      <w:lvlJc w:val="left"/>
      <w:pPr>
        <w:tabs>
          <w:tab w:val="num" w:pos="360"/>
        </w:tabs>
        <w:ind w:left="360" w:hanging="360"/>
      </w:pPr>
      <w:rPr>
        <w:rFonts w:ascii="Arial" w:hAnsi="Arial" w:hint="default"/>
      </w:rPr>
    </w:lvl>
    <w:lvl w:ilvl="1" w:tplc="1EB20552">
      <w:start w:val="1"/>
      <w:numFmt w:val="bullet"/>
      <w:lvlText w:val="•"/>
      <w:lvlJc w:val="left"/>
      <w:pPr>
        <w:tabs>
          <w:tab w:val="num" w:pos="1080"/>
        </w:tabs>
        <w:ind w:left="1080" w:hanging="360"/>
      </w:pPr>
      <w:rPr>
        <w:rFonts w:ascii="Arial" w:hAnsi="Arial" w:hint="default"/>
      </w:rPr>
    </w:lvl>
    <w:lvl w:ilvl="2" w:tplc="982C3ED2" w:tentative="1">
      <w:start w:val="1"/>
      <w:numFmt w:val="bullet"/>
      <w:lvlText w:val="•"/>
      <w:lvlJc w:val="left"/>
      <w:pPr>
        <w:tabs>
          <w:tab w:val="num" w:pos="1800"/>
        </w:tabs>
        <w:ind w:left="1800" w:hanging="360"/>
      </w:pPr>
      <w:rPr>
        <w:rFonts w:ascii="Arial" w:hAnsi="Arial" w:hint="default"/>
      </w:rPr>
    </w:lvl>
    <w:lvl w:ilvl="3" w:tplc="679E9FCA" w:tentative="1">
      <w:start w:val="1"/>
      <w:numFmt w:val="bullet"/>
      <w:lvlText w:val="•"/>
      <w:lvlJc w:val="left"/>
      <w:pPr>
        <w:tabs>
          <w:tab w:val="num" w:pos="2520"/>
        </w:tabs>
        <w:ind w:left="2520" w:hanging="360"/>
      </w:pPr>
      <w:rPr>
        <w:rFonts w:ascii="Arial" w:hAnsi="Arial" w:hint="default"/>
      </w:rPr>
    </w:lvl>
    <w:lvl w:ilvl="4" w:tplc="993AC638" w:tentative="1">
      <w:start w:val="1"/>
      <w:numFmt w:val="bullet"/>
      <w:lvlText w:val="•"/>
      <w:lvlJc w:val="left"/>
      <w:pPr>
        <w:tabs>
          <w:tab w:val="num" w:pos="3240"/>
        </w:tabs>
        <w:ind w:left="3240" w:hanging="360"/>
      </w:pPr>
      <w:rPr>
        <w:rFonts w:ascii="Arial" w:hAnsi="Arial" w:hint="default"/>
      </w:rPr>
    </w:lvl>
    <w:lvl w:ilvl="5" w:tplc="D60AC11C" w:tentative="1">
      <w:start w:val="1"/>
      <w:numFmt w:val="bullet"/>
      <w:lvlText w:val="•"/>
      <w:lvlJc w:val="left"/>
      <w:pPr>
        <w:tabs>
          <w:tab w:val="num" w:pos="3960"/>
        </w:tabs>
        <w:ind w:left="3960" w:hanging="360"/>
      </w:pPr>
      <w:rPr>
        <w:rFonts w:ascii="Arial" w:hAnsi="Arial" w:hint="default"/>
      </w:rPr>
    </w:lvl>
    <w:lvl w:ilvl="6" w:tplc="FB28DCB6" w:tentative="1">
      <w:start w:val="1"/>
      <w:numFmt w:val="bullet"/>
      <w:lvlText w:val="•"/>
      <w:lvlJc w:val="left"/>
      <w:pPr>
        <w:tabs>
          <w:tab w:val="num" w:pos="4680"/>
        </w:tabs>
        <w:ind w:left="4680" w:hanging="360"/>
      </w:pPr>
      <w:rPr>
        <w:rFonts w:ascii="Arial" w:hAnsi="Arial" w:hint="default"/>
      </w:rPr>
    </w:lvl>
    <w:lvl w:ilvl="7" w:tplc="CF7439C4" w:tentative="1">
      <w:start w:val="1"/>
      <w:numFmt w:val="bullet"/>
      <w:lvlText w:val="•"/>
      <w:lvlJc w:val="left"/>
      <w:pPr>
        <w:tabs>
          <w:tab w:val="num" w:pos="5400"/>
        </w:tabs>
        <w:ind w:left="5400" w:hanging="360"/>
      </w:pPr>
      <w:rPr>
        <w:rFonts w:ascii="Arial" w:hAnsi="Arial" w:hint="default"/>
      </w:rPr>
    </w:lvl>
    <w:lvl w:ilvl="8" w:tplc="6338AFDE" w:tentative="1">
      <w:start w:val="1"/>
      <w:numFmt w:val="bullet"/>
      <w:lvlText w:val="•"/>
      <w:lvlJc w:val="left"/>
      <w:pPr>
        <w:tabs>
          <w:tab w:val="num" w:pos="6120"/>
        </w:tabs>
        <w:ind w:left="6120" w:hanging="360"/>
      </w:pPr>
      <w:rPr>
        <w:rFonts w:ascii="Arial" w:hAnsi="Arial" w:hint="default"/>
      </w:rPr>
    </w:lvl>
  </w:abstractNum>
  <w:abstractNum w:abstractNumId="29"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627659076">
    <w:abstractNumId w:val="25"/>
  </w:num>
  <w:num w:numId="2" w16cid:durableId="1897163042">
    <w:abstractNumId w:val="16"/>
  </w:num>
  <w:num w:numId="3" w16cid:durableId="615528617">
    <w:abstractNumId w:val="23"/>
  </w:num>
  <w:num w:numId="4" w16cid:durableId="1596204623">
    <w:abstractNumId w:val="14"/>
  </w:num>
  <w:num w:numId="5" w16cid:durableId="1180579216">
    <w:abstractNumId w:val="15"/>
  </w:num>
  <w:num w:numId="6" w16cid:durableId="29647697">
    <w:abstractNumId w:val="21"/>
  </w:num>
  <w:num w:numId="7" w16cid:durableId="1916475482">
    <w:abstractNumId w:val="10"/>
  </w:num>
  <w:num w:numId="8" w16cid:durableId="718823363">
    <w:abstractNumId w:val="13"/>
  </w:num>
  <w:num w:numId="9" w16cid:durableId="542865589">
    <w:abstractNumId w:val="29"/>
  </w:num>
  <w:num w:numId="10" w16cid:durableId="2064408093">
    <w:abstractNumId w:val="8"/>
  </w:num>
  <w:num w:numId="11" w16cid:durableId="612833628">
    <w:abstractNumId w:val="28"/>
  </w:num>
  <w:num w:numId="12" w16cid:durableId="1857841992">
    <w:abstractNumId w:val="26"/>
  </w:num>
  <w:num w:numId="13" w16cid:durableId="466094578">
    <w:abstractNumId w:val="20"/>
  </w:num>
  <w:num w:numId="14" w16cid:durableId="2033648487">
    <w:abstractNumId w:val="4"/>
  </w:num>
  <w:num w:numId="15" w16cid:durableId="1305042968">
    <w:abstractNumId w:val="19"/>
  </w:num>
  <w:num w:numId="16" w16cid:durableId="1701970579">
    <w:abstractNumId w:val="18"/>
  </w:num>
  <w:num w:numId="17" w16cid:durableId="1264995078">
    <w:abstractNumId w:val="11"/>
  </w:num>
  <w:num w:numId="18" w16cid:durableId="1858621259">
    <w:abstractNumId w:val="17"/>
  </w:num>
  <w:num w:numId="19" w16cid:durableId="1272124150">
    <w:abstractNumId w:val="27"/>
  </w:num>
  <w:num w:numId="20" w16cid:durableId="593368338">
    <w:abstractNumId w:val="9"/>
  </w:num>
  <w:num w:numId="21" w16cid:durableId="125467728">
    <w:abstractNumId w:val="0"/>
  </w:num>
  <w:num w:numId="22" w16cid:durableId="1778598958">
    <w:abstractNumId w:val="22"/>
  </w:num>
  <w:num w:numId="23" w16cid:durableId="1080442196">
    <w:abstractNumId w:val="1"/>
  </w:num>
  <w:num w:numId="24" w16cid:durableId="263727593">
    <w:abstractNumId w:val="3"/>
  </w:num>
  <w:num w:numId="25" w16cid:durableId="624847415">
    <w:abstractNumId w:val="2"/>
  </w:num>
  <w:num w:numId="26" w16cid:durableId="1158377731">
    <w:abstractNumId w:val="6"/>
  </w:num>
  <w:num w:numId="27" w16cid:durableId="646514760">
    <w:abstractNumId w:val="5"/>
  </w:num>
  <w:num w:numId="28" w16cid:durableId="782117475">
    <w:abstractNumId w:val="7"/>
  </w:num>
  <w:num w:numId="29" w16cid:durableId="1701664717">
    <w:abstractNumId w:val="24"/>
  </w:num>
  <w:num w:numId="30" w16cid:durableId="391119268">
    <w:abstractNumId w:val="12"/>
  </w:num>
  <w:num w:numId="31" w16cid:durableId="1635938746">
    <w:abstractNumId w:val="25"/>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bordersDoNotSurroundHeader/>
  <w:bordersDoNotSurroundFooter/>
  <w:hideSpellingErrors/>
  <w:hideGrammaticalErrors/>
  <w:activeWritingStyle w:appName="MSWord" w:lang="en-US" w:vendorID="64" w:dllVersion="4096" w:nlCheck="1" w:checkStyle="1"/>
  <w:activeWritingStyle w:appName="MSWord" w:lang="en-GB" w:vendorID="64" w:dllVersion="4096" w:nlCheck="1" w:checkStyle="0"/>
  <w:activeWritingStyle w:appName="MSWord" w:lang="zh-CN" w:vendorID="64" w:dllVersion="0" w:nlCheck="1" w:checkStyle="1"/>
  <w:activeWritingStyle w:appName="MSWord" w:lang="en-US" w:vendorID="64" w:dllVersion="6" w:nlCheck="1" w:checkStyle="1"/>
  <w:activeWritingStyle w:appName="MSWord" w:lang="zh-CN" w:vendorID="64" w:dllVersion="5" w:nlCheck="1" w:checkStyle="1"/>
  <w:activeWritingStyle w:appName="MSWord" w:lang="en-GB" w:vendorID="64" w:dllVersion="6" w:nlCheck="1" w:checkStyle="1"/>
  <w:activeWritingStyle w:appName="MSWord" w:lang="fr-FR"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noPunctuationKerning/>
  <w:characterSpacingControl w:val="doNotCompress"/>
  <w:hdrShapeDefaults>
    <o:shapedefaults v:ext="edit" spidmax="2050"/>
  </w:hdrShapeDefaults>
  <w:footnotePr>
    <w:footnote w:id="-1"/>
    <w:footnote w:id="0"/>
  </w:footnotePr>
  <w:endnotePr>
    <w:endnote w:id="-1"/>
    <w:endnote w:id="0"/>
  </w:endnotePr>
  <w:compat>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7IwMjezMDYzNrM0NzVR0lEKTi0uzszPAykwNa0FAE85dIctAAAA"/>
  </w:docVars>
  <w:rsids>
    <w:rsidRoot w:val="00B87FBC"/>
    <w:rsid w:val="0000069E"/>
    <w:rsid w:val="000007AD"/>
    <w:rsid w:val="00000831"/>
    <w:rsid w:val="00001515"/>
    <w:rsid w:val="00001523"/>
    <w:rsid w:val="000016CC"/>
    <w:rsid w:val="00002061"/>
    <w:rsid w:val="00002134"/>
    <w:rsid w:val="00002E82"/>
    <w:rsid w:val="0000314A"/>
    <w:rsid w:val="000034F0"/>
    <w:rsid w:val="00003886"/>
    <w:rsid w:val="0000410D"/>
    <w:rsid w:val="00004222"/>
    <w:rsid w:val="0000460A"/>
    <w:rsid w:val="000046C9"/>
    <w:rsid w:val="000049A9"/>
    <w:rsid w:val="00004D1B"/>
    <w:rsid w:val="00004EF5"/>
    <w:rsid w:val="00004F59"/>
    <w:rsid w:val="00005012"/>
    <w:rsid w:val="0000515D"/>
    <w:rsid w:val="0000539E"/>
    <w:rsid w:val="00005420"/>
    <w:rsid w:val="000054C0"/>
    <w:rsid w:val="0000587F"/>
    <w:rsid w:val="00005C1A"/>
    <w:rsid w:val="00005C84"/>
    <w:rsid w:val="000060C1"/>
    <w:rsid w:val="00006128"/>
    <w:rsid w:val="000062BD"/>
    <w:rsid w:val="000063A7"/>
    <w:rsid w:val="000065F8"/>
    <w:rsid w:val="000068C9"/>
    <w:rsid w:val="0000694F"/>
    <w:rsid w:val="00006D90"/>
    <w:rsid w:val="00006DBB"/>
    <w:rsid w:val="0000701B"/>
    <w:rsid w:val="0000709F"/>
    <w:rsid w:val="00007D0F"/>
    <w:rsid w:val="00007EC5"/>
    <w:rsid w:val="0001068D"/>
    <w:rsid w:val="00010791"/>
    <w:rsid w:val="00010A83"/>
    <w:rsid w:val="00010AB6"/>
    <w:rsid w:val="000111C2"/>
    <w:rsid w:val="0001149C"/>
    <w:rsid w:val="000116A5"/>
    <w:rsid w:val="00011B77"/>
    <w:rsid w:val="00011C54"/>
    <w:rsid w:val="00011C8C"/>
    <w:rsid w:val="00011D43"/>
    <w:rsid w:val="00011E94"/>
    <w:rsid w:val="00011F30"/>
    <w:rsid w:val="00011FB3"/>
    <w:rsid w:val="00011FFB"/>
    <w:rsid w:val="00012414"/>
    <w:rsid w:val="000124C4"/>
    <w:rsid w:val="00012545"/>
    <w:rsid w:val="000125F4"/>
    <w:rsid w:val="000126F3"/>
    <w:rsid w:val="00012ACB"/>
    <w:rsid w:val="00012C74"/>
    <w:rsid w:val="00012EF5"/>
    <w:rsid w:val="00013065"/>
    <w:rsid w:val="00013138"/>
    <w:rsid w:val="000137AA"/>
    <w:rsid w:val="00013D49"/>
    <w:rsid w:val="00013F49"/>
    <w:rsid w:val="00014167"/>
    <w:rsid w:val="0001420F"/>
    <w:rsid w:val="000142D3"/>
    <w:rsid w:val="00014787"/>
    <w:rsid w:val="00014D04"/>
    <w:rsid w:val="000150F9"/>
    <w:rsid w:val="000154A9"/>
    <w:rsid w:val="00015A87"/>
    <w:rsid w:val="00015D91"/>
    <w:rsid w:val="00015E00"/>
    <w:rsid w:val="000167E4"/>
    <w:rsid w:val="00016AC6"/>
    <w:rsid w:val="00016B59"/>
    <w:rsid w:val="00016EB9"/>
    <w:rsid w:val="00017372"/>
    <w:rsid w:val="000174AD"/>
    <w:rsid w:val="0001799E"/>
    <w:rsid w:val="00017BA4"/>
    <w:rsid w:val="00017F49"/>
    <w:rsid w:val="000208A6"/>
    <w:rsid w:val="00020A0A"/>
    <w:rsid w:val="00020A1C"/>
    <w:rsid w:val="00020A35"/>
    <w:rsid w:val="00020B63"/>
    <w:rsid w:val="0002147A"/>
    <w:rsid w:val="00021825"/>
    <w:rsid w:val="0002195F"/>
    <w:rsid w:val="00021B1B"/>
    <w:rsid w:val="00021C03"/>
    <w:rsid w:val="00021D6B"/>
    <w:rsid w:val="00021DB9"/>
    <w:rsid w:val="00022004"/>
    <w:rsid w:val="0002249A"/>
    <w:rsid w:val="000224A0"/>
    <w:rsid w:val="00022A38"/>
    <w:rsid w:val="00022A7D"/>
    <w:rsid w:val="000236CC"/>
    <w:rsid w:val="00023F21"/>
    <w:rsid w:val="000241CB"/>
    <w:rsid w:val="00024229"/>
    <w:rsid w:val="00024601"/>
    <w:rsid w:val="0002473A"/>
    <w:rsid w:val="00024EAF"/>
    <w:rsid w:val="000250AB"/>
    <w:rsid w:val="0002530F"/>
    <w:rsid w:val="0002552A"/>
    <w:rsid w:val="00025A64"/>
    <w:rsid w:val="000260C1"/>
    <w:rsid w:val="0002626C"/>
    <w:rsid w:val="000262C4"/>
    <w:rsid w:val="00026387"/>
    <w:rsid w:val="00026C85"/>
    <w:rsid w:val="00026F91"/>
    <w:rsid w:val="0002754F"/>
    <w:rsid w:val="0002789B"/>
    <w:rsid w:val="00027919"/>
    <w:rsid w:val="00027B4B"/>
    <w:rsid w:val="00027E1B"/>
    <w:rsid w:val="00027E38"/>
    <w:rsid w:val="000300AF"/>
    <w:rsid w:val="000307A7"/>
    <w:rsid w:val="00030815"/>
    <w:rsid w:val="0003081A"/>
    <w:rsid w:val="00030BD6"/>
    <w:rsid w:val="00030DFC"/>
    <w:rsid w:val="00031009"/>
    <w:rsid w:val="00031420"/>
    <w:rsid w:val="0003167E"/>
    <w:rsid w:val="0003168D"/>
    <w:rsid w:val="00031BC5"/>
    <w:rsid w:val="00031D0E"/>
    <w:rsid w:val="00031F74"/>
    <w:rsid w:val="00032013"/>
    <w:rsid w:val="000325F7"/>
    <w:rsid w:val="00033091"/>
    <w:rsid w:val="00033136"/>
    <w:rsid w:val="00033694"/>
    <w:rsid w:val="000338A4"/>
    <w:rsid w:val="00033D65"/>
    <w:rsid w:val="00033F4E"/>
    <w:rsid w:val="000344D4"/>
    <w:rsid w:val="00034662"/>
    <w:rsid w:val="00034734"/>
    <w:rsid w:val="00034864"/>
    <w:rsid w:val="00034C0E"/>
    <w:rsid w:val="00035201"/>
    <w:rsid w:val="00035835"/>
    <w:rsid w:val="00035AF1"/>
    <w:rsid w:val="00035C55"/>
    <w:rsid w:val="00035E82"/>
    <w:rsid w:val="00036148"/>
    <w:rsid w:val="000362AB"/>
    <w:rsid w:val="000363AE"/>
    <w:rsid w:val="000363FD"/>
    <w:rsid w:val="0003671A"/>
    <w:rsid w:val="00036CBB"/>
    <w:rsid w:val="00036CC3"/>
    <w:rsid w:val="00036F9C"/>
    <w:rsid w:val="0003714A"/>
    <w:rsid w:val="00037282"/>
    <w:rsid w:val="00037464"/>
    <w:rsid w:val="00037492"/>
    <w:rsid w:val="0003772C"/>
    <w:rsid w:val="00037731"/>
    <w:rsid w:val="000377D4"/>
    <w:rsid w:val="00037A41"/>
    <w:rsid w:val="00037C4E"/>
    <w:rsid w:val="00037DBD"/>
    <w:rsid w:val="00037E65"/>
    <w:rsid w:val="00037F6A"/>
    <w:rsid w:val="0004078A"/>
    <w:rsid w:val="00040A81"/>
    <w:rsid w:val="00041174"/>
    <w:rsid w:val="000412E1"/>
    <w:rsid w:val="00041E6C"/>
    <w:rsid w:val="00041F4A"/>
    <w:rsid w:val="0004217D"/>
    <w:rsid w:val="000421F2"/>
    <w:rsid w:val="00042600"/>
    <w:rsid w:val="00042725"/>
    <w:rsid w:val="00042955"/>
    <w:rsid w:val="00043148"/>
    <w:rsid w:val="0004348C"/>
    <w:rsid w:val="00043535"/>
    <w:rsid w:val="0004369F"/>
    <w:rsid w:val="00043741"/>
    <w:rsid w:val="000439E7"/>
    <w:rsid w:val="00043AB2"/>
    <w:rsid w:val="00043F7C"/>
    <w:rsid w:val="000440A8"/>
    <w:rsid w:val="00044275"/>
    <w:rsid w:val="0004447C"/>
    <w:rsid w:val="00044623"/>
    <w:rsid w:val="00044D91"/>
    <w:rsid w:val="00044FB0"/>
    <w:rsid w:val="00045071"/>
    <w:rsid w:val="00045164"/>
    <w:rsid w:val="00045166"/>
    <w:rsid w:val="00045285"/>
    <w:rsid w:val="000457A2"/>
    <w:rsid w:val="000458FF"/>
    <w:rsid w:val="00045F57"/>
    <w:rsid w:val="0004622D"/>
    <w:rsid w:val="0004683E"/>
    <w:rsid w:val="00046DDD"/>
    <w:rsid w:val="00047099"/>
    <w:rsid w:val="00047311"/>
    <w:rsid w:val="00047398"/>
    <w:rsid w:val="00047423"/>
    <w:rsid w:val="000478F0"/>
    <w:rsid w:val="00047901"/>
    <w:rsid w:val="00047D75"/>
    <w:rsid w:val="000505A5"/>
    <w:rsid w:val="00050715"/>
    <w:rsid w:val="00050C01"/>
    <w:rsid w:val="00050D96"/>
    <w:rsid w:val="00050FE2"/>
    <w:rsid w:val="0005123B"/>
    <w:rsid w:val="0005136D"/>
    <w:rsid w:val="000517BF"/>
    <w:rsid w:val="000517C0"/>
    <w:rsid w:val="000519A5"/>
    <w:rsid w:val="00051C37"/>
    <w:rsid w:val="000520C7"/>
    <w:rsid w:val="0005214F"/>
    <w:rsid w:val="00052182"/>
    <w:rsid w:val="00052223"/>
    <w:rsid w:val="000522E5"/>
    <w:rsid w:val="00052923"/>
    <w:rsid w:val="00052966"/>
    <w:rsid w:val="000529B3"/>
    <w:rsid w:val="00053004"/>
    <w:rsid w:val="0005316F"/>
    <w:rsid w:val="000533CE"/>
    <w:rsid w:val="000537F7"/>
    <w:rsid w:val="00053A6C"/>
    <w:rsid w:val="00053AAA"/>
    <w:rsid w:val="00053B4D"/>
    <w:rsid w:val="00053BEB"/>
    <w:rsid w:val="00053D7E"/>
    <w:rsid w:val="000540C0"/>
    <w:rsid w:val="0005427A"/>
    <w:rsid w:val="00054508"/>
    <w:rsid w:val="00054698"/>
    <w:rsid w:val="0005477E"/>
    <w:rsid w:val="000547B5"/>
    <w:rsid w:val="000548B0"/>
    <w:rsid w:val="00054D10"/>
    <w:rsid w:val="0005533C"/>
    <w:rsid w:val="0005563E"/>
    <w:rsid w:val="0005599D"/>
    <w:rsid w:val="000559D2"/>
    <w:rsid w:val="00055B46"/>
    <w:rsid w:val="00055CAB"/>
    <w:rsid w:val="00055CB8"/>
    <w:rsid w:val="00055E49"/>
    <w:rsid w:val="00056AAC"/>
    <w:rsid w:val="00056D95"/>
    <w:rsid w:val="000571F9"/>
    <w:rsid w:val="0005781F"/>
    <w:rsid w:val="00057888"/>
    <w:rsid w:val="00057895"/>
    <w:rsid w:val="00057909"/>
    <w:rsid w:val="00057BFD"/>
    <w:rsid w:val="00060110"/>
    <w:rsid w:val="0006070B"/>
    <w:rsid w:val="00060CE4"/>
    <w:rsid w:val="0006121C"/>
    <w:rsid w:val="000612DF"/>
    <w:rsid w:val="000613E6"/>
    <w:rsid w:val="00061EA8"/>
    <w:rsid w:val="00062829"/>
    <w:rsid w:val="00062ABE"/>
    <w:rsid w:val="00062D91"/>
    <w:rsid w:val="00064011"/>
    <w:rsid w:val="00064128"/>
    <w:rsid w:val="0006415F"/>
    <w:rsid w:val="000641A0"/>
    <w:rsid w:val="000641B4"/>
    <w:rsid w:val="0006424E"/>
    <w:rsid w:val="000643C3"/>
    <w:rsid w:val="000643CC"/>
    <w:rsid w:val="000646F2"/>
    <w:rsid w:val="000647E2"/>
    <w:rsid w:val="0006498D"/>
    <w:rsid w:val="00064C1C"/>
    <w:rsid w:val="000650C8"/>
    <w:rsid w:val="00065193"/>
    <w:rsid w:val="00065407"/>
    <w:rsid w:val="000658F2"/>
    <w:rsid w:val="00065FB0"/>
    <w:rsid w:val="00066225"/>
    <w:rsid w:val="0006633A"/>
    <w:rsid w:val="0006671E"/>
    <w:rsid w:val="0006673E"/>
    <w:rsid w:val="00066944"/>
    <w:rsid w:val="00066E0B"/>
    <w:rsid w:val="00066EFF"/>
    <w:rsid w:val="00067C74"/>
    <w:rsid w:val="00067D9C"/>
    <w:rsid w:val="00067F23"/>
    <w:rsid w:val="00070265"/>
    <w:rsid w:val="00070766"/>
    <w:rsid w:val="000710A9"/>
    <w:rsid w:val="000716FA"/>
    <w:rsid w:val="00071A17"/>
    <w:rsid w:val="00071E64"/>
    <w:rsid w:val="00071FCC"/>
    <w:rsid w:val="0007205F"/>
    <w:rsid w:val="0007229B"/>
    <w:rsid w:val="000722A7"/>
    <w:rsid w:val="000724A9"/>
    <w:rsid w:val="00072740"/>
    <w:rsid w:val="00072F9F"/>
    <w:rsid w:val="00073136"/>
    <w:rsid w:val="000731F9"/>
    <w:rsid w:val="0007378E"/>
    <w:rsid w:val="00073795"/>
    <w:rsid w:val="000738A7"/>
    <w:rsid w:val="00073EE9"/>
    <w:rsid w:val="000741D0"/>
    <w:rsid w:val="00074227"/>
    <w:rsid w:val="0007469D"/>
    <w:rsid w:val="00074811"/>
    <w:rsid w:val="0007494C"/>
    <w:rsid w:val="000749EF"/>
    <w:rsid w:val="00074E57"/>
    <w:rsid w:val="0007501B"/>
    <w:rsid w:val="000754FE"/>
    <w:rsid w:val="00075C61"/>
    <w:rsid w:val="00075E57"/>
    <w:rsid w:val="00075F7D"/>
    <w:rsid w:val="00075FDA"/>
    <w:rsid w:val="00075FE6"/>
    <w:rsid w:val="00076367"/>
    <w:rsid w:val="0007641E"/>
    <w:rsid w:val="0007680E"/>
    <w:rsid w:val="00076A2B"/>
    <w:rsid w:val="00076E3A"/>
    <w:rsid w:val="00077548"/>
    <w:rsid w:val="00077878"/>
    <w:rsid w:val="00077C76"/>
    <w:rsid w:val="00077DB2"/>
    <w:rsid w:val="00077E03"/>
    <w:rsid w:val="0008045F"/>
    <w:rsid w:val="000804E1"/>
    <w:rsid w:val="0008063C"/>
    <w:rsid w:val="000806A0"/>
    <w:rsid w:val="00080BE2"/>
    <w:rsid w:val="00080EC0"/>
    <w:rsid w:val="000810A7"/>
    <w:rsid w:val="000811AC"/>
    <w:rsid w:val="00081472"/>
    <w:rsid w:val="000816D8"/>
    <w:rsid w:val="000817D8"/>
    <w:rsid w:val="0008210E"/>
    <w:rsid w:val="00082186"/>
    <w:rsid w:val="00082883"/>
    <w:rsid w:val="00082927"/>
    <w:rsid w:val="00082AB1"/>
    <w:rsid w:val="00082B9E"/>
    <w:rsid w:val="0008308B"/>
    <w:rsid w:val="000831D2"/>
    <w:rsid w:val="0008361D"/>
    <w:rsid w:val="000838E0"/>
    <w:rsid w:val="00083B3D"/>
    <w:rsid w:val="00083C3C"/>
    <w:rsid w:val="00083E84"/>
    <w:rsid w:val="00083FDE"/>
    <w:rsid w:val="000841C4"/>
    <w:rsid w:val="00084299"/>
    <w:rsid w:val="00084355"/>
    <w:rsid w:val="00084360"/>
    <w:rsid w:val="00084940"/>
    <w:rsid w:val="000849C5"/>
    <w:rsid w:val="00084E79"/>
    <w:rsid w:val="00084FDF"/>
    <w:rsid w:val="00084FF5"/>
    <w:rsid w:val="000851A4"/>
    <w:rsid w:val="00085374"/>
    <w:rsid w:val="000854C7"/>
    <w:rsid w:val="0008552D"/>
    <w:rsid w:val="000857A0"/>
    <w:rsid w:val="00085970"/>
    <w:rsid w:val="00085D59"/>
    <w:rsid w:val="0008613B"/>
    <w:rsid w:val="00086187"/>
    <w:rsid w:val="0008625E"/>
    <w:rsid w:val="00086506"/>
    <w:rsid w:val="00087CF0"/>
    <w:rsid w:val="000903C4"/>
    <w:rsid w:val="000903DE"/>
    <w:rsid w:val="00090444"/>
    <w:rsid w:val="00090BB3"/>
    <w:rsid w:val="00090C83"/>
    <w:rsid w:val="00090FD2"/>
    <w:rsid w:val="0009183C"/>
    <w:rsid w:val="00091876"/>
    <w:rsid w:val="00091A59"/>
    <w:rsid w:val="00091C53"/>
    <w:rsid w:val="00091C8C"/>
    <w:rsid w:val="00091C9D"/>
    <w:rsid w:val="00091EC4"/>
    <w:rsid w:val="00091F63"/>
    <w:rsid w:val="00092020"/>
    <w:rsid w:val="000921EC"/>
    <w:rsid w:val="000921F4"/>
    <w:rsid w:val="0009234A"/>
    <w:rsid w:val="0009298E"/>
    <w:rsid w:val="00092C73"/>
    <w:rsid w:val="00093198"/>
    <w:rsid w:val="000931F0"/>
    <w:rsid w:val="0009327A"/>
    <w:rsid w:val="00093374"/>
    <w:rsid w:val="000941D0"/>
    <w:rsid w:val="00094321"/>
    <w:rsid w:val="00094600"/>
    <w:rsid w:val="00094B3C"/>
    <w:rsid w:val="00094C7F"/>
    <w:rsid w:val="000951E0"/>
    <w:rsid w:val="00095889"/>
    <w:rsid w:val="00095F77"/>
    <w:rsid w:val="00096648"/>
    <w:rsid w:val="00096974"/>
    <w:rsid w:val="00096E01"/>
    <w:rsid w:val="00096F93"/>
    <w:rsid w:val="00097079"/>
    <w:rsid w:val="0009777D"/>
    <w:rsid w:val="000977CE"/>
    <w:rsid w:val="00097909"/>
    <w:rsid w:val="00097B4D"/>
    <w:rsid w:val="00097B86"/>
    <w:rsid w:val="00097E27"/>
    <w:rsid w:val="00097FDE"/>
    <w:rsid w:val="000A0542"/>
    <w:rsid w:val="000A063B"/>
    <w:rsid w:val="000A06C4"/>
    <w:rsid w:val="000A07A7"/>
    <w:rsid w:val="000A09D3"/>
    <w:rsid w:val="000A0A4C"/>
    <w:rsid w:val="000A0AC7"/>
    <w:rsid w:val="000A0F46"/>
    <w:rsid w:val="000A141A"/>
    <w:rsid w:val="000A18C8"/>
    <w:rsid w:val="000A190A"/>
    <w:rsid w:val="000A1A4E"/>
    <w:rsid w:val="000A1BC9"/>
    <w:rsid w:val="000A1C3B"/>
    <w:rsid w:val="000A2281"/>
    <w:rsid w:val="000A2AD1"/>
    <w:rsid w:val="000A2B56"/>
    <w:rsid w:val="000A2D2E"/>
    <w:rsid w:val="000A2DF4"/>
    <w:rsid w:val="000A3167"/>
    <w:rsid w:val="000A3303"/>
    <w:rsid w:val="000A3FE9"/>
    <w:rsid w:val="000A403E"/>
    <w:rsid w:val="000A4113"/>
    <w:rsid w:val="000A4A4F"/>
    <w:rsid w:val="000A4AE5"/>
    <w:rsid w:val="000A4D08"/>
    <w:rsid w:val="000A4DC4"/>
    <w:rsid w:val="000A51C1"/>
    <w:rsid w:val="000A535E"/>
    <w:rsid w:val="000A53D8"/>
    <w:rsid w:val="000A5784"/>
    <w:rsid w:val="000A5C78"/>
    <w:rsid w:val="000A5D9B"/>
    <w:rsid w:val="000A5E0C"/>
    <w:rsid w:val="000A5E30"/>
    <w:rsid w:val="000A6AE7"/>
    <w:rsid w:val="000A6BF8"/>
    <w:rsid w:val="000A6FAB"/>
    <w:rsid w:val="000A709C"/>
    <w:rsid w:val="000A7DE4"/>
    <w:rsid w:val="000A7F4F"/>
    <w:rsid w:val="000B010D"/>
    <w:rsid w:val="000B02EE"/>
    <w:rsid w:val="000B0969"/>
    <w:rsid w:val="000B0E21"/>
    <w:rsid w:val="000B16B8"/>
    <w:rsid w:val="000B17B6"/>
    <w:rsid w:val="000B17FB"/>
    <w:rsid w:val="000B1AF8"/>
    <w:rsid w:val="000B1B2B"/>
    <w:rsid w:val="000B1C22"/>
    <w:rsid w:val="000B1C77"/>
    <w:rsid w:val="000B1EA2"/>
    <w:rsid w:val="000B1F2F"/>
    <w:rsid w:val="000B2306"/>
    <w:rsid w:val="000B2811"/>
    <w:rsid w:val="000B2F47"/>
    <w:rsid w:val="000B31CD"/>
    <w:rsid w:val="000B3216"/>
    <w:rsid w:val="000B3390"/>
    <w:rsid w:val="000B33C6"/>
    <w:rsid w:val="000B36EE"/>
    <w:rsid w:val="000B3F5F"/>
    <w:rsid w:val="000B40D1"/>
    <w:rsid w:val="000B4275"/>
    <w:rsid w:val="000B458C"/>
    <w:rsid w:val="000B555C"/>
    <w:rsid w:val="000B5B27"/>
    <w:rsid w:val="000B5E23"/>
    <w:rsid w:val="000B5EE9"/>
    <w:rsid w:val="000B5F99"/>
    <w:rsid w:val="000B6444"/>
    <w:rsid w:val="000B6824"/>
    <w:rsid w:val="000B6B35"/>
    <w:rsid w:val="000B6BBD"/>
    <w:rsid w:val="000B72E9"/>
    <w:rsid w:val="000C0172"/>
    <w:rsid w:val="000C02F2"/>
    <w:rsid w:val="000C051E"/>
    <w:rsid w:val="000C0556"/>
    <w:rsid w:val="000C06A6"/>
    <w:rsid w:val="000C0DE3"/>
    <w:rsid w:val="000C1001"/>
    <w:rsid w:val="000C10B2"/>
    <w:rsid w:val="000C1102"/>
    <w:rsid w:val="000C129C"/>
    <w:rsid w:val="000C12E8"/>
    <w:rsid w:val="000C1B5F"/>
    <w:rsid w:val="000C1EFF"/>
    <w:rsid w:val="000C2155"/>
    <w:rsid w:val="000C2208"/>
    <w:rsid w:val="000C31B8"/>
    <w:rsid w:val="000C3AB0"/>
    <w:rsid w:val="000C3F10"/>
    <w:rsid w:val="000C422D"/>
    <w:rsid w:val="000C42A5"/>
    <w:rsid w:val="000C4BCA"/>
    <w:rsid w:val="000C4D73"/>
    <w:rsid w:val="000C4E8F"/>
    <w:rsid w:val="000C515A"/>
    <w:rsid w:val="000C53EF"/>
    <w:rsid w:val="000C66B0"/>
    <w:rsid w:val="000C6AA4"/>
    <w:rsid w:val="000C79D8"/>
    <w:rsid w:val="000D00DB"/>
    <w:rsid w:val="000D0459"/>
    <w:rsid w:val="000D0550"/>
    <w:rsid w:val="000D0793"/>
    <w:rsid w:val="000D0BC9"/>
    <w:rsid w:val="000D0FFE"/>
    <w:rsid w:val="000D1046"/>
    <w:rsid w:val="000D1301"/>
    <w:rsid w:val="000D13EC"/>
    <w:rsid w:val="000D1E97"/>
    <w:rsid w:val="000D2554"/>
    <w:rsid w:val="000D284E"/>
    <w:rsid w:val="000D2996"/>
    <w:rsid w:val="000D2FB2"/>
    <w:rsid w:val="000D30E4"/>
    <w:rsid w:val="000D3112"/>
    <w:rsid w:val="000D316B"/>
    <w:rsid w:val="000D329A"/>
    <w:rsid w:val="000D360C"/>
    <w:rsid w:val="000D3A53"/>
    <w:rsid w:val="000D3C4D"/>
    <w:rsid w:val="000D4F9C"/>
    <w:rsid w:val="000D5286"/>
    <w:rsid w:val="000D5391"/>
    <w:rsid w:val="000D5767"/>
    <w:rsid w:val="000D5C3A"/>
    <w:rsid w:val="000D5E92"/>
    <w:rsid w:val="000D6138"/>
    <w:rsid w:val="000D6502"/>
    <w:rsid w:val="000D6530"/>
    <w:rsid w:val="000D6667"/>
    <w:rsid w:val="000D6826"/>
    <w:rsid w:val="000D6E0C"/>
    <w:rsid w:val="000D7DB8"/>
    <w:rsid w:val="000E020B"/>
    <w:rsid w:val="000E068D"/>
    <w:rsid w:val="000E0D21"/>
    <w:rsid w:val="000E0F87"/>
    <w:rsid w:val="000E1003"/>
    <w:rsid w:val="000E10FC"/>
    <w:rsid w:val="000E1909"/>
    <w:rsid w:val="000E2307"/>
    <w:rsid w:val="000E2863"/>
    <w:rsid w:val="000E2C94"/>
    <w:rsid w:val="000E3057"/>
    <w:rsid w:val="000E34CB"/>
    <w:rsid w:val="000E36F2"/>
    <w:rsid w:val="000E371E"/>
    <w:rsid w:val="000E3C6B"/>
    <w:rsid w:val="000E4629"/>
    <w:rsid w:val="000E4AA9"/>
    <w:rsid w:val="000E4EE1"/>
    <w:rsid w:val="000E4F51"/>
    <w:rsid w:val="000E559C"/>
    <w:rsid w:val="000E5FD6"/>
    <w:rsid w:val="000E614D"/>
    <w:rsid w:val="000E67EB"/>
    <w:rsid w:val="000E6863"/>
    <w:rsid w:val="000E6B79"/>
    <w:rsid w:val="000E70B0"/>
    <w:rsid w:val="000E7159"/>
    <w:rsid w:val="000E7394"/>
    <w:rsid w:val="000E7813"/>
    <w:rsid w:val="000E7BFB"/>
    <w:rsid w:val="000E7E98"/>
    <w:rsid w:val="000E7F62"/>
    <w:rsid w:val="000F00ED"/>
    <w:rsid w:val="000F0364"/>
    <w:rsid w:val="000F062A"/>
    <w:rsid w:val="000F0A75"/>
    <w:rsid w:val="000F0D23"/>
    <w:rsid w:val="000F1063"/>
    <w:rsid w:val="000F111C"/>
    <w:rsid w:val="000F11F0"/>
    <w:rsid w:val="000F13D9"/>
    <w:rsid w:val="000F1637"/>
    <w:rsid w:val="000F1DAF"/>
    <w:rsid w:val="000F1F75"/>
    <w:rsid w:val="000F22CD"/>
    <w:rsid w:val="000F26CF"/>
    <w:rsid w:val="000F2814"/>
    <w:rsid w:val="000F306D"/>
    <w:rsid w:val="000F332B"/>
    <w:rsid w:val="000F378F"/>
    <w:rsid w:val="000F38D0"/>
    <w:rsid w:val="000F3B15"/>
    <w:rsid w:val="000F3D18"/>
    <w:rsid w:val="000F3F5E"/>
    <w:rsid w:val="000F4BB5"/>
    <w:rsid w:val="000F4E2D"/>
    <w:rsid w:val="000F502E"/>
    <w:rsid w:val="000F51F2"/>
    <w:rsid w:val="000F5364"/>
    <w:rsid w:val="000F572F"/>
    <w:rsid w:val="000F57D5"/>
    <w:rsid w:val="000F6018"/>
    <w:rsid w:val="000F6168"/>
    <w:rsid w:val="000F62FB"/>
    <w:rsid w:val="000F64C8"/>
    <w:rsid w:val="000F6AC5"/>
    <w:rsid w:val="000F6DB1"/>
    <w:rsid w:val="000F6E9B"/>
    <w:rsid w:val="000F6EA0"/>
    <w:rsid w:val="000F7044"/>
    <w:rsid w:val="000F71D0"/>
    <w:rsid w:val="000F75EA"/>
    <w:rsid w:val="000F761D"/>
    <w:rsid w:val="000F767B"/>
    <w:rsid w:val="000F7D04"/>
    <w:rsid w:val="000F7E17"/>
    <w:rsid w:val="000F7E8A"/>
    <w:rsid w:val="001005AB"/>
    <w:rsid w:val="001009E1"/>
    <w:rsid w:val="00101253"/>
    <w:rsid w:val="001013FA"/>
    <w:rsid w:val="001017CA"/>
    <w:rsid w:val="001019CE"/>
    <w:rsid w:val="00101B19"/>
    <w:rsid w:val="00101D09"/>
    <w:rsid w:val="00102113"/>
    <w:rsid w:val="0010286A"/>
    <w:rsid w:val="00102BE2"/>
    <w:rsid w:val="00102C8C"/>
    <w:rsid w:val="00102EEA"/>
    <w:rsid w:val="001032FB"/>
    <w:rsid w:val="0010367A"/>
    <w:rsid w:val="00103937"/>
    <w:rsid w:val="00103A70"/>
    <w:rsid w:val="00103ADF"/>
    <w:rsid w:val="0010409B"/>
    <w:rsid w:val="0010493D"/>
    <w:rsid w:val="0010494B"/>
    <w:rsid w:val="00104C97"/>
    <w:rsid w:val="00104DA0"/>
    <w:rsid w:val="00105160"/>
    <w:rsid w:val="001053C1"/>
    <w:rsid w:val="00105570"/>
    <w:rsid w:val="001056CB"/>
    <w:rsid w:val="00105812"/>
    <w:rsid w:val="00105D9F"/>
    <w:rsid w:val="00105E24"/>
    <w:rsid w:val="001064F0"/>
    <w:rsid w:val="001067A4"/>
    <w:rsid w:val="0010682D"/>
    <w:rsid w:val="00106BC9"/>
    <w:rsid w:val="00106D30"/>
    <w:rsid w:val="00107051"/>
    <w:rsid w:val="00107304"/>
    <w:rsid w:val="00107B19"/>
    <w:rsid w:val="001109E6"/>
    <w:rsid w:val="00110A2F"/>
    <w:rsid w:val="00110C59"/>
    <w:rsid w:val="00110ED7"/>
    <w:rsid w:val="00111392"/>
    <w:rsid w:val="001113AF"/>
    <w:rsid w:val="00111719"/>
    <w:rsid w:val="00111B0A"/>
    <w:rsid w:val="00111D1E"/>
    <w:rsid w:val="00111D69"/>
    <w:rsid w:val="00111F5F"/>
    <w:rsid w:val="001120FC"/>
    <w:rsid w:val="001128A8"/>
    <w:rsid w:val="00112F21"/>
    <w:rsid w:val="00112FC9"/>
    <w:rsid w:val="0011300A"/>
    <w:rsid w:val="0011322D"/>
    <w:rsid w:val="00113248"/>
    <w:rsid w:val="00113355"/>
    <w:rsid w:val="001135BA"/>
    <w:rsid w:val="00113F66"/>
    <w:rsid w:val="00114BD9"/>
    <w:rsid w:val="00114F04"/>
    <w:rsid w:val="001150F0"/>
    <w:rsid w:val="001151F9"/>
    <w:rsid w:val="00115478"/>
    <w:rsid w:val="00115525"/>
    <w:rsid w:val="00115719"/>
    <w:rsid w:val="001157BE"/>
    <w:rsid w:val="00115911"/>
    <w:rsid w:val="0011621D"/>
    <w:rsid w:val="00117296"/>
    <w:rsid w:val="00117423"/>
    <w:rsid w:val="0011747B"/>
    <w:rsid w:val="001174AC"/>
    <w:rsid w:val="0011759E"/>
    <w:rsid w:val="00117B0E"/>
    <w:rsid w:val="00120188"/>
    <w:rsid w:val="00120A0B"/>
    <w:rsid w:val="00120A72"/>
    <w:rsid w:val="00120B9E"/>
    <w:rsid w:val="00120DD5"/>
    <w:rsid w:val="001216B6"/>
    <w:rsid w:val="00121ED3"/>
    <w:rsid w:val="00122469"/>
    <w:rsid w:val="00122470"/>
    <w:rsid w:val="00122D1E"/>
    <w:rsid w:val="00122F56"/>
    <w:rsid w:val="001233A1"/>
    <w:rsid w:val="0012371D"/>
    <w:rsid w:val="00123856"/>
    <w:rsid w:val="00123A2C"/>
    <w:rsid w:val="00123B33"/>
    <w:rsid w:val="00123D8A"/>
    <w:rsid w:val="00123E23"/>
    <w:rsid w:val="00123E88"/>
    <w:rsid w:val="0012412F"/>
    <w:rsid w:val="001241C4"/>
    <w:rsid w:val="0012423B"/>
    <w:rsid w:val="00124299"/>
    <w:rsid w:val="00124649"/>
    <w:rsid w:val="001248B7"/>
    <w:rsid w:val="00124993"/>
    <w:rsid w:val="00124AC0"/>
    <w:rsid w:val="00124BE6"/>
    <w:rsid w:val="00124E79"/>
    <w:rsid w:val="00125C01"/>
    <w:rsid w:val="00125CA4"/>
    <w:rsid w:val="00125ED7"/>
    <w:rsid w:val="00126329"/>
    <w:rsid w:val="00126884"/>
    <w:rsid w:val="001269BE"/>
    <w:rsid w:val="00126A1D"/>
    <w:rsid w:val="00126C66"/>
    <w:rsid w:val="00126D8F"/>
    <w:rsid w:val="00126FCB"/>
    <w:rsid w:val="00127101"/>
    <w:rsid w:val="00127206"/>
    <w:rsid w:val="001273C2"/>
    <w:rsid w:val="00127598"/>
    <w:rsid w:val="00127747"/>
    <w:rsid w:val="001279D0"/>
    <w:rsid w:val="00127EA2"/>
    <w:rsid w:val="001301E0"/>
    <w:rsid w:val="0013061F"/>
    <w:rsid w:val="00130753"/>
    <w:rsid w:val="00130ADC"/>
    <w:rsid w:val="00130B3A"/>
    <w:rsid w:val="00130B83"/>
    <w:rsid w:val="00130C1E"/>
    <w:rsid w:val="00130DAA"/>
    <w:rsid w:val="00130EAE"/>
    <w:rsid w:val="00130F9B"/>
    <w:rsid w:val="001314CA"/>
    <w:rsid w:val="00131B9D"/>
    <w:rsid w:val="00132576"/>
    <w:rsid w:val="001326B7"/>
    <w:rsid w:val="00132BAC"/>
    <w:rsid w:val="00132C03"/>
    <w:rsid w:val="00132CFC"/>
    <w:rsid w:val="00132FCE"/>
    <w:rsid w:val="0013330C"/>
    <w:rsid w:val="00133322"/>
    <w:rsid w:val="001335FF"/>
    <w:rsid w:val="0013361D"/>
    <w:rsid w:val="00133897"/>
    <w:rsid w:val="001340C5"/>
    <w:rsid w:val="0013441E"/>
    <w:rsid w:val="00134974"/>
    <w:rsid w:val="00134B9D"/>
    <w:rsid w:val="00134BDE"/>
    <w:rsid w:val="00134CC6"/>
    <w:rsid w:val="0013594B"/>
    <w:rsid w:val="00135972"/>
    <w:rsid w:val="00135A19"/>
    <w:rsid w:val="00135AC6"/>
    <w:rsid w:val="00135E4F"/>
    <w:rsid w:val="00135FDB"/>
    <w:rsid w:val="00136179"/>
    <w:rsid w:val="0013659E"/>
    <w:rsid w:val="0013687A"/>
    <w:rsid w:val="0013688A"/>
    <w:rsid w:val="00136B21"/>
    <w:rsid w:val="00136C46"/>
    <w:rsid w:val="00136EA1"/>
    <w:rsid w:val="001374E7"/>
    <w:rsid w:val="00137839"/>
    <w:rsid w:val="001379A5"/>
    <w:rsid w:val="00137CB5"/>
    <w:rsid w:val="00137CC0"/>
    <w:rsid w:val="00137CD3"/>
    <w:rsid w:val="001405C9"/>
    <w:rsid w:val="00140640"/>
    <w:rsid w:val="001407CF"/>
    <w:rsid w:val="001408C4"/>
    <w:rsid w:val="00140A67"/>
    <w:rsid w:val="00140C61"/>
    <w:rsid w:val="00140E9F"/>
    <w:rsid w:val="001410A9"/>
    <w:rsid w:val="00141757"/>
    <w:rsid w:val="00141A4E"/>
    <w:rsid w:val="00141AC2"/>
    <w:rsid w:val="00141B8E"/>
    <w:rsid w:val="00141E74"/>
    <w:rsid w:val="00142142"/>
    <w:rsid w:val="001421D0"/>
    <w:rsid w:val="0014227B"/>
    <w:rsid w:val="001425EB"/>
    <w:rsid w:val="001426D9"/>
    <w:rsid w:val="00142920"/>
    <w:rsid w:val="00142E22"/>
    <w:rsid w:val="00143379"/>
    <w:rsid w:val="00143BD9"/>
    <w:rsid w:val="0014405C"/>
    <w:rsid w:val="001441EF"/>
    <w:rsid w:val="00144258"/>
    <w:rsid w:val="0014431C"/>
    <w:rsid w:val="0014440C"/>
    <w:rsid w:val="0014447D"/>
    <w:rsid w:val="001444FD"/>
    <w:rsid w:val="00144D06"/>
    <w:rsid w:val="00144D62"/>
    <w:rsid w:val="00144E8E"/>
    <w:rsid w:val="001453E1"/>
    <w:rsid w:val="001453F3"/>
    <w:rsid w:val="00145AFF"/>
    <w:rsid w:val="00145B6F"/>
    <w:rsid w:val="00145D21"/>
    <w:rsid w:val="00146069"/>
    <w:rsid w:val="00146445"/>
    <w:rsid w:val="001464E7"/>
    <w:rsid w:val="001465B0"/>
    <w:rsid w:val="001469E0"/>
    <w:rsid w:val="00146DE2"/>
    <w:rsid w:val="00146EA5"/>
    <w:rsid w:val="00146F4E"/>
    <w:rsid w:val="001470CD"/>
    <w:rsid w:val="00147183"/>
    <w:rsid w:val="0014735C"/>
    <w:rsid w:val="0014759C"/>
    <w:rsid w:val="001477A0"/>
    <w:rsid w:val="0014788E"/>
    <w:rsid w:val="00147A15"/>
    <w:rsid w:val="00147B5B"/>
    <w:rsid w:val="00147DD0"/>
    <w:rsid w:val="00147F44"/>
    <w:rsid w:val="00150317"/>
    <w:rsid w:val="0015097A"/>
    <w:rsid w:val="00150D71"/>
    <w:rsid w:val="00150E20"/>
    <w:rsid w:val="001511AD"/>
    <w:rsid w:val="00151418"/>
    <w:rsid w:val="00151595"/>
    <w:rsid w:val="0015172E"/>
    <w:rsid w:val="00151A35"/>
    <w:rsid w:val="00151BB2"/>
    <w:rsid w:val="001525A0"/>
    <w:rsid w:val="00153000"/>
    <w:rsid w:val="0015312D"/>
    <w:rsid w:val="00153307"/>
    <w:rsid w:val="00153806"/>
    <w:rsid w:val="00153B22"/>
    <w:rsid w:val="001541CE"/>
    <w:rsid w:val="00154789"/>
    <w:rsid w:val="00154F45"/>
    <w:rsid w:val="00155547"/>
    <w:rsid w:val="00155845"/>
    <w:rsid w:val="001559B5"/>
    <w:rsid w:val="00155B12"/>
    <w:rsid w:val="00155CD9"/>
    <w:rsid w:val="001560B7"/>
    <w:rsid w:val="00156717"/>
    <w:rsid w:val="00156912"/>
    <w:rsid w:val="00156CCB"/>
    <w:rsid w:val="00156EF4"/>
    <w:rsid w:val="00157246"/>
    <w:rsid w:val="00157555"/>
    <w:rsid w:val="00157574"/>
    <w:rsid w:val="00157864"/>
    <w:rsid w:val="00157A72"/>
    <w:rsid w:val="00157AB5"/>
    <w:rsid w:val="00157BD9"/>
    <w:rsid w:val="00157E43"/>
    <w:rsid w:val="0016040A"/>
    <w:rsid w:val="00160C79"/>
    <w:rsid w:val="00160ED5"/>
    <w:rsid w:val="00161189"/>
    <w:rsid w:val="00161278"/>
    <w:rsid w:val="00161358"/>
    <w:rsid w:val="00161A00"/>
    <w:rsid w:val="00161DC1"/>
    <w:rsid w:val="00161E41"/>
    <w:rsid w:val="00162065"/>
    <w:rsid w:val="001622AC"/>
    <w:rsid w:val="00162433"/>
    <w:rsid w:val="001626DC"/>
    <w:rsid w:val="00162CC6"/>
    <w:rsid w:val="00162D3B"/>
    <w:rsid w:val="00162E2F"/>
    <w:rsid w:val="001631C7"/>
    <w:rsid w:val="0016331D"/>
    <w:rsid w:val="001633DC"/>
    <w:rsid w:val="00163436"/>
    <w:rsid w:val="00163665"/>
    <w:rsid w:val="00163C3C"/>
    <w:rsid w:val="00163CEB"/>
    <w:rsid w:val="0016443F"/>
    <w:rsid w:val="001645E4"/>
    <w:rsid w:val="00164686"/>
    <w:rsid w:val="00164712"/>
    <w:rsid w:val="0016473C"/>
    <w:rsid w:val="00164D1F"/>
    <w:rsid w:val="00164D4A"/>
    <w:rsid w:val="001651B9"/>
    <w:rsid w:val="0016584C"/>
    <w:rsid w:val="00165F6C"/>
    <w:rsid w:val="00166941"/>
    <w:rsid w:val="00166AE0"/>
    <w:rsid w:val="001671E5"/>
    <w:rsid w:val="00167356"/>
    <w:rsid w:val="00167384"/>
    <w:rsid w:val="00167535"/>
    <w:rsid w:val="0016777B"/>
    <w:rsid w:val="001678FF"/>
    <w:rsid w:val="00167A37"/>
    <w:rsid w:val="00167A74"/>
    <w:rsid w:val="00167B82"/>
    <w:rsid w:val="00167C0C"/>
    <w:rsid w:val="00167E30"/>
    <w:rsid w:val="00167E3C"/>
    <w:rsid w:val="001702B2"/>
    <w:rsid w:val="0017037B"/>
    <w:rsid w:val="00170C43"/>
    <w:rsid w:val="00170ED8"/>
    <w:rsid w:val="001714B9"/>
    <w:rsid w:val="0017189D"/>
    <w:rsid w:val="00171B46"/>
    <w:rsid w:val="00172D06"/>
    <w:rsid w:val="00172D8C"/>
    <w:rsid w:val="00172FCF"/>
    <w:rsid w:val="001735B3"/>
    <w:rsid w:val="001735B5"/>
    <w:rsid w:val="00173856"/>
    <w:rsid w:val="001743B2"/>
    <w:rsid w:val="001743C8"/>
    <w:rsid w:val="001745F3"/>
    <w:rsid w:val="00174B5E"/>
    <w:rsid w:val="001751AA"/>
    <w:rsid w:val="00175470"/>
    <w:rsid w:val="00175564"/>
    <w:rsid w:val="0017564A"/>
    <w:rsid w:val="001759F9"/>
    <w:rsid w:val="00175FF7"/>
    <w:rsid w:val="001760EF"/>
    <w:rsid w:val="0017616F"/>
    <w:rsid w:val="001762CB"/>
    <w:rsid w:val="0017668D"/>
    <w:rsid w:val="0017669A"/>
    <w:rsid w:val="00176844"/>
    <w:rsid w:val="00176D09"/>
    <w:rsid w:val="00176D18"/>
    <w:rsid w:val="00176F7A"/>
    <w:rsid w:val="00176FEF"/>
    <w:rsid w:val="00177031"/>
    <w:rsid w:val="00177122"/>
    <w:rsid w:val="00177251"/>
    <w:rsid w:val="00177528"/>
    <w:rsid w:val="00177CD9"/>
    <w:rsid w:val="00177E86"/>
    <w:rsid w:val="001802A2"/>
    <w:rsid w:val="00180604"/>
    <w:rsid w:val="0018072C"/>
    <w:rsid w:val="00180BDE"/>
    <w:rsid w:val="00180CB0"/>
    <w:rsid w:val="00180D44"/>
    <w:rsid w:val="001811B3"/>
    <w:rsid w:val="00181831"/>
    <w:rsid w:val="00182323"/>
    <w:rsid w:val="001828D8"/>
    <w:rsid w:val="001829FA"/>
    <w:rsid w:val="00182A42"/>
    <w:rsid w:val="00182DCC"/>
    <w:rsid w:val="001833A7"/>
    <w:rsid w:val="00183503"/>
    <w:rsid w:val="00183510"/>
    <w:rsid w:val="0018370C"/>
    <w:rsid w:val="0018370D"/>
    <w:rsid w:val="00183992"/>
    <w:rsid w:val="00183C8D"/>
    <w:rsid w:val="0018408E"/>
    <w:rsid w:val="00184249"/>
    <w:rsid w:val="00184335"/>
    <w:rsid w:val="00184766"/>
    <w:rsid w:val="00184888"/>
    <w:rsid w:val="00184E8A"/>
    <w:rsid w:val="00184EFC"/>
    <w:rsid w:val="0018546A"/>
    <w:rsid w:val="0018573F"/>
    <w:rsid w:val="00185A5F"/>
    <w:rsid w:val="00185B5F"/>
    <w:rsid w:val="0018628C"/>
    <w:rsid w:val="00186DEA"/>
    <w:rsid w:val="001871FE"/>
    <w:rsid w:val="00187B67"/>
    <w:rsid w:val="00187BA6"/>
    <w:rsid w:val="00187F78"/>
    <w:rsid w:val="001907C4"/>
    <w:rsid w:val="00190A36"/>
    <w:rsid w:val="00190F03"/>
    <w:rsid w:val="00191340"/>
    <w:rsid w:val="0019169F"/>
    <w:rsid w:val="0019195E"/>
    <w:rsid w:val="0019214A"/>
    <w:rsid w:val="00192203"/>
    <w:rsid w:val="001925B1"/>
    <w:rsid w:val="001927F4"/>
    <w:rsid w:val="001928FA"/>
    <w:rsid w:val="001929DB"/>
    <w:rsid w:val="00192B00"/>
    <w:rsid w:val="00192D23"/>
    <w:rsid w:val="001932DB"/>
    <w:rsid w:val="0019345A"/>
    <w:rsid w:val="00193FB1"/>
    <w:rsid w:val="0019410E"/>
    <w:rsid w:val="0019423B"/>
    <w:rsid w:val="00194B5E"/>
    <w:rsid w:val="00194C1C"/>
    <w:rsid w:val="00196373"/>
    <w:rsid w:val="001964F5"/>
    <w:rsid w:val="00196618"/>
    <w:rsid w:val="00196C91"/>
    <w:rsid w:val="00196DC5"/>
    <w:rsid w:val="00196FE9"/>
    <w:rsid w:val="001970DE"/>
    <w:rsid w:val="001972C0"/>
    <w:rsid w:val="00197412"/>
    <w:rsid w:val="001977FA"/>
    <w:rsid w:val="00197886"/>
    <w:rsid w:val="00197B2C"/>
    <w:rsid w:val="001A0275"/>
    <w:rsid w:val="001A0319"/>
    <w:rsid w:val="001A0F07"/>
    <w:rsid w:val="001A17F5"/>
    <w:rsid w:val="001A181F"/>
    <w:rsid w:val="001A1CCE"/>
    <w:rsid w:val="001A2279"/>
    <w:rsid w:val="001A29E7"/>
    <w:rsid w:val="001A2A23"/>
    <w:rsid w:val="001A2A36"/>
    <w:rsid w:val="001A2C5C"/>
    <w:rsid w:val="001A2C66"/>
    <w:rsid w:val="001A3319"/>
    <w:rsid w:val="001A3353"/>
    <w:rsid w:val="001A350E"/>
    <w:rsid w:val="001A362D"/>
    <w:rsid w:val="001A3B1C"/>
    <w:rsid w:val="001A3F69"/>
    <w:rsid w:val="001A48AE"/>
    <w:rsid w:val="001A4992"/>
    <w:rsid w:val="001A4BBA"/>
    <w:rsid w:val="001A51EB"/>
    <w:rsid w:val="001A551B"/>
    <w:rsid w:val="001A59E1"/>
    <w:rsid w:val="001A59F8"/>
    <w:rsid w:val="001A5A21"/>
    <w:rsid w:val="001A5F47"/>
    <w:rsid w:val="001A709F"/>
    <w:rsid w:val="001A727B"/>
    <w:rsid w:val="001A7B40"/>
    <w:rsid w:val="001A7D4F"/>
    <w:rsid w:val="001B01E4"/>
    <w:rsid w:val="001B03B7"/>
    <w:rsid w:val="001B09AD"/>
    <w:rsid w:val="001B0B3A"/>
    <w:rsid w:val="001B1108"/>
    <w:rsid w:val="001B18F7"/>
    <w:rsid w:val="001B1C53"/>
    <w:rsid w:val="001B1D12"/>
    <w:rsid w:val="001B1D92"/>
    <w:rsid w:val="001B1FC4"/>
    <w:rsid w:val="001B20D9"/>
    <w:rsid w:val="001B223A"/>
    <w:rsid w:val="001B2958"/>
    <w:rsid w:val="001B3012"/>
    <w:rsid w:val="001B3934"/>
    <w:rsid w:val="001B3B5D"/>
    <w:rsid w:val="001B3C54"/>
    <w:rsid w:val="001B3CC9"/>
    <w:rsid w:val="001B464D"/>
    <w:rsid w:val="001B4970"/>
    <w:rsid w:val="001B49B4"/>
    <w:rsid w:val="001B4F80"/>
    <w:rsid w:val="001B50C2"/>
    <w:rsid w:val="001B5170"/>
    <w:rsid w:val="001B55ED"/>
    <w:rsid w:val="001B5CD6"/>
    <w:rsid w:val="001B5F0C"/>
    <w:rsid w:val="001B61F7"/>
    <w:rsid w:val="001B6669"/>
    <w:rsid w:val="001B66D5"/>
    <w:rsid w:val="001B7010"/>
    <w:rsid w:val="001B7323"/>
    <w:rsid w:val="001B7370"/>
    <w:rsid w:val="001B7378"/>
    <w:rsid w:val="001B749D"/>
    <w:rsid w:val="001B7830"/>
    <w:rsid w:val="001B7906"/>
    <w:rsid w:val="001C01B7"/>
    <w:rsid w:val="001C033B"/>
    <w:rsid w:val="001C0612"/>
    <w:rsid w:val="001C0BC4"/>
    <w:rsid w:val="001C1214"/>
    <w:rsid w:val="001C14C5"/>
    <w:rsid w:val="001C1A97"/>
    <w:rsid w:val="001C235F"/>
    <w:rsid w:val="001C2710"/>
    <w:rsid w:val="001C2868"/>
    <w:rsid w:val="001C2890"/>
    <w:rsid w:val="001C2965"/>
    <w:rsid w:val="001C2DEB"/>
    <w:rsid w:val="001C3A36"/>
    <w:rsid w:val="001C3B68"/>
    <w:rsid w:val="001C3C64"/>
    <w:rsid w:val="001C3D68"/>
    <w:rsid w:val="001C41EF"/>
    <w:rsid w:val="001C4736"/>
    <w:rsid w:val="001C47CA"/>
    <w:rsid w:val="001C47CC"/>
    <w:rsid w:val="001C4D23"/>
    <w:rsid w:val="001C4E1B"/>
    <w:rsid w:val="001C4F0D"/>
    <w:rsid w:val="001C53E4"/>
    <w:rsid w:val="001C5523"/>
    <w:rsid w:val="001C56C5"/>
    <w:rsid w:val="001C5AE9"/>
    <w:rsid w:val="001C5C8D"/>
    <w:rsid w:val="001C5D2D"/>
    <w:rsid w:val="001C626F"/>
    <w:rsid w:val="001C6B55"/>
    <w:rsid w:val="001C6CBE"/>
    <w:rsid w:val="001C6EEF"/>
    <w:rsid w:val="001C709F"/>
    <w:rsid w:val="001C7268"/>
    <w:rsid w:val="001C78FC"/>
    <w:rsid w:val="001D096F"/>
    <w:rsid w:val="001D098C"/>
    <w:rsid w:val="001D0A66"/>
    <w:rsid w:val="001D0D86"/>
    <w:rsid w:val="001D0DB7"/>
    <w:rsid w:val="001D0DD1"/>
    <w:rsid w:val="001D0F73"/>
    <w:rsid w:val="001D11BD"/>
    <w:rsid w:val="001D155F"/>
    <w:rsid w:val="001D1C48"/>
    <w:rsid w:val="001D1FAC"/>
    <w:rsid w:val="001D2104"/>
    <w:rsid w:val="001D254C"/>
    <w:rsid w:val="001D2ADF"/>
    <w:rsid w:val="001D3167"/>
    <w:rsid w:val="001D34E1"/>
    <w:rsid w:val="001D3507"/>
    <w:rsid w:val="001D3627"/>
    <w:rsid w:val="001D363E"/>
    <w:rsid w:val="001D3CC4"/>
    <w:rsid w:val="001D42D2"/>
    <w:rsid w:val="001D42F4"/>
    <w:rsid w:val="001D4498"/>
    <w:rsid w:val="001D4657"/>
    <w:rsid w:val="001D4E94"/>
    <w:rsid w:val="001D515E"/>
    <w:rsid w:val="001D5361"/>
    <w:rsid w:val="001D5619"/>
    <w:rsid w:val="001D56F3"/>
    <w:rsid w:val="001D5A78"/>
    <w:rsid w:val="001D5C94"/>
    <w:rsid w:val="001D6091"/>
    <w:rsid w:val="001D6203"/>
    <w:rsid w:val="001D6C50"/>
    <w:rsid w:val="001D6E2D"/>
    <w:rsid w:val="001D6E4E"/>
    <w:rsid w:val="001D7085"/>
    <w:rsid w:val="001D7096"/>
    <w:rsid w:val="001D74FE"/>
    <w:rsid w:val="001D7574"/>
    <w:rsid w:val="001D7902"/>
    <w:rsid w:val="001E011F"/>
    <w:rsid w:val="001E085D"/>
    <w:rsid w:val="001E0C15"/>
    <w:rsid w:val="001E1051"/>
    <w:rsid w:val="001E105A"/>
    <w:rsid w:val="001E1C27"/>
    <w:rsid w:val="001E1FB6"/>
    <w:rsid w:val="001E22C3"/>
    <w:rsid w:val="001E27FE"/>
    <w:rsid w:val="001E29A7"/>
    <w:rsid w:val="001E2AC7"/>
    <w:rsid w:val="001E2B65"/>
    <w:rsid w:val="001E2F8C"/>
    <w:rsid w:val="001E310F"/>
    <w:rsid w:val="001E32A8"/>
    <w:rsid w:val="001E356A"/>
    <w:rsid w:val="001E3ADE"/>
    <w:rsid w:val="001E3C84"/>
    <w:rsid w:val="001E3D3D"/>
    <w:rsid w:val="001E3E9B"/>
    <w:rsid w:val="001E4190"/>
    <w:rsid w:val="001E41C5"/>
    <w:rsid w:val="001E42B1"/>
    <w:rsid w:val="001E43E1"/>
    <w:rsid w:val="001E44AD"/>
    <w:rsid w:val="001E44F5"/>
    <w:rsid w:val="001E4547"/>
    <w:rsid w:val="001E4796"/>
    <w:rsid w:val="001E4C92"/>
    <w:rsid w:val="001E4E90"/>
    <w:rsid w:val="001E4EB7"/>
    <w:rsid w:val="001E4F09"/>
    <w:rsid w:val="001E59F8"/>
    <w:rsid w:val="001E5DE6"/>
    <w:rsid w:val="001E63C0"/>
    <w:rsid w:val="001E6C1C"/>
    <w:rsid w:val="001E6FAF"/>
    <w:rsid w:val="001E7190"/>
    <w:rsid w:val="001E71FF"/>
    <w:rsid w:val="001E72ED"/>
    <w:rsid w:val="001E7352"/>
    <w:rsid w:val="001E7876"/>
    <w:rsid w:val="001E7A9E"/>
    <w:rsid w:val="001E7E2B"/>
    <w:rsid w:val="001F00A4"/>
    <w:rsid w:val="001F01BF"/>
    <w:rsid w:val="001F02FA"/>
    <w:rsid w:val="001F0660"/>
    <w:rsid w:val="001F06AE"/>
    <w:rsid w:val="001F0AAC"/>
    <w:rsid w:val="001F0DC7"/>
    <w:rsid w:val="001F14C9"/>
    <w:rsid w:val="001F16CB"/>
    <w:rsid w:val="001F1704"/>
    <w:rsid w:val="001F18F1"/>
    <w:rsid w:val="001F1A69"/>
    <w:rsid w:val="001F1A9D"/>
    <w:rsid w:val="001F1CA5"/>
    <w:rsid w:val="001F1CAC"/>
    <w:rsid w:val="001F1D3B"/>
    <w:rsid w:val="001F1F19"/>
    <w:rsid w:val="001F1F7A"/>
    <w:rsid w:val="001F2198"/>
    <w:rsid w:val="001F2622"/>
    <w:rsid w:val="001F365B"/>
    <w:rsid w:val="001F377F"/>
    <w:rsid w:val="001F3B29"/>
    <w:rsid w:val="001F3C10"/>
    <w:rsid w:val="001F3D94"/>
    <w:rsid w:val="001F3F0F"/>
    <w:rsid w:val="001F3FCA"/>
    <w:rsid w:val="001F450F"/>
    <w:rsid w:val="001F46A7"/>
    <w:rsid w:val="001F47EF"/>
    <w:rsid w:val="001F4893"/>
    <w:rsid w:val="001F48C5"/>
    <w:rsid w:val="001F4D40"/>
    <w:rsid w:val="001F5E66"/>
    <w:rsid w:val="001F6187"/>
    <w:rsid w:val="001F61AF"/>
    <w:rsid w:val="001F687E"/>
    <w:rsid w:val="001F6DC8"/>
    <w:rsid w:val="001F73BC"/>
    <w:rsid w:val="001F7A5E"/>
    <w:rsid w:val="001F7C6D"/>
    <w:rsid w:val="002007F1"/>
    <w:rsid w:val="00200C06"/>
    <w:rsid w:val="0020125C"/>
    <w:rsid w:val="0020132E"/>
    <w:rsid w:val="0020136B"/>
    <w:rsid w:val="002013B5"/>
    <w:rsid w:val="002016F3"/>
    <w:rsid w:val="00201820"/>
    <w:rsid w:val="00201C07"/>
    <w:rsid w:val="00201D35"/>
    <w:rsid w:val="0020210B"/>
    <w:rsid w:val="0020278C"/>
    <w:rsid w:val="00202873"/>
    <w:rsid w:val="00202AD8"/>
    <w:rsid w:val="00202C21"/>
    <w:rsid w:val="00203036"/>
    <w:rsid w:val="00203347"/>
    <w:rsid w:val="0020379F"/>
    <w:rsid w:val="00203BDA"/>
    <w:rsid w:val="00203C89"/>
    <w:rsid w:val="00204275"/>
    <w:rsid w:val="002043AC"/>
    <w:rsid w:val="0020540C"/>
    <w:rsid w:val="00205EB1"/>
    <w:rsid w:val="002060BB"/>
    <w:rsid w:val="00206175"/>
    <w:rsid w:val="0020655B"/>
    <w:rsid w:val="0020677C"/>
    <w:rsid w:val="00206AA2"/>
    <w:rsid w:val="00206B4C"/>
    <w:rsid w:val="00206CB7"/>
    <w:rsid w:val="00206E48"/>
    <w:rsid w:val="00207136"/>
    <w:rsid w:val="0020769D"/>
    <w:rsid w:val="002077D6"/>
    <w:rsid w:val="002079CA"/>
    <w:rsid w:val="00207C49"/>
    <w:rsid w:val="00207E9F"/>
    <w:rsid w:val="00210827"/>
    <w:rsid w:val="00210CD7"/>
    <w:rsid w:val="002112DA"/>
    <w:rsid w:val="002113DA"/>
    <w:rsid w:val="0021150D"/>
    <w:rsid w:val="002117BA"/>
    <w:rsid w:val="00211838"/>
    <w:rsid w:val="0021185F"/>
    <w:rsid w:val="0021211A"/>
    <w:rsid w:val="00212651"/>
    <w:rsid w:val="0021268F"/>
    <w:rsid w:val="0021294F"/>
    <w:rsid w:val="00212B22"/>
    <w:rsid w:val="00212C47"/>
    <w:rsid w:val="00212E33"/>
    <w:rsid w:val="00213676"/>
    <w:rsid w:val="002138FA"/>
    <w:rsid w:val="00213A72"/>
    <w:rsid w:val="00213E13"/>
    <w:rsid w:val="002140A6"/>
    <w:rsid w:val="002142C9"/>
    <w:rsid w:val="002146A8"/>
    <w:rsid w:val="00214A27"/>
    <w:rsid w:val="00214C34"/>
    <w:rsid w:val="002151C8"/>
    <w:rsid w:val="002151D8"/>
    <w:rsid w:val="002157BD"/>
    <w:rsid w:val="00215BE3"/>
    <w:rsid w:val="00216096"/>
    <w:rsid w:val="0021653E"/>
    <w:rsid w:val="0021696C"/>
    <w:rsid w:val="00216AB2"/>
    <w:rsid w:val="00216B13"/>
    <w:rsid w:val="00216B38"/>
    <w:rsid w:val="00217790"/>
    <w:rsid w:val="002179B9"/>
    <w:rsid w:val="002179E1"/>
    <w:rsid w:val="00217AE5"/>
    <w:rsid w:val="0022025E"/>
    <w:rsid w:val="00220355"/>
    <w:rsid w:val="00220DAD"/>
    <w:rsid w:val="00220FC1"/>
    <w:rsid w:val="002210AD"/>
    <w:rsid w:val="00221499"/>
    <w:rsid w:val="002214C5"/>
    <w:rsid w:val="0022190A"/>
    <w:rsid w:val="00221D1E"/>
    <w:rsid w:val="00221EFD"/>
    <w:rsid w:val="00221F3B"/>
    <w:rsid w:val="0022230B"/>
    <w:rsid w:val="002224FF"/>
    <w:rsid w:val="00222AEC"/>
    <w:rsid w:val="00222B25"/>
    <w:rsid w:val="00222ED8"/>
    <w:rsid w:val="00222F65"/>
    <w:rsid w:val="0022308C"/>
    <w:rsid w:val="002230CF"/>
    <w:rsid w:val="002230DF"/>
    <w:rsid w:val="002234AB"/>
    <w:rsid w:val="002235B9"/>
    <w:rsid w:val="002238CC"/>
    <w:rsid w:val="00223A7E"/>
    <w:rsid w:val="00224110"/>
    <w:rsid w:val="00224115"/>
    <w:rsid w:val="00224169"/>
    <w:rsid w:val="00224C2C"/>
    <w:rsid w:val="00224D34"/>
    <w:rsid w:val="00225144"/>
    <w:rsid w:val="00225551"/>
    <w:rsid w:val="0022639B"/>
    <w:rsid w:val="00226865"/>
    <w:rsid w:val="00226BB0"/>
    <w:rsid w:val="00227361"/>
    <w:rsid w:val="00227412"/>
    <w:rsid w:val="00227505"/>
    <w:rsid w:val="00227ACD"/>
    <w:rsid w:val="002302DB"/>
    <w:rsid w:val="002306F4"/>
    <w:rsid w:val="0023090B"/>
    <w:rsid w:val="00230EF1"/>
    <w:rsid w:val="00230EF9"/>
    <w:rsid w:val="00231790"/>
    <w:rsid w:val="00231B40"/>
    <w:rsid w:val="00231BA0"/>
    <w:rsid w:val="00231C0B"/>
    <w:rsid w:val="00231E3A"/>
    <w:rsid w:val="0023222B"/>
    <w:rsid w:val="0023247D"/>
    <w:rsid w:val="00232DEE"/>
    <w:rsid w:val="00232FE8"/>
    <w:rsid w:val="002335DF"/>
    <w:rsid w:val="002338A6"/>
    <w:rsid w:val="002342DD"/>
    <w:rsid w:val="002344A0"/>
    <w:rsid w:val="00234B22"/>
    <w:rsid w:val="00234E73"/>
    <w:rsid w:val="00234FBF"/>
    <w:rsid w:val="002352F4"/>
    <w:rsid w:val="00235544"/>
    <w:rsid w:val="00235763"/>
    <w:rsid w:val="00235B25"/>
    <w:rsid w:val="00236175"/>
    <w:rsid w:val="002361CA"/>
    <w:rsid w:val="002369BD"/>
    <w:rsid w:val="00236AA7"/>
    <w:rsid w:val="00236B8F"/>
    <w:rsid w:val="002374D0"/>
    <w:rsid w:val="00237EAC"/>
    <w:rsid w:val="00240150"/>
    <w:rsid w:val="00240B2D"/>
    <w:rsid w:val="00240B53"/>
    <w:rsid w:val="00240E43"/>
    <w:rsid w:val="00240E56"/>
    <w:rsid w:val="002412BF"/>
    <w:rsid w:val="002414BD"/>
    <w:rsid w:val="002418D3"/>
    <w:rsid w:val="00241C61"/>
    <w:rsid w:val="00241EA1"/>
    <w:rsid w:val="002421B4"/>
    <w:rsid w:val="0024256F"/>
    <w:rsid w:val="00242E5C"/>
    <w:rsid w:val="00243658"/>
    <w:rsid w:val="00243D5A"/>
    <w:rsid w:val="00243F28"/>
    <w:rsid w:val="00243FD1"/>
    <w:rsid w:val="00243FF3"/>
    <w:rsid w:val="00244120"/>
    <w:rsid w:val="00244A81"/>
    <w:rsid w:val="00244DD6"/>
    <w:rsid w:val="0024519E"/>
    <w:rsid w:val="002457C9"/>
    <w:rsid w:val="00245F1A"/>
    <w:rsid w:val="00245F7A"/>
    <w:rsid w:val="00246287"/>
    <w:rsid w:val="0024667A"/>
    <w:rsid w:val="00246A33"/>
    <w:rsid w:val="00246A67"/>
    <w:rsid w:val="00246C71"/>
    <w:rsid w:val="0024794F"/>
    <w:rsid w:val="00247B73"/>
    <w:rsid w:val="002500F1"/>
    <w:rsid w:val="00250304"/>
    <w:rsid w:val="002503F2"/>
    <w:rsid w:val="002506CB"/>
    <w:rsid w:val="00250A1E"/>
    <w:rsid w:val="00250D48"/>
    <w:rsid w:val="00250E1B"/>
    <w:rsid w:val="00250F97"/>
    <w:rsid w:val="0025126E"/>
    <w:rsid w:val="0025177C"/>
    <w:rsid w:val="0025178F"/>
    <w:rsid w:val="00251D83"/>
    <w:rsid w:val="00251EA9"/>
    <w:rsid w:val="002521C5"/>
    <w:rsid w:val="002522BE"/>
    <w:rsid w:val="0025230A"/>
    <w:rsid w:val="002523A6"/>
    <w:rsid w:val="00252830"/>
    <w:rsid w:val="002530C8"/>
    <w:rsid w:val="00253214"/>
    <w:rsid w:val="0025337F"/>
    <w:rsid w:val="002534E6"/>
    <w:rsid w:val="0025351C"/>
    <w:rsid w:val="00253D23"/>
    <w:rsid w:val="00253F6A"/>
    <w:rsid w:val="00254C8E"/>
    <w:rsid w:val="002552C6"/>
    <w:rsid w:val="00255BB8"/>
    <w:rsid w:val="00255E74"/>
    <w:rsid w:val="00255FF2"/>
    <w:rsid w:val="002560B2"/>
    <w:rsid w:val="00256122"/>
    <w:rsid w:val="00256543"/>
    <w:rsid w:val="00256B58"/>
    <w:rsid w:val="00256D29"/>
    <w:rsid w:val="00256E3A"/>
    <w:rsid w:val="002572EA"/>
    <w:rsid w:val="002573BB"/>
    <w:rsid w:val="00257C26"/>
    <w:rsid w:val="00260764"/>
    <w:rsid w:val="002609BD"/>
    <w:rsid w:val="00260DC3"/>
    <w:rsid w:val="00261618"/>
    <w:rsid w:val="002617E4"/>
    <w:rsid w:val="002618D2"/>
    <w:rsid w:val="00261CAB"/>
    <w:rsid w:val="00262256"/>
    <w:rsid w:val="002623E4"/>
    <w:rsid w:val="002625DD"/>
    <w:rsid w:val="00263019"/>
    <w:rsid w:val="00263059"/>
    <w:rsid w:val="00263125"/>
    <w:rsid w:val="00263CB3"/>
    <w:rsid w:val="00263CEB"/>
    <w:rsid w:val="002642D5"/>
    <w:rsid w:val="002648B0"/>
    <w:rsid w:val="002651DA"/>
    <w:rsid w:val="002651FA"/>
    <w:rsid w:val="00265D91"/>
    <w:rsid w:val="00265E5E"/>
    <w:rsid w:val="00265EDE"/>
    <w:rsid w:val="002661E1"/>
    <w:rsid w:val="0026661C"/>
    <w:rsid w:val="0026671E"/>
    <w:rsid w:val="002668B6"/>
    <w:rsid w:val="00266E39"/>
    <w:rsid w:val="00266E6B"/>
    <w:rsid w:val="00267592"/>
    <w:rsid w:val="002677E2"/>
    <w:rsid w:val="00267D34"/>
    <w:rsid w:val="00267DBA"/>
    <w:rsid w:val="002701A0"/>
    <w:rsid w:val="00270567"/>
    <w:rsid w:val="0027078D"/>
    <w:rsid w:val="00270B2C"/>
    <w:rsid w:val="00271179"/>
    <w:rsid w:val="0027118E"/>
    <w:rsid w:val="002711F4"/>
    <w:rsid w:val="0027121D"/>
    <w:rsid w:val="002717A3"/>
    <w:rsid w:val="00271887"/>
    <w:rsid w:val="00272414"/>
    <w:rsid w:val="0027249A"/>
    <w:rsid w:val="00273AA1"/>
    <w:rsid w:val="00273C79"/>
    <w:rsid w:val="00274054"/>
    <w:rsid w:val="00274241"/>
    <w:rsid w:val="002745D7"/>
    <w:rsid w:val="00274641"/>
    <w:rsid w:val="00274FDD"/>
    <w:rsid w:val="00275037"/>
    <w:rsid w:val="00275303"/>
    <w:rsid w:val="0027534D"/>
    <w:rsid w:val="0027557D"/>
    <w:rsid w:val="002757E2"/>
    <w:rsid w:val="00275952"/>
    <w:rsid w:val="00275A68"/>
    <w:rsid w:val="0027628C"/>
    <w:rsid w:val="002763EA"/>
    <w:rsid w:val="0027662B"/>
    <w:rsid w:val="002766C7"/>
    <w:rsid w:val="00276C67"/>
    <w:rsid w:val="0027731C"/>
    <w:rsid w:val="002778CF"/>
    <w:rsid w:val="00277C1A"/>
    <w:rsid w:val="002802E9"/>
    <w:rsid w:val="002802F5"/>
    <w:rsid w:val="002803D1"/>
    <w:rsid w:val="00280862"/>
    <w:rsid w:val="00280ADB"/>
    <w:rsid w:val="00280C3C"/>
    <w:rsid w:val="00280CCE"/>
    <w:rsid w:val="00281228"/>
    <w:rsid w:val="0028169A"/>
    <w:rsid w:val="00281729"/>
    <w:rsid w:val="00281F30"/>
    <w:rsid w:val="00281FAD"/>
    <w:rsid w:val="0028244F"/>
    <w:rsid w:val="00282534"/>
    <w:rsid w:val="00282630"/>
    <w:rsid w:val="002826AD"/>
    <w:rsid w:val="00282854"/>
    <w:rsid w:val="00282907"/>
    <w:rsid w:val="00283718"/>
    <w:rsid w:val="0028374B"/>
    <w:rsid w:val="00283820"/>
    <w:rsid w:val="00283A6F"/>
    <w:rsid w:val="00283A9D"/>
    <w:rsid w:val="00283C45"/>
    <w:rsid w:val="00283C49"/>
    <w:rsid w:val="00283D10"/>
    <w:rsid w:val="00283D40"/>
    <w:rsid w:val="00283E24"/>
    <w:rsid w:val="0028458C"/>
    <w:rsid w:val="00284D1E"/>
    <w:rsid w:val="002851FD"/>
    <w:rsid w:val="00285282"/>
    <w:rsid w:val="00285284"/>
    <w:rsid w:val="0028531C"/>
    <w:rsid w:val="002854E3"/>
    <w:rsid w:val="0028555F"/>
    <w:rsid w:val="0028587E"/>
    <w:rsid w:val="00285C0C"/>
    <w:rsid w:val="00285CE1"/>
    <w:rsid w:val="002861A3"/>
    <w:rsid w:val="002864FD"/>
    <w:rsid w:val="0028650F"/>
    <w:rsid w:val="00286678"/>
    <w:rsid w:val="00286779"/>
    <w:rsid w:val="00286815"/>
    <w:rsid w:val="00286AD5"/>
    <w:rsid w:val="002871E0"/>
    <w:rsid w:val="00287506"/>
    <w:rsid w:val="00287E2A"/>
    <w:rsid w:val="00287F7B"/>
    <w:rsid w:val="002901A2"/>
    <w:rsid w:val="0029030C"/>
    <w:rsid w:val="002908B2"/>
    <w:rsid w:val="002909B8"/>
    <w:rsid w:val="00290D5F"/>
    <w:rsid w:val="00290FFD"/>
    <w:rsid w:val="002911A8"/>
    <w:rsid w:val="002912F0"/>
    <w:rsid w:val="00291567"/>
    <w:rsid w:val="00291876"/>
    <w:rsid w:val="0029239F"/>
    <w:rsid w:val="00292C9D"/>
    <w:rsid w:val="00292D4A"/>
    <w:rsid w:val="002930FD"/>
    <w:rsid w:val="00293983"/>
    <w:rsid w:val="00293B39"/>
    <w:rsid w:val="00293E73"/>
    <w:rsid w:val="00293F4E"/>
    <w:rsid w:val="00293FB3"/>
    <w:rsid w:val="00294129"/>
    <w:rsid w:val="002944EB"/>
    <w:rsid w:val="00294598"/>
    <w:rsid w:val="002946FB"/>
    <w:rsid w:val="00294A4E"/>
    <w:rsid w:val="00294F0E"/>
    <w:rsid w:val="00295560"/>
    <w:rsid w:val="00295B44"/>
    <w:rsid w:val="00296077"/>
    <w:rsid w:val="002962E3"/>
    <w:rsid w:val="0029643C"/>
    <w:rsid w:val="002965F0"/>
    <w:rsid w:val="00297314"/>
    <w:rsid w:val="002974BF"/>
    <w:rsid w:val="0029774C"/>
    <w:rsid w:val="002978BF"/>
    <w:rsid w:val="00297D26"/>
    <w:rsid w:val="00297E98"/>
    <w:rsid w:val="002A04D2"/>
    <w:rsid w:val="002A0606"/>
    <w:rsid w:val="002A0C77"/>
    <w:rsid w:val="002A0E29"/>
    <w:rsid w:val="002A1392"/>
    <w:rsid w:val="002A1C98"/>
    <w:rsid w:val="002A1CAD"/>
    <w:rsid w:val="002A2288"/>
    <w:rsid w:val="002A22A1"/>
    <w:rsid w:val="002A23DF"/>
    <w:rsid w:val="002A2461"/>
    <w:rsid w:val="002A27E4"/>
    <w:rsid w:val="002A28EC"/>
    <w:rsid w:val="002A2CF7"/>
    <w:rsid w:val="002A369B"/>
    <w:rsid w:val="002A3761"/>
    <w:rsid w:val="002A3ABA"/>
    <w:rsid w:val="002A434B"/>
    <w:rsid w:val="002A44E2"/>
    <w:rsid w:val="002A45B5"/>
    <w:rsid w:val="002A45D8"/>
    <w:rsid w:val="002A49F1"/>
    <w:rsid w:val="002A4A92"/>
    <w:rsid w:val="002A4B57"/>
    <w:rsid w:val="002A4EA0"/>
    <w:rsid w:val="002A53B1"/>
    <w:rsid w:val="002A5945"/>
    <w:rsid w:val="002A5BB8"/>
    <w:rsid w:val="002A65DA"/>
    <w:rsid w:val="002A6A60"/>
    <w:rsid w:val="002A6A7B"/>
    <w:rsid w:val="002A6CA0"/>
    <w:rsid w:val="002A6D2B"/>
    <w:rsid w:val="002A71EA"/>
    <w:rsid w:val="002A7416"/>
    <w:rsid w:val="002A7443"/>
    <w:rsid w:val="002A752D"/>
    <w:rsid w:val="002A79B0"/>
    <w:rsid w:val="002B01E1"/>
    <w:rsid w:val="002B0238"/>
    <w:rsid w:val="002B0568"/>
    <w:rsid w:val="002B07FC"/>
    <w:rsid w:val="002B08E9"/>
    <w:rsid w:val="002B0D15"/>
    <w:rsid w:val="002B0D79"/>
    <w:rsid w:val="002B0DDC"/>
    <w:rsid w:val="002B0FF7"/>
    <w:rsid w:val="002B10F5"/>
    <w:rsid w:val="002B1B76"/>
    <w:rsid w:val="002B1DFF"/>
    <w:rsid w:val="002B21F3"/>
    <w:rsid w:val="002B22D7"/>
    <w:rsid w:val="002B2F28"/>
    <w:rsid w:val="002B370D"/>
    <w:rsid w:val="002B3BC2"/>
    <w:rsid w:val="002B3CA3"/>
    <w:rsid w:val="002B3E66"/>
    <w:rsid w:val="002B451E"/>
    <w:rsid w:val="002B499E"/>
    <w:rsid w:val="002B4CED"/>
    <w:rsid w:val="002B4D65"/>
    <w:rsid w:val="002B58D8"/>
    <w:rsid w:val="002B5940"/>
    <w:rsid w:val="002B5BD6"/>
    <w:rsid w:val="002B6231"/>
    <w:rsid w:val="002B6B19"/>
    <w:rsid w:val="002B7006"/>
    <w:rsid w:val="002B72A6"/>
    <w:rsid w:val="002B72C2"/>
    <w:rsid w:val="002B7542"/>
    <w:rsid w:val="002B7669"/>
    <w:rsid w:val="002B7D11"/>
    <w:rsid w:val="002C02F6"/>
    <w:rsid w:val="002C061B"/>
    <w:rsid w:val="002C09D3"/>
    <w:rsid w:val="002C0C32"/>
    <w:rsid w:val="002C0E9A"/>
    <w:rsid w:val="002C0F01"/>
    <w:rsid w:val="002C1254"/>
    <w:rsid w:val="002C1378"/>
    <w:rsid w:val="002C150E"/>
    <w:rsid w:val="002C184D"/>
    <w:rsid w:val="002C1FF8"/>
    <w:rsid w:val="002C2043"/>
    <w:rsid w:val="002C2226"/>
    <w:rsid w:val="002C22B6"/>
    <w:rsid w:val="002C247F"/>
    <w:rsid w:val="002C2645"/>
    <w:rsid w:val="002C2D40"/>
    <w:rsid w:val="002C362D"/>
    <w:rsid w:val="002C3813"/>
    <w:rsid w:val="002C3953"/>
    <w:rsid w:val="002C3DC8"/>
    <w:rsid w:val="002C3EAE"/>
    <w:rsid w:val="002C40F6"/>
    <w:rsid w:val="002C469A"/>
    <w:rsid w:val="002C58BE"/>
    <w:rsid w:val="002C5BBA"/>
    <w:rsid w:val="002C5D62"/>
    <w:rsid w:val="002C6245"/>
    <w:rsid w:val="002C6318"/>
    <w:rsid w:val="002C6675"/>
    <w:rsid w:val="002C6936"/>
    <w:rsid w:val="002C6AD5"/>
    <w:rsid w:val="002C6CF1"/>
    <w:rsid w:val="002C7221"/>
    <w:rsid w:val="002C7649"/>
    <w:rsid w:val="002C76A8"/>
    <w:rsid w:val="002C774A"/>
    <w:rsid w:val="002C7808"/>
    <w:rsid w:val="002C79AE"/>
    <w:rsid w:val="002D0168"/>
    <w:rsid w:val="002D06D6"/>
    <w:rsid w:val="002D078F"/>
    <w:rsid w:val="002D0852"/>
    <w:rsid w:val="002D0D19"/>
    <w:rsid w:val="002D0D62"/>
    <w:rsid w:val="002D0ED7"/>
    <w:rsid w:val="002D113A"/>
    <w:rsid w:val="002D15A9"/>
    <w:rsid w:val="002D16FF"/>
    <w:rsid w:val="002D17AB"/>
    <w:rsid w:val="002D17BC"/>
    <w:rsid w:val="002D185A"/>
    <w:rsid w:val="002D1B90"/>
    <w:rsid w:val="002D1BD8"/>
    <w:rsid w:val="002D2279"/>
    <w:rsid w:val="002D2519"/>
    <w:rsid w:val="002D2796"/>
    <w:rsid w:val="002D2F94"/>
    <w:rsid w:val="002D33A0"/>
    <w:rsid w:val="002D38AC"/>
    <w:rsid w:val="002D3EE7"/>
    <w:rsid w:val="002D4481"/>
    <w:rsid w:val="002D4520"/>
    <w:rsid w:val="002D4C07"/>
    <w:rsid w:val="002D4D31"/>
    <w:rsid w:val="002D5195"/>
    <w:rsid w:val="002D5910"/>
    <w:rsid w:val="002D674B"/>
    <w:rsid w:val="002D6779"/>
    <w:rsid w:val="002D6783"/>
    <w:rsid w:val="002D67F3"/>
    <w:rsid w:val="002D6AE6"/>
    <w:rsid w:val="002D6BB6"/>
    <w:rsid w:val="002D7187"/>
    <w:rsid w:val="002D727A"/>
    <w:rsid w:val="002D72CC"/>
    <w:rsid w:val="002D7319"/>
    <w:rsid w:val="002D785D"/>
    <w:rsid w:val="002D7BA5"/>
    <w:rsid w:val="002E0104"/>
    <w:rsid w:val="002E0689"/>
    <w:rsid w:val="002E093C"/>
    <w:rsid w:val="002E1315"/>
    <w:rsid w:val="002E16FE"/>
    <w:rsid w:val="002E1B11"/>
    <w:rsid w:val="002E1F8D"/>
    <w:rsid w:val="002E206E"/>
    <w:rsid w:val="002E2C43"/>
    <w:rsid w:val="002E3B90"/>
    <w:rsid w:val="002E40A1"/>
    <w:rsid w:val="002E4D1F"/>
    <w:rsid w:val="002E4F66"/>
    <w:rsid w:val="002E508A"/>
    <w:rsid w:val="002E5526"/>
    <w:rsid w:val="002E56EC"/>
    <w:rsid w:val="002E5874"/>
    <w:rsid w:val="002E5A80"/>
    <w:rsid w:val="002E5D8F"/>
    <w:rsid w:val="002E5DDA"/>
    <w:rsid w:val="002E5DE9"/>
    <w:rsid w:val="002E5E66"/>
    <w:rsid w:val="002E6806"/>
    <w:rsid w:val="002E6E80"/>
    <w:rsid w:val="002E6F39"/>
    <w:rsid w:val="002E6F75"/>
    <w:rsid w:val="002E6FC8"/>
    <w:rsid w:val="002E7452"/>
    <w:rsid w:val="002E747D"/>
    <w:rsid w:val="002E7578"/>
    <w:rsid w:val="002E76E2"/>
    <w:rsid w:val="002E78FC"/>
    <w:rsid w:val="002E79C0"/>
    <w:rsid w:val="002E7C90"/>
    <w:rsid w:val="002F0414"/>
    <w:rsid w:val="002F052A"/>
    <w:rsid w:val="002F1CBD"/>
    <w:rsid w:val="002F1D7B"/>
    <w:rsid w:val="002F1DC3"/>
    <w:rsid w:val="002F214C"/>
    <w:rsid w:val="002F22CC"/>
    <w:rsid w:val="002F2ABB"/>
    <w:rsid w:val="002F2B8A"/>
    <w:rsid w:val="002F2C64"/>
    <w:rsid w:val="002F2C9C"/>
    <w:rsid w:val="002F2E92"/>
    <w:rsid w:val="002F2FE4"/>
    <w:rsid w:val="002F2FFD"/>
    <w:rsid w:val="002F3228"/>
    <w:rsid w:val="002F33BD"/>
    <w:rsid w:val="002F3E6C"/>
    <w:rsid w:val="002F4476"/>
    <w:rsid w:val="002F48D6"/>
    <w:rsid w:val="002F4C5D"/>
    <w:rsid w:val="002F4CC1"/>
    <w:rsid w:val="002F5136"/>
    <w:rsid w:val="002F51FD"/>
    <w:rsid w:val="002F5240"/>
    <w:rsid w:val="002F52B1"/>
    <w:rsid w:val="002F54AF"/>
    <w:rsid w:val="002F55D9"/>
    <w:rsid w:val="002F5E47"/>
    <w:rsid w:val="002F5FED"/>
    <w:rsid w:val="002F6278"/>
    <w:rsid w:val="002F6B27"/>
    <w:rsid w:val="002F6B91"/>
    <w:rsid w:val="002F6D47"/>
    <w:rsid w:val="002F6FDE"/>
    <w:rsid w:val="002F7449"/>
    <w:rsid w:val="002F776A"/>
    <w:rsid w:val="002F7792"/>
    <w:rsid w:val="002F7928"/>
    <w:rsid w:val="002F7AC7"/>
    <w:rsid w:val="002F7B8C"/>
    <w:rsid w:val="002F7BE9"/>
    <w:rsid w:val="002F7FB2"/>
    <w:rsid w:val="00300156"/>
    <w:rsid w:val="0030043B"/>
    <w:rsid w:val="0030068C"/>
    <w:rsid w:val="003007B6"/>
    <w:rsid w:val="00300C5D"/>
    <w:rsid w:val="00300E51"/>
    <w:rsid w:val="0030106E"/>
    <w:rsid w:val="00301223"/>
    <w:rsid w:val="003012AB"/>
    <w:rsid w:val="00301725"/>
    <w:rsid w:val="00301948"/>
    <w:rsid w:val="00301957"/>
    <w:rsid w:val="00301D8C"/>
    <w:rsid w:val="00302017"/>
    <w:rsid w:val="003024B8"/>
    <w:rsid w:val="00302C55"/>
    <w:rsid w:val="00303392"/>
    <w:rsid w:val="003035AE"/>
    <w:rsid w:val="00303906"/>
    <w:rsid w:val="003039E6"/>
    <w:rsid w:val="00303C80"/>
    <w:rsid w:val="00304596"/>
    <w:rsid w:val="00304D2C"/>
    <w:rsid w:val="00304E2C"/>
    <w:rsid w:val="0030542F"/>
    <w:rsid w:val="003054BE"/>
    <w:rsid w:val="00305899"/>
    <w:rsid w:val="00305AC9"/>
    <w:rsid w:val="00306521"/>
    <w:rsid w:val="003066D8"/>
    <w:rsid w:val="0030680B"/>
    <w:rsid w:val="003069E6"/>
    <w:rsid w:val="00306A0C"/>
    <w:rsid w:val="00306BAC"/>
    <w:rsid w:val="003076DA"/>
    <w:rsid w:val="00307C4F"/>
    <w:rsid w:val="00307C54"/>
    <w:rsid w:val="00307C82"/>
    <w:rsid w:val="00307CB3"/>
    <w:rsid w:val="003101A8"/>
    <w:rsid w:val="0031039C"/>
    <w:rsid w:val="00310BFC"/>
    <w:rsid w:val="00310C3E"/>
    <w:rsid w:val="00310DCE"/>
    <w:rsid w:val="00311128"/>
    <w:rsid w:val="003113D3"/>
    <w:rsid w:val="0031142E"/>
    <w:rsid w:val="0031203F"/>
    <w:rsid w:val="00312066"/>
    <w:rsid w:val="003125CB"/>
    <w:rsid w:val="00312647"/>
    <w:rsid w:val="003129A5"/>
    <w:rsid w:val="00312B28"/>
    <w:rsid w:val="00312BD9"/>
    <w:rsid w:val="00312DE2"/>
    <w:rsid w:val="00312EAE"/>
    <w:rsid w:val="00313345"/>
    <w:rsid w:val="00313373"/>
    <w:rsid w:val="003139DC"/>
    <w:rsid w:val="00313CC4"/>
    <w:rsid w:val="00313F62"/>
    <w:rsid w:val="00314056"/>
    <w:rsid w:val="00314FCE"/>
    <w:rsid w:val="00315119"/>
    <w:rsid w:val="003154CD"/>
    <w:rsid w:val="00315517"/>
    <w:rsid w:val="00315D43"/>
    <w:rsid w:val="00316464"/>
    <w:rsid w:val="0031664A"/>
    <w:rsid w:val="00316821"/>
    <w:rsid w:val="0031692D"/>
    <w:rsid w:val="003178FD"/>
    <w:rsid w:val="00317AF2"/>
    <w:rsid w:val="00317DEF"/>
    <w:rsid w:val="003204F9"/>
    <w:rsid w:val="003207EE"/>
    <w:rsid w:val="0032085A"/>
    <w:rsid w:val="00320AAC"/>
    <w:rsid w:val="00320CAE"/>
    <w:rsid w:val="003220D6"/>
    <w:rsid w:val="0032213C"/>
    <w:rsid w:val="00322A67"/>
    <w:rsid w:val="00322BF3"/>
    <w:rsid w:val="00323092"/>
    <w:rsid w:val="00323922"/>
    <w:rsid w:val="0032396B"/>
    <w:rsid w:val="00323D47"/>
    <w:rsid w:val="0032418A"/>
    <w:rsid w:val="00324194"/>
    <w:rsid w:val="00324205"/>
    <w:rsid w:val="0032438F"/>
    <w:rsid w:val="00324B3F"/>
    <w:rsid w:val="00324FC7"/>
    <w:rsid w:val="00325527"/>
    <w:rsid w:val="003257CB"/>
    <w:rsid w:val="003258B8"/>
    <w:rsid w:val="003259C9"/>
    <w:rsid w:val="00325BFD"/>
    <w:rsid w:val="00325DD5"/>
    <w:rsid w:val="00325E81"/>
    <w:rsid w:val="0032602D"/>
    <w:rsid w:val="003260E8"/>
    <w:rsid w:val="003261E7"/>
    <w:rsid w:val="003261F2"/>
    <w:rsid w:val="0032627C"/>
    <w:rsid w:val="003266C9"/>
    <w:rsid w:val="003267E9"/>
    <w:rsid w:val="00326A24"/>
    <w:rsid w:val="00326C38"/>
    <w:rsid w:val="00326D1B"/>
    <w:rsid w:val="00326D35"/>
    <w:rsid w:val="00326F25"/>
    <w:rsid w:val="0032720A"/>
    <w:rsid w:val="0032728B"/>
    <w:rsid w:val="00327290"/>
    <w:rsid w:val="003276C3"/>
    <w:rsid w:val="0032787A"/>
    <w:rsid w:val="003302F1"/>
    <w:rsid w:val="0033077D"/>
    <w:rsid w:val="00330D1A"/>
    <w:rsid w:val="00330F36"/>
    <w:rsid w:val="00331017"/>
    <w:rsid w:val="00331023"/>
    <w:rsid w:val="003316B7"/>
    <w:rsid w:val="00331887"/>
    <w:rsid w:val="00331E1C"/>
    <w:rsid w:val="00331E8C"/>
    <w:rsid w:val="00331F89"/>
    <w:rsid w:val="003324D7"/>
    <w:rsid w:val="003327D2"/>
    <w:rsid w:val="00332DB3"/>
    <w:rsid w:val="0033352B"/>
    <w:rsid w:val="00333982"/>
    <w:rsid w:val="003339EF"/>
    <w:rsid w:val="00333AC9"/>
    <w:rsid w:val="00333F7A"/>
    <w:rsid w:val="0033437C"/>
    <w:rsid w:val="0033470C"/>
    <w:rsid w:val="00334D7C"/>
    <w:rsid w:val="00335469"/>
    <w:rsid w:val="003354CF"/>
    <w:rsid w:val="00335792"/>
    <w:rsid w:val="003359D0"/>
    <w:rsid w:val="00335CC6"/>
    <w:rsid w:val="00335D9C"/>
    <w:rsid w:val="00335FD9"/>
    <w:rsid w:val="0033606E"/>
    <w:rsid w:val="003360E1"/>
    <w:rsid w:val="00336164"/>
    <w:rsid w:val="003364B0"/>
    <w:rsid w:val="00336A20"/>
    <w:rsid w:val="00336FBD"/>
    <w:rsid w:val="003371F8"/>
    <w:rsid w:val="0033752C"/>
    <w:rsid w:val="0033767E"/>
    <w:rsid w:val="0033790D"/>
    <w:rsid w:val="003379FD"/>
    <w:rsid w:val="00337FA5"/>
    <w:rsid w:val="0034028C"/>
    <w:rsid w:val="0034095D"/>
    <w:rsid w:val="00341203"/>
    <w:rsid w:val="003413EA"/>
    <w:rsid w:val="003417BB"/>
    <w:rsid w:val="003418F2"/>
    <w:rsid w:val="003419DA"/>
    <w:rsid w:val="0034291E"/>
    <w:rsid w:val="003429CB"/>
    <w:rsid w:val="00342C19"/>
    <w:rsid w:val="00343224"/>
    <w:rsid w:val="00343CB4"/>
    <w:rsid w:val="00343D60"/>
    <w:rsid w:val="00343F46"/>
    <w:rsid w:val="003447F3"/>
    <w:rsid w:val="00344B5B"/>
    <w:rsid w:val="00344E46"/>
    <w:rsid w:val="00344ECB"/>
    <w:rsid w:val="0034508E"/>
    <w:rsid w:val="003450BA"/>
    <w:rsid w:val="00345288"/>
    <w:rsid w:val="003452E5"/>
    <w:rsid w:val="00345B00"/>
    <w:rsid w:val="00345EBD"/>
    <w:rsid w:val="0034602B"/>
    <w:rsid w:val="003461B2"/>
    <w:rsid w:val="00346C27"/>
    <w:rsid w:val="00346C9B"/>
    <w:rsid w:val="00346CFA"/>
    <w:rsid w:val="00346EDC"/>
    <w:rsid w:val="003471B7"/>
    <w:rsid w:val="00347253"/>
    <w:rsid w:val="003473EA"/>
    <w:rsid w:val="00347903"/>
    <w:rsid w:val="00347A7C"/>
    <w:rsid w:val="00347B40"/>
    <w:rsid w:val="00350281"/>
    <w:rsid w:val="0035066C"/>
    <w:rsid w:val="00350AFD"/>
    <w:rsid w:val="00350BB9"/>
    <w:rsid w:val="00350E11"/>
    <w:rsid w:val="0035104A"/>
    <w:rsid w:val="00351265"/>
    <w:rsid w:val="0035183E"/>
    <w:rsid w:val="00351B3E"/>
    <w:rsid w:val="00351BC6"/>
    <w:rsid w:val="003520FB"/>
    <w:rsid w:val="003521FE"/>
    <w:rsid w:val="00352635"/>
    <w:rsid w:val="00352A56"/>
    <w:rsid w:val="00352C2C"/>
    <w:rsid w:val="00352C3E"/>
    <w:rsid w:val="00352C69"/>
    <w:rsid w:val="00353048"/>
    <w:rsid w:val="0035372B"/>
    <w:rsid w:val="003538E6"/>
    <w:rsid w:val="00353DAD"/>
    <w:rsid w:val="003543CC"/>
    <w:rsid w:val="00354715"/>
    <w:rsid w:val="00354B73"/>
    <w:rsid w:val="00354C41"/>
    <w:rsid w:val="00354C85"/>
    <w:rsid w:val="00354F1B"/>
    <w:rsid w:val="00354F85"/>
    <w:rsid w:val="0035517A"/>
    <w:rsid w:val="00355442"/>
    <w:rsid w:val="00355836"/>
    <w:rsid w:val="00355BC7"/>
    <w:rsid w:val="00355EDA"/>
    <w:rsid w:val="00355FDB"/>
    <w:rsid w:val="00356260"/>
    <w:rsid w:val="003562AC"/>
    <w:rsid w:val="00356A5F"/>
    <w:rsid w:val="0035716A"/>
    <w:rsid w:val="00357B04"/>
    <w:rsid w:val="00357F73"/>
    <w:rsid w:val="003600E6"/>
    <w:rsid w:val="003601CE"/>
    <w:rsid w:val="0036028A"/>
    <w:rsid w:val="00360340"/>
    <w:rsid w:val="00360649"/>
    <w:rsid w:val="0036094F"/>
    <w:rsid w:val="00360B57"/>
    <w:rsid w:val="00360E25"/>
    <w:rsid w:val="00360F55"/>
    <w:rsid w:val="003610E4"/>
    <w:rsid w:val="003611D5"/>
    <w:rsid w:val="00361620"/>
    <w:rsid w:val="00361760"/>
    <w:rsid w:val="003617AC"/>
    <w:rsid w:val="00361C59"/>
    <w:rsid w:val="00361D5C"/>
    <w:rsid w:val="00361E49"/>
    <w:rsid w:val="00361F7A"/>
    <w:rsid w:val="00362554"/>
    <w:rsid w:val="0036262B"/>
    <w:rsid w:val="0036283C"/>
    <w:rsid w:val="00362D59"/>
    <w:rsid w:val="00362E16"/>
    <w:rsid w:val="00363371"/>
    <w:rsid w:val="00363552"/>
    <w:rsid w:val="0036361D"/>
    <w:rsid w:val="00363A13"/>
    <w:rsid w:val="00363FD6"/>
    <w:rsid w:val="003647DD"/>
    <w:rsid w:val="003648A4"/>
    <w:rsid w:val="00364EA4"/>
    <w:rsid w:val="0036533C"/>
    <w:rsid w:val="0036569E"/>
    <w:rsid w:val="00365C04"/>
    <w:rsid w:val="00366097"/>
    <w:rsid w:val="003665F7"/>
    <w:rsid w:val="00366E51"/>
    <w:rsid w:val="00367176"/>
    <w:rsid w:val="0036752E"/>
    <w:rsid w:val="00367A1E"/>
    <w:rsid w:val="00367E11"/>
    <w:rsid w:val="00370131"/>
    <w:rsid w:val="00370ACB"/>
    <w:rsid w:val="00370D82"/>
    <w:rsid w:val="0037115B"/>
    <w:rsid w:val="003711C3"/>
    <w:rsid w:val="00371DFB"/>
    <w:rsid w:val="003727D1"/>
    <w:rsid w:val="00372BF3"/>
    <w:rsid w:val="00372C7D"/>
    <w:rsid w:val="00373084"/>
    <w:rsid w:val="003731FE"/>
    <w:rsid w:val="0037321C"/>
    <w:rsid w:val="00373515"/>
    <w:rsid w:val="003735F6"/>
    <w:rsid w:val="0037397C"/>
    <w:rsid w:val="00373A43"/>
    <w:rsid w:val="00373EFB"/>
    <w:rsid w:val="003747EB"/>
    <w:rsid w:val="00374B8B"/>
    <w:rsid w:val="00375316"/>
    <w:rsid w:val="0037540A"/>
    <w:rsid w:val="00375B3D"/>
    <w:rsid w:val="00375D41"/>
    <w:rsid w:val="00376BAA"/>
    <w:rsid w:val="00376FDD"/>
    <w:rsid w:val="0037711F"/>
    <w:rsid w:val="003771A5"/>
    <w:rsid w:val="00377C50"/>
    <w:rsid w:val="00377C9D"/>
    <w:rsid w:val="00377CDF"/>
    <w:rsid w:val="00380B2D"/>
    <w:rsid w:val="0038128E"/>
    <w:rsid w:val="003817B5"/>
    <w:rsid w:val="003817C3"/>
    <w:rsid w:val="0038265A"/>
    <w:rsid w:val="00382699"/>
    <w:rsid w:val="003826EE"/>
    <w:rsid w:val="00382F20"/>
    <w:rsid w:val="003835FA"/>
    <w:rsid w:val="0038366F"/>
    <w:rsid w:val="003837EC"/>
    <w:rsid w:val="00383A95"/>
    <w:rsid w:val="00383B22"/>
    <w:rsid w:val="00384225"/>
    <w:rsid w:val="00384CFE"/>
    <w:rsid w:val="00385447"/>
    <w:rsid w:val="00385466"/>
    <w:rsid w:val="00385917"/>
    <w:rsid w:val="003859E2"/>
    <w:rsid w:val="00385B57"/>
    <w:rsid w:val="0038614B"/>
    <w:rsid w:val="00386944"/>
    <w:rsid w:val="00386AA0"/>
    <w:rsid w:val="00386C50"/>
    <w:rsid w:val="00386D1C"/>
    <w:rsid w:val="00387032"/>
    <w:rsid w:val="003870EF"/>
    <w:rsid w:val="0038762A"/>
    <w:rsid w:val="0038772F"/>
    <w:rsid w:val="0038779C"/>
    <w:rsid w:val="003877CD"/>
    <w:rsid w:val="00390123"/>
    <w:rsid w:val="003907F3"/>
    <w:rsid w:val="003909AB"/>
    <w:rsid w:val="00390C9F"/>
    <w:rsid w:val="003919B8"/>
    <w:rsid w:val="00391D58"/>
    <w:rsid w:val="00391ECD"/>
    <w:rsid w:val="00392313"/>
    <w:rsid w:val="003924A6"/>
    <w:rsid w:val="003925EF"/>
    <w:rsid w:val="00393348"/>
    <w:rsid w:val="00393374"/>
    <w:rsid w:val="00393815"/>
    <w:rsid w:val="003940C5"/>
    <w:rsid w:val="00394D34"/>
    <w:rsid w:val="0039511F"/>
    <w:rsid w:val="0039529D"/>
    <w:rsid w:val="00395308"/>
    <w:rsid w:val="00395608"/>
    <w:rsid w:val="00395898"/>
    <w:rsid w:val="003959CC"/>
    <w:rsid w:val="00395D00"/>
    <w:rsid w:val="00395EE4"/>
    <w:rsid w:val="00396319"/>
    <w:rsid w:val="00396615"/>
    <w:rsid w:val="00396C26"/>
    <w:rsid w:val="00396D93"/>
    <w:rsid w:val="003971B7"/>
    <w:rsid w:val="0039790C"/>
    <w:rsid w:val="00397A79"/>
    <w:rsid w:val="00397D86"/>
    <w:rsid w:val="00397E0A"/>
    <w:rsid w:val="003A0487"/>
    <w:rsid w:val="003A0B7F"/>
    <w:rsid w:val="003A13A2"/>
    <w:rsid w:val="003A1A28"/>
    <w:rsid w:val="003A1BD2"/>
    <w:rsid w:val="003A1D71"/>
    <w:rsid w:val="003A1DA5"/>
    <w:rsid w:val="003A28DA"/>
    <w:rsid w:val="003A2980"/>
    <w:rsid w:val="003A2B9E"/>
    <w:rsid w:val="003A2E04"/>
    <w:rsid w:val="003A2EAE"/>
    <w:rsid w:val="003A32B9"/>
    <w:rsid w:val="003A375E"/>
    <w:rsid w:val="003A3AD1"/>
    <w:rsid w:val="003A3F9F"/>
    <w:rsid w:val="003A402D"/>
    <w:rsid w:val="003A4511"/>
    <w:rsid w:val="003A4602"/>
    <w:rsid w:val="003A49F3"/>
    <w:rsid w:val="003A5013"/>
    <w:rsid w:val="003A5188"/>
    <w:rsid w:val="003A5254"/>
    <w:rsid w:val="003A571D"/>
    <w:rsid w:val="003A5AF4"/>
    <w:rsid w:val="003A5C35"/>
    <w:rsid w:val="003A5CE0"/>
    <w:rsid w:val="003A5FE4"/>
    <w:rsid w:val="003A6137"/>
    <w:rsid w:val="003A64D1"/>
    <w:rsid w:val="003A68CE"/>
    <w:rsid w:val="003A6C8F"/>
    <w:rsid w:val="003A6E66"/>
    <w:rsid w:val="003A7426"/>
    <w:rsid w:val="003A75D8"/>
    <w:rsid w:val="003A787B"/>
    <w:rsid w:val="003A7ABD"/>
    <w:rsid w:val="003A7EBD"/>
    <w:rsid w:val="003B04F1"/>
    <w:rsid w:val="003B0679"/>
    <w:rsid w:val="003B090C"/>
    <w:rsid w:val="003B095F"/>
    <w:rsid w:val="003B1813"/>
    <w:rsid w:val="003B1A71"/>
    <w:rsid w:val="003B1C4E"/>
    <w:rsid w:val="003B1D53"/>
    <w:rsid w:val="003B211A"/>
    <w:rsid w:val="003B2C87"/>
    <w:rsid w:val="003B2F65"/>
    <w:rsid w:val="003B3334"/>
    <w:rsid w:val="003B3977"/>
    <w:rsid w:val="003B3F73"/>
    <w:rsid w:val="003B3F7B"/>
    <w:rsid w:val="003B4AFB"/>
    <w:rsid w:val="003B53B5"/>
    <w:rsid w:val="003B55D7"/>
    <w:rsid w:val="003B5A78"/>
    <w:rsid w:val="003B5D98"/>
    <w:rsid w:val="003B5F29"/>
    <w:rsid w:val="003B6019"/>
    <w:rsid w:val="003B6107"/>
    <w:rsid w:val="003B61D0"/>
    <w:rsid w:val="003B62CD"/>
    <w:rsid w:val="003B6449"/>
    <w:rsid w:val="003B6572"/>
    <w:rsid w:val="003B685C"/>
    <w:rsid w:val="003B6B91"/>
    <w:rsid w:val="003B6CEE"/>
    <w:rsid w:val="003B6D43"/>
    <w:rsid w:val="003B6D8C"/>
    <w:rsid w:val="003B6E69"/>
    <w:rsid w:val="003B738C"/>
    <w:rsid w:val="003B7430"/>
    <w:rsid w:val="003B76AB"/>
    <w:rsid w:val="003B7A0E"/>
    <w:rsid w:val="003C044B"/>
    <w:rsid w:val="003C0C68"/>
    <w:rsid w:val="003C0FE1"/>
    <w:rsid w:val="003C12D5"/>
    <w:rsid w:val="003C17CC"/>
    <w:rsid w:val="003C1C6F"/>
    <w:rsid w:val="003C1E4F"/>
    <w:rsid w:val="003C2694"/>
    <w:rsid w:val="003C2B49"/>
    <w:rsid w:val="003C3267"/>
    <w:rsid w:val="003C33B1"/>
    <w:rsid w:val="003C3799"/>
    <w:rsid w:val="003C39AC"/>
    <w:rsid w:val="003C39C8"/>
    <w:rsid w:val="003C39CD"/>
    <w:rsid w:val="003C3D71"/>
    <w:rsid w:val="003C3F11"/>
    <w:rsid w:val="003C3F90"/>
    <w:rsid w:val="003C3FE2"/>
    <w:rsid w:val="003C474A"/>
    <w:rsid w:val="003C494E"/>
    <w:rsid w:val="003C4CBB"/>
    <w:rsid w:val="003C4D94"/>
    <w:rsid w:val="003C5004"/>
    <w:rsid w:val="003C5336"/>
    <w:rsid w:val="003C539D"/>
    <w:rsid w:val="003C570C"/>
    <w:rsid w:val="003C5A40"/>
    <w:rsid w:val="003C6557"/>
    <w:rsid w:val="003C7452"/>
    <w:rsid w:val="003C774E"/>
    <w:rsid w:val="003C7C7A"/>
    <w:rsid w:val="003C7ED7"/>
    <w:rsid w:val="003D0512"/>
    <w:rsid w:val="003D0A0C"/>
    <w:rsid w:val="003D18CF"/>
    <w:rsid w:val="003D19EF"/>
    <w:rsid w:val="003D2438"/>
    <w:rsid w:val="003D2926"/>
    <w:rsid w:val="003D2A8F"/>
    <w:rsid w:val="003D3397"/>
    <w:rsid w:val="003D3672"/>
    <w:rsid w:val="003D38E6"/>
    <w:rsid w:val="003D3A34"/>
    <w:rsid w:val="003D3B4F"/>
    <w:rsid w:val="003D3D35"/>
    <w:rsid w:val="003D45F8"/>
    <w:rsid w:val="003D484D"/>
    <w:rsid w:val="003D485D"/>
    <w:rsid w:val="003D4CD0"/>
    <w:rsid w:val="003D5930"/>
    <w:rsid w:val="003D5B2D"/>
    <w:rsid w:val="003D61A0"/>
    <w:rsid w:val="003D6230"/>
    <w:rsid w:val="003D63E5"/>
    <w:rsid w:val="003D6E9F"/>
    <w:rsid w:val="003D7347"/>
    <w:rsid w:val="003D7616"/>
    <w:rsid w:val="003D7850"/>
    <w:rsid w:val="003D7931"/>
    <w:rsid w:val="003E0057"/>
    <w:rsid w:val="003E09B4"/>
    <w:rsid w:val="003E138E"/>
    <w:rsid w:val="003E1398"/>
    <w:rsid w:val="003E16A6"/>
    <w:rsid w:val="003E16E0"/>
    <w:rsid w:val="003E1B4F"/>
    <w:rsid w:val="003E1CA8"/>
    <w:rsid w:val="003E1F1D"/>
    <w:rsid w:val="003E2551"/>
    <w:rsid w:val="003E3095"/>
    <w:rsid w:val="003E334A"/>
    <w:rsid w:val="003E36B2"/>
    <w:rsid w:val="003E3A44"/>
    <w:rsid w:val="003E3E73"/>
    <w:rsid w:val="003E41E1"/>
    <w:rsid w:val="003E466A"/>
    <w:rsid w:val="003E534C"/>
    <w:rsid w:val="003E5486"/>
    <w:rsid w:val="003E5806"/>
    <w:rsid w:val="003E5948"/>
    <w:rsid w:val="003E5A23"/>
    <w:rsid w:val="003E5D89"/>
    <w:rsid w:val="003E5EB7"/>
    <w:rsid w:val="003E5FF7"/>
    <w:rsid w:val="003E63ED"/>
    <w:rsid w:val="003E63FD"/>
    <w:rsid w:val="003E6457"/>
    <w:rsid w:val="003E6676"/>
    <w:rsid w:val="003E6932"/>
    <w:rsid w:val="003E6BE1"/>
    <w:rsid w:val="003E6C5F"/>
    <w:rsid w:val="003E79F0"/>
    <w:rsid w:val="003E7FF4"/>
    <w:rsid w:val="003F01D8"/>
    <w:rsid w:val="003F0984"/>
    <w:rsid w:val="003F0C85"/>
    <w:rsid w:val="003F1327"/>
    <w:rsid w:val="003F1512"/>
    <w:rsid w:val="003F1860"/>
    <w:rsid w:val="003F1B04"/>
    <w:rsid w:val="003F1DB6"/>
    <w:rsid w:val="003F1DF4"/>
    <w:rsid w:val="003F20C8"/>
    <w:rsid w:val="003F2307"/>
    <w:rsid w:val="003F29E3"/>
    <w:rsid w:val="003F2B5D"/>
    <w:rsid w:val="003F2BAF"/>
    <w:rsid w:val="003F3219"/>
    <w:rsid w:val="003F32DF"/>
    <w:rsid w:val="003F33E9"/>
    <w:rsid w:val="003F34A7"/>
    <w:rsid w:val="003F3801"/>
    <w:rsid w:val="003F3C31"/>
    <w:rsid w:val="003F3CD7"/>
    <w:rsid w:val="003F3F98"/>
    <w:rsid w:val="003F427A"/>
    <w:rsid w:val="003F43E2"/>
    <w:rsid w:val="003F4737"/>
    <w:rsid w:val="003F4FA0"/>
    <w:rsid w:val="003F5568"/>
    <w:rsid w:val="003F56D4"/>
    <w:rsid w:val="003F5A2F"/>
    <w:rsid w:val="003F5B55"/>
    <w:rsid w:val="003F61BB"/>
    <w:rsid w:val="003F699F"/>
    <w:rsid w:val="003F6C92"/>
    <w:rsid w:val="003F6ED2"/>
    <w:rsid w:val="003F74CC"/>
    <w:rsid w:val="003F7581"/>
    <w:rsid w:val="003F7620"/>
    <w:rsid w:val="003F7C3A"/>
    <w:rsid w:val="003F7D3D"/>
    <w:rsid w:val="00400160"/>
    <w:rsid w:val="004002EF"/>
    <w:rsid w:val="004003E5"/>
    <w:rsid w:val="00400744"/>
    <w:rsid w:val="00400C31"/>
    <w:rsid w:val="00401279"/>
    <w:rsid w:val="00401CA7"/>
    <w:rsid w:val="00401D96"/>
    <w:rsid w:val="0040236C"/>
    <w:rsid w:val="004025E0"/>
    <w:rsid w:val="00402680"/>
    <w:rsid w:val="00403336"/>
    <w:rsid w:val="00403363"/>
    <w:rsid w:val="00403695"/>
    <w:rsid w:val="004041CE"/>
    <w:rsid w:val="0040427D"/>
    <w:rsid w:val="004044BD"/>
    <w:rsid w:val="00404D63"/>
    <w:rsid w:val="00405D08"/>
    <w:rsid w:val="00405E3B"/>
    <w:rsid w:val="00406A66"/>
    <w:rsid w:val="00406C82"/>
    <w:rsid w:val="0040704C"/>
    <w:rsid w:val="0040734D"/>
    <w:rsid w:val="004074AB"/>
    <w:rsid w:val="00407B38"/>
    <w:rsid w:val="00407E6A"/>
    <w:rsid w:val="0041064C"/>
    <w:rsid w:val="0041078A"/>
    <w:rsid w:val="00410A29"/>
    <w:rsid w:val="00410DC8"/>
    <w:rsid w:val="0041126A"/>
    <w:rsid w:val="004116D3"/>
    <w:rsid w:val="00411700"/>
    <w:rsid w:val="00411C85"/>
    <w:rsid w:val="00411C89"/>
    <w:rsid w:val="00411DF8"/>
    <w:rsid w:val="004126D2"/>
    <w:rsid w:val="00412A5D"/>
    <w:rsid w:val="00412B44"/>
    <w:rsid w:val="00413096"/>
    <w:rsid w:val="00413157"/>
    <w:rsid w:val="004131E5"/>
    <w:rsid w:val="00413214"/>
    <w:rsid w:val="00413358"/>
    <w:rsid w:val="0041344F"/>
    <w:rsid w:val="00413568"/>
    <w:rsid w:val="004138F1"/>
    <w:rsid w:val="00413C7E"/>
    <w:rsid w:val="00413DAD"/>
    <w:rsid w:val="00413E9E"/>
    <w:rsid w:val="00413EC5"/>
    <w:rsid w:val="00414337"/>
    <w:rsid w:val="004143FC"/>
    <w:rsid w:val="004144C1"/>
    <w:rsid w:val="00414554"/>
    <w:rsid w:val="00414A8B"/>
    <w:rsid w:val="00414B6F"/>
    <w:rsid w:val="00414C56"/>
    <w:rsid w:val="00414CFC"/>
    <w:rsid w:val="00414D76"/>
    <w:rsid w:val="00414E85"/>
    <w:rsid w:val="004154C1"/>
    <w:rsid w:val="00415507"/>
    <w:rsid w:val="00415DAE"/>
    <w:rsid w:val="0041600D"/>
    <w:rsid w:val="0041615A"/>
    <w:rsid w:val="004161C9"/>
    <w:rsid w:val="00416A05"/>
    <w:rsid w:val="00416C79"/>
    <w:rsid w:val="004172EB"/>
    <w:rsid w:val="0041785E"/>
    <w:rsid w:val="00417911"/>
    <w:rsid w:val="00417BE7"/>
    <w:rsid w:val="00417E9E"/>
    <w:rsid w:val="00417FBC"/>
    <w:rsid w:val="00417FC6"/>
    <w:rsid w:val="00420235"/>
    <w:rsid w:val="004208A2"/>
    <w:rsid w:val="004209B9"/>
    <w:rsid w:val="00420E74"/>
    <w:rsid w:val="00421071"/>
    <w:rsid w:val="004213CE"/>
    <w:rsid w:val="00421878"/>
    <w:rsid w:val="00421D45"/>
    <w:rsid w:val="00421F83"/>
    <w:rsid w:val="00422179"/>
    <w:rsid w:val="004223DF"/>
    <w:rsid w:val="00422572"/>
    <w:rsid w:val="00422A68"/>
    <w:rsid w:val="0042307C"/>
    <w:rsid w:val="00423437"/>
    <w:rsid w:val="00423493"/>
    <w:rsid w:val="004239F0"/>
    <w:rsid w:val="00423C75"/>
    <w:rsid w:val="00423D1D"/>
    <w:rsid w:val="004242F7"/>
    <w:rsid w:val="004244B9"/>
    <w:rsid w:val="00424AB6"/>
    <w:rsid w:val="00424BD3"/>
    <w:rsid w:val="00424BD4"/>
    <w:rsid w:val="004254FF"/>
    <w:rsid w:val="004255A6"/>
    <w:rsid w:val="004256ED"/>
    <w:rsid w:val="00425BCC"/>
    <w:rsid w:val="00425BDB"/>
    <w:rsid w:val="00425D31"/>
    <w:rsid w:val="00425DD1"/>
    <w:rsid w:val="00425E4D"/>
    <w:rsid w:val="0042621B"/>
    <w:rsid w:val="00426410"/>
    <w:rsid w:val="00426843"/>
    <w:rsid w:val="00426BEB"/>
    <w:rsid w:val="00426D6C"/>
    <w:rsid w:val="0042745D"/>
    <w:rsid w:val="00427495"/>
    <w:rsid w:val="00427AEF"/>
    <w:rsid w:val="00427FA5"/>
    <w:rsid w:val="004300E5"/>
    <w:rsid w:val="004301EF"/>
    <w:rsid w:val="004303EF"/>
    <w:rsid w:val="00430AA9"/>
    <w:rsid w:val="00430B0E"/>
    <w:rsid w:val="00430C98"/>
    <w:rsid w:val="00431CAB"/>
    <w:rsid w:val="00431D36"/>
    <w:rsid w:val="00431D56"/>
    <w:rsid w:val="00432027"/>
    <w:rsid w:val="004323F7"/>
    <w:rsid w:val="004326FD"/>
    <w:rsid w:val="00432AF5"/>
    <w:rsid w:val="00432DB3"/>
    <w:rsid w:val="00432DDC"/>
    <w:rsid w:val="00433186"/>
    <w:rsid w:val="004333DB"/>
    <w:rsid w:val="004339EF"/>
    <w:rsid w:val="00433E00"/>
    <w:rsid w:val="00433FAF"/>
    <w:rsid w:val="004345D1"/>
    <w:rsid w:val="004348BC"/>
    <w:rsid w:val="004348BF"/>
    <w:rsid w:val="00434DC7"/>
    <w:rsid w:val="00434ED7"/>
    <w:rsid w:val="00435104"/>
    <w:rsid w:val="004357BB"/>
    <w:rsid w:val="004359C7"/>
    <w:rsid w:val="00435BCC"/>
    <w:rsid w:val="00435BF4"/>
    <w:rsid w:val="00435C34"/>
    <w:rsid w:val="00435E64"/>
    <w:rsid w:val="00435FBE"/>
    <w:rsid w:val="00436D3D"/>
    <w:rsid w:val="004372CF"/>
    <w:rsid w:val="004376F5"/>
    <w:rsid w:val="00437864"/>
    <w:rsid w:val="004379AD"/>
    <w:rsid w:val="00437CE5"/>
    <w:rsid w:val="00437F16"/>
    <w:rsid w:val="00437FA0"/>
    <w:rsid w:val="00437FE8"/>
    <w:rsid w:val="00440B55"/>
    <w:rsid w:val="00440DC1"/>
    <w:rsid w:val="00440FF4"/>
    <w:rsid w:val="004410CA"/>
    <w:rsid w:val="004413F4"/>
    <w:rsid w:val="0044156E"/>
    <w:rsid w:val="004418F2"/>
    <w:rsid w:val="00441D12"/>
    <w:rsid w:val="00441DAE"/>
    <w:rsid w:val="00442143"/>
    <w:rsid w:val="004422EA"/>
    <w:rsid w:val="00442400"/>
    <w:rsid w:val="0044248A"/>
    <w:rsid w:val="004424D3"/>
    <w:rsid w:val="00442ACA"/>
    <w:rsid w:val="00442AD4"/>
    <w:rsid w:val="00442C2B"/>
    <w:rsid w:val="00444035"/>
    <w:rsid w:val="0044435E"/>
    <w:rsid w:val="00444530"/>
    <w:rsid w:val="00444904"/>
    <w:rsid w:val="00444F2C"/>
    <w:rsid w:val="00445752"/>
    <w:rsid w:val="004458D5"/>
    <w:rsid w:val="00445EAA"/>
    <w:rsid w:val="004463B0"/>
    <w:rsid w:val="0044681D"/>
    <w:rsid w:val="00446870"/>
    <w:rsid w:val="00446A15"/>
    <w:rsid w:val="00447548"/>
    <w:rsid w:val="00447769"/>
    <w:rsid w:val="00447A53"/>
    <w:rsid w:val="00447BE9"/>
    <w:rsid w:val="004500BE"/>
    <w:rsid w:val="00450175"/>
    <w:rsid w:val="004507BE"/>
    <w:rsid w:val="00450A63"/>
    <w:rsid w:val="00450F37"/>
    <w:rsid w:val="00451747"/>
    <w:rsid w:val="004517C8"/>
    <w:rsid w:val="00451C93"/>
    <w:rsid w:val="00452261"/>
    <w:rsid w:val="004522B2"/>
    <w:rsid w:val="0045235D"/>
    <w:rsid w:val="00452567"/>
    <w:rsid w:val="0045331B"/>
    <w:rsid w:val="00453897"/>
    <w:rsid w:val="0045390E"/>
    <w:rsid w:val="00453C54"/>
    <w:rsid w:val="00453CA4"/>
    <w:rsid w:val="00453F3F"/>
    <w:rsid w:val="00454020"/>
    <w:rsid w:val="0045474F"/>
    <w:rsid w:val="004547B0"/>
    <w:rsid w:val="00454937"/>
    <w:rsid w:val="00454949"/>
    <w:rsid w:val="00454A6C"/>
    <w:rsid w:val="004550BC"/>
    <w:rsid w:val="0045527D"/>
    <w:rsid w:val="0045545C"/>
    <w:rsid w:val="00455793"/>
    <w:rsid w:val="004558B4"/>
    <w:rsid w:val="00455A6C"/>
    <w:rsid w:val="00455B7F"/>
    <w:rsid w:val="00455D2E"/>
    <w:rsid w:val="00455E01"/>
    <w:rsid w:val="00455E86"/>
    <w:rsid w:val="004563A1"/>
    <w:rsid w:val="0045655B"/>
    <w:rsid w:val="00456DFD"/>
    <w:rsid w:val="00456E53"/>
    <w:rsid w:val="00456F61"/>
    <w:rsid w:val="00457080"/>
    <w:rsid w:val="00457A49"/>
    <w:rsid w:val="00457A4F"/>
    <w:rsid w:val="00457A86"/>
    <w:rsid w:val="00457C8B"/>
    <w:rsid w:val="00457F6D"/>
    <w:rsid w:val="004602B6"/>
    <w:rsid w:val="00460895"/>
    <w:rsid w:val="004608D3"/>
    <w:rsid w:val="00460C32"/>
    <w:rsid w:val="00460DF6"/>
    <w:rsid w:val="00461668"/>
    <w:rsid w:val="00461FCB"/>
    <w:rsid w:val="00462235"/>
    <w:rsid w:val="004627B5"/>
    <w:rsid w:val="00462BF2"/>
    <w:rsid w:val="00462EB0"/>
    <w:rsid w:val="004630AB"/>
    <w:rsid w:val="00463A16"/>
    <w:rsid w:val="00463AF1"/>
    <w:rsid w:val="00464261"/>
    <w:rsid w:val="004646C3"/>
    <w:rsid w:val="00464C7A"/>
    <w:rsid w:val="004651B1"/>
    <w:rsid w:val="004654C5"/>
    <w:rsid w:val="00465721"/>
    <w:rsid w:val="00465CE0"/>
    <w:rsid w:val="00465E8A"/>
    <w:rsid w:val="00466693"/>
    <w:rsid w:val="00466C97"/>
    <w:rsid w:val="004671F3"/>
    <w:rsid w:val="0046750C"/>
    <w:rsid w:val="0047013C"/>
    <w:rsid w:val="004701D3"/>
    <w:rsid w:val="00470601"/>
    <w:rsid w:val="00470954"/>
    <w:rsid w:val="004709B8"/>
    <w:rsid w:val="00470A0B"/>
    <w:rsid w:val="00471059"/>
    <w:rsid w:val="00471472"/>
    <w:rsid w:val="00471CAA"/>
    <w:rsid w:val="004722CA"/>
    <w:rsid w:val="0047237D"/>
    <w:rsid w:val="004724C4"/>
    <w:rsid w:val="00472C99"/>
    <w:rsid w:val="00472E4C"/>
    <w:rsid w:val="00473B1A"/>
    <w:rsid w:val="00473D08"/>
    <w:rsid w:val="00474346"/>
    <w:rsid w:val="0047479E"/>
    <w:rsid w:val="00474956"/>
    <w:rsid w:val="00474996"/>
    <w:rsid w:val="00474D87"/>
    <w:rsid w:val="0047507B"/>
    <w:rsid w:val="00475349"/>
    <w:rsid w:val="004757CC"/>
    <w:rsid w:val="00475943"/>
    <w:rsid w:val="00475B73"/>
    <w:rsid w:val="00475BFA"/>
    <w:rsid w:val="004764CB"/>
    <w:rsid w:val="004765A0"/>
    <w:rsid w:val="0047697D"/>
    <w:rsid w:val="00476A20"/>
    <w:rsid w:val="004771D3"/>
    <w:rsid w:val="004776D9"/>
    <w:rsid w:val="004779CD"/>
    <w:rsid w:val="00477C8E"/>
    <w:rsid w:val="004806CD"/>
    <w:rsid w:val="00480BFA"/>
    <w:rsid w:val="004812CC"/>
    <w:rsid w:val="0048152B"/>
    <w:rsid w:val="00481538"/>
    <w:rsid w:val="004818F0"/>
    <w:rsid w:val="00481B22"/>
    <w:rsid w:val="00482003"/>
    <w:rsid w:val="004827DA"/>
    <w:rsid w:val="00482AA0"/>
    <w:rsid w:val="00482D74"/>
    <w:rsid w:val="00482E5A"/>
    <w:rsid w:val="00483752"/>
    <w:rsid w:val="004837A8"/>
    <w:rsid w:val="00483CBD"/>
    <w:rsid w:val="00483D39"/>
    <w:rsid w:val="0048415C"/>
    <w:rsid w:val="00484162"/>
    <w:rsid w:val="00484197"/>
    <w:rsid w:val="004841D9"/>
    <w:rsid w:val="00484849"/>
    <w:rsid w:val="00484BC7"/>
    <w:rsid w:val="00484C0D"/>
    <w:rsid w:val="00484F97"/>
    <w:rsid w:val="00485131"/>
    <w:rsid w:val="0048513A"/>
    <w:rsid w:val="0048523D"/>
    <w:rsid w:val="0048542E"/>
    <w:rsid w:val="00485BBF"/>
    <w:rsid w:val="00485EA5"/>
    <w:rsid w:val="00485F31"/>
    <w:rsid w:val="004866B4"/>
    <w:rsid w:val="00486923"/>
    <w:rsid w:val="004876E3"/>
    <w:rsid w:val="00490099"/>
    <w:rsid w:val="004900BE"/>
    <w:rsid w:val="00490356"/>
    <w:rsid w:val="00490991"/>
    <w:rsid w:val="00490C33"/>
    <w:rsid w:val="00490E27"/>
    <w:rsid w:val="00490E47"/>
    <w:rsid w:val="00490FFE"/>
    <w:rsid w:val="00491265"/>
    <w:rsid w:val="00491267"/>
    <w:rsid w:val="004913E5"/>
    <w:rsid w:val="004915D5"/>
    <w:rsid w:val="00491ADE"/>
    <w:rsid w:val="00491CE0"/>
    <w:rsid w:val="00491D27"/>
    <w:rsid w:val="00491D73"/>
    <w:rsid w:val="00492649"/>
    <w:rsid w:val="00492735"/>
    <w:rsid w:val="004927F0"/>
    <w:rsid w:val="0049307B"/>
    <w:rsid w:val="00493199"/>
    <w:rsid w:val="00493624"/>
    <w:rsid w:val="004937F9"/>
    <w:rsid w:val="00493B77"/>
    <w:rsid w:val="00494422"/>
    <w:rsid w:val="00494449"/>
    <w:rsid w:val="004945E1"/>
    <w:rsid w:val="00494B03"/>
    <w:rsid w:val="00494BFE"/>
    <w:rsid w:val="00494F8B"/>
    <w:rsid w:val="004952B2"/>
    <w:rsid w:val="004954E5"/>
    <w:rsid w:val="0049593A"/>
    <w:rsid w:val="00495976"/>
    <w:rsid w:val="00495B4B"/>
    <w:rsid w:val="00495B95"/>
    <w:rsid w:val="0049616F"/>
    <w:rsid w:val="00496313"/>
    <w:rsid w:val="0049631E"/>
    <w:rsid w:val="004969CE"/>
    <w:rsid w:val="00496D60"/>
    <w:rsid w:val="00496E0E"/>
    <w:rsid w:val="0049759D"/>
    <w:rsid w:val="0049776D"/>
    <w:rsid w:val="00497A37"/>
    <w:rsid w:val="004A0007"/>
    <w:rsid w:val="004A015F"/>
    <w:rsid w:val="004A0F68"/>
    <w:rsid w:val="004A12D6"/>
    <w:rsid w:val="004A150D"/>
    <w:rsid w:val="004A1629"/>
    <w:rsid w:val="004A1CD8"/>
    <w:rsid w:val="004A1ED9"/>
    <w:rsid w:val="004A2191"/>
    <w:rsid w:val="004A265D"/>
    <w:rsid w:val="004A2673"/>
    <w:rsid w:val="004A2B22"/>
    <w:rsid w:val="004A2CA4"/>
    <w:rsid w:val="004A3809"/>
    <w:rsid w:val="004A3E5D"/>
    <w:rsid w:val="004A3FF5"/>
    <w:rsid w:val="004A4E75"/>
    <w:rsid w:val="004A5363"/>
    <w:rsid w:val="004A56C8"/>
    <w:rsid w:val="004A570D"/>
    <w:rsid w:val="004A5765"/>
    <w:rsid w:val="004A5973"/>
    <w:rsid w:val="004A59A4"/>
    <w:rsid w:val="004A676C"/>
    <w:rsid w:val="004A687B"/>
    <w:rsid w:val="004A6FD0"/>
    <w:rsid w:val="004A7342"/>
    <w:rsid w:val="004A736A"/>
    <w:rsid w:val="004B0080"/>
    <w:rsid w:val="004B0741"/>
    <w:rsid w:val="004B0B6F"/>
    <w:rsid w:val="004B0DB6"/>
    <w:rsid w:val="004B0F74"/>
    <w:rsid w:val="004B13FE"/>
    <w:rsid w:val="004B1F74"/>
    <w:rsid w:val="004B1FE6"/>
    <w:rsid w:val="004B202A"/>
    <w:rsid w:val="004B22BC"/>
    <w:rsid w:val="004B231B"/>
    <w:rsid w:val="004B2409"/>
    <w:rsid w:val="004B2735"/>
    <w:rsid w:val="004B28BF"/>
    <w:rsid w:val="004B296B"/>
    <w:rsid w:val="004B3124"/>
    <w:rsid w:val="004B31D0"/>
    <w:rsid w:val="004B32FE"/>
    <w:rsid w:val="004B3814"/>
    <w:rsid w:val="004B383D"/>
    <w:rsid w:val="004B4069"/>
    <w:rsid w:val="004B408E"/>
    <w:rsid w:val="004B440D"/>
    <w:rsid w:val="004B4692"/>
    <w:rsid w:val="004B4A5E"/>
    <w:rsid w:val="004B4AEF"/>
    <w:rsid w:val="004B4D09"/>
    <w:rsid w:val="004B4D69"/>
    <w:rsid w:val="004B4E12"/>
    <w:rsid w:val="004B539B"/>
    <w:rsid w:val="004B5411"/>
    <w:rsid w:val="004B5B6B"/>
    <w:rsid w:val="004B5D95"/>
    <w:rsid w:val="004B61B5"/>
    <w:rsid w:val="004B67C1"/>
    <w:rsid w:val="004B6D1D"/>
    <w:rsid w:val="004B777F"/>
    <w:rsid w:val="004B7CBD"/>
    <w:rsid w:val="004B7FC6"/>
    <w:rsid w:val="004C002F"/>
    <w:rsid w:val="004C015A"/>
    <w:rsid w:val="004C036D"/>
    <w:rsid w:val="004C066C"/>
    <w:rsid w:val="004C0780"/>
    <w:rsid w:val="004C0948"/>
    <w:rsid w:val="004C0A9B"/>
    <w:rsid w:val="004C0D29"/>
    <w:rsid w:val="004C0ED7"/>
    <w:rsid w:val="004C0EFC"/>
    <w:rsid w:val="004C13EC"/>
    <w:rsid w:val="004C1487"/>
    <w:rsid w:val="004C1A60"/>
    <w:rsid w:val="004C237E"/>
    <w:rsid w:val="004C2691"/>
    <w:rsid w:val="004C29D5"/>
    <w:rsid w:val="004C31F3"/>
    <w:rsid w:val="004C32EB"/>
    <w:rsid w:val="004C3977"/>
    <w:rsid w:val="004C3C27"/>
    <w:rsid w:val="004C3EB5"/>
    <w:rsid w:val="004C40CC"/>
    <w:rsid w:val="004C40F7"/>
    <w:rsid w:val="004C426C"/>
    <w:rsid w:val="004C4355"/>
    <w:rsid w:val="004C49A9"/>
    <w:rsid w:val="004C4A44"/>
    <w:rsid w:val="004C4DE3"/>
    <w:rsid w:val="004C4EA2"/>
    <w:rsid w:val="004C55A1"/>
    <w:rsid w:val="004C55C6"/>
    <w:rsid w:val="004C5B26"/>
    <w:rsid w:val="004C6243"/>
    <w:rsid w:val="004C6565"/>
    <w:rsid w:val="004C687B"/>
    <w:rsid w:val="004C69F7"/>
    <w:rsid w:val="004C6D16"/>
    <w:rsid w:val="004C71F1"/>
    <w:rsid w:val="004C761B"/>
    <w:rsid w:val="004C7819"/>
    <w:rsid w:val="004C7BEA"/>
    <w:rsid w:val="004D027B"/>
    <w:rsid w:val="004D04CD"/>
    <w:rsid w:val="004D04EB"/>
    <w:rsid w:val="004D072B"/>
    <w:rsid w:val="004D10F7"/>
    <w:rsid w:val="004D1110"/>
    <w:rsid w:val="004D130B"/>
    <w:rsid w:val="004D13BB"/>
    <w:rsid w:val="004D1D7A"/>
    <w:rsid w:val="004D1DB0"/>
    <w:rsid w:val="004D23F8"/>
    <w:rsid w:val="004D282B"/>
    <w:rsid w:val="004D2883"/>
    <w:rsid w:val="004D2D05"/>
    <w:rsid w:val="004D3041"/>
    <w:rsid w:val="004D31D2"/>
    <w:rsid w:val="004D3593"/>
    <w:rsid w:val="004D37E1"/>
    <w:rsid w:val="004D4077"/>
    <w:rsid w:val="004D4207"/>
    <w:rsid w:val="004D4656"/>
    <w:rsid w:val="004D4B1A"/>
    <w:rsid w:val="004D51FE"/>
    <w:rsid w:val="004D56BD"/>
    <w:rsid w:val="004D581D"/>
    <w:rsid w:val="004D584E"/>
    <w:rsid w:val="004D58AC"/>
    <w:rsid w:val="004D59CC"/>
    <w:rsid w:val="004D5B79"/>
    <w:rsid w:val="004D5BDA"/>
    <w:rsid w:val="004D5C19"/>
    <w:rsid w:val="004D5CFD"/>
    <w:rsid w:val="004D6138"/>
    <w:rsid w:val="004D6300"/>
    <w:rsid w:val="004D6787"/>
    <w:rsid w:val="004D6999"/>
    <w:rsid w:val="004D699B"/>
    <w:rsid w:val="004D6E17"/>
    <w:rsid w:val="004D712C"/>
    <w:rsid w:val="004D7576"/>
    <w:rsid w:val="004D76B4"/>
    <w:rsid w:val="004D7FEC"/>
    <w:rsid w:val="004E0231"/>
    <w:rsid w:val="004E0261"/>
    <w:rsid w:val="004E05C4"/>
    <w:rsid w:val="004E0F76"/>
    <w:rsid w:val="004E0FBE"/>
    <w:rsid w:val="004E0FF1"/>
    <w:rsid w:val="004E1896"/>
    <w:rsid w:val="004E1D32"/>
    <w:rsid w:val="004E2306"/>
    <w:rsid w:val="004E2737"/>
    <w:rsid w:val="004E2BAA"/>
    <w:rsid w:val="004E2BDF"/>
    <w:rsid w:val="004E33A8"/>
    <w:rsid w:val="004E36C1"/>
    <w:rsid w:val="004E3753"/>
    <w:rsid w:val="004E3AD5"/>
    <w:rsid w:val="004E3C90"/>
    <w:rsid w:val="004E422F"/>
    <w:rsid w:val="004E4320"/>
    <w:rsid w:val="004E451E"/>
    <w:rsid w:val="004E4845"/>
    <w:rsid w:val="004E4980"/>
    <w:rsid w:val="004E4F0F"/>
    <w:rsid w:val="004E5311"/>
    <w:rsid w:val="004E53C8"/>
    <w:rsid w:val="004E5851"/>
    <w:rsid w:val="004E5DD8"/>
    <w:rsid w:val="004E5F00"/>
    <w:rsid w:val="004E6072"/>
    <w:rsid w:val="004E608D"/>
    <w:rsid w:val="004E62C1"/>
    <w:rsid w:val="004E6435"/>
    <w:rsid w:val="004E6648"/>
    <w:rsid w:val="004E68E1"/>
    <w:rsid w:val="004E69DE"/>
    <w:rsid w:val="004E6C49"/>
    <w:rsid w:val="004E7364"/>
    <w:rsid w:val="004E7520"/>
    <w:rsid w:val="004E7A5B"/>
    <w:rsid w:val="004E7B7C"/>
    <w:rsid w:val="004E7CFE"/>
    <w:rsid w:val="004E7E85"/>
    <w:rsid w:val="004F0889"/>
    <w:rsid w:val="004F0B10"/>
    <w:rsid w:val="004F0B5B"/>
    <w:rsid w:val="004F161B"/>
    <w:rsid w:val="004F1797"/>
    <w:rsid w:val="004F1953"/>
    <w:rsid w:val="004F1BD0"/>
    <w:rsid w:val="004F1DC8"/>
    <w:rsid w:val="004F2239"/>
    <w:rsid w:val="004F25F4"/>
    <w:rsid w:val="004F29F9"/>
    <w:rsid w:val="004F2F49"/>
    <w:rsid w:val="004F3085"/>
    <w:rsid w:val="004F3256"/>
    <w:rsid w:val="004F3CDF"/>
    <w:rsid w:val="004F45ED"/>
    <w:rsid w:val="004F592B"/>
    <w:rsid w:val="004F62B8"/>
    <w:rsid w:val="004F671B"/>
    <w:rsid w:val="004F6756"/>
    <w:rsid w:val="004F6759"/>
    <w:rsid w:val="004F6C76"/>
    <w:rsid w:val="004F6FDB"/>
    <w:rsid w:val="004F7125"/>
    <w:rsid w:val="004F7427"/>
    <w:rsid w:val="004F753A"/>
    <w:rsid w:val="004F76FF"/>
    <w:rsid w:val="004F7C23"/>
    <w:rsid w:val="004F7E8E"/>
    <w:rsid w:val="00500B83"/>
    <w:rsid w:val="00501739"/>
    <w:rsid w:val="00502080"/>
    <w:rsid w:val="00502438"/>
    <w:rsid w:val="00502B94"/>
    <w:rsid w:val="005030D4"/>
    <w:rsid w:val="00503820"/>
    <w:rsid w:val="00503AE2"/>
    <w:rsid w:val="00503D93"/>
    <w:rsid w:val="00503F05"/>
    <w:rsid w:val="00505125"/>
    <w:rsid w:val="00505155"/>
    <w:rsid w:val="00506289"/>
    <w:rsid w:val="005067E9"/>
    <w:rsid w:val="00506A7F"/>
    <w:rsid w:val="00506C04"/>
    <w:rsid w:val="00506EEA"/>
    <w:rsid w:val="00506F90"/>
    <w:rsid w:val="00507252"/>
    <w:rsid w:val="005073CB"/>
    <w:rsid w:val="005076E8"/>
    <w:rsid w:val="005079D8"/>
    <w:rsid w:val="00507C80"/>
    <w:rsid w:val="0051003E"/>
    <w:rsid w:val="005101F5"/>
    <w:rsid w:val="00511013"/>
    <w:rsid w:val="00511417"/>
    <w:rsid w:val="0051185A"/>
    <w:rsid w:val="00511A53"/>
    <w:rsid w:val="00512580"/>
    <w:rsid w:val="00512B80"/>
    <w:rsid w:val="00513565"/>
    <w:rsid w:val="005135F6"/>
    <w:rsid w:val="00513846"/>
    <w:rsid w:val="0051398C"/>
    <w:rsid w:val="00513C97"/>
    <w:rsid w:val="00513EAC"/>
    <w:rsid w:val="005145F6"/>
    <w:rsid w:val="00514AA4"/>
    <w:rsid w:val="00514C76"/>
    <w:rsid w:val="005156BB"/>
    <w:rsid w:val="00515AE4"/>
    <w:rsid w:val="005160CF"/>
    <w:rsid w:val="0051645C"/>
    <w:rsid w:val="00517FD2"/>
    <w:rsid w:val="00520A58"/>
    <w:rsid w:val="00520B5F"/>
    <w:rsid w:val="00520BF6"/>
    <w:rsid w:val="00520D5C"/>
    <w:rsid w:val="0052110F"/>
    <w:rsid w:val="00521341"/>
    <w:rsid w:val="00521650"/>
    <w:rsid w:val="00521697"/>
    <w:rsid w:val="005218CE"/>
    <w:rsid w:val="005220D2"/>
    <w:rsid w:val="00522400"/>
    <w:rsid w:val="0052304D"/>
    <w:rsid w:val="005231A3"/>
    <w:rsid w:val="00523251"/>
    <w:rsid w:val="00523477"/>
    <w:rsid w:val="00523757"/>
    <w:rsid w:val="005239C2"/>
    <w:rsid w:val="00523BD6"/>
    <w:rsid w:val="00523F7A"/>
    <w:rsid w:val="00523FF9"/>
    <w:rsid w:val="00524046"/>
    <w:rsid w:val="005245BE"/>
    <w:rsid w:val="0052492D"/>
    <w:rsid w:val="00524D0F"/>
    <w:rsid w:val="005253D1"/>
    <w:rsid w:val="00525ABF"/>
    <w:rsid w:val="00525B5D"/>
    <w:rsid w:val="00525CCE"/>
    <w:rsid w:val="00525DB8"/>
    <w:rsid w:val="0052608E"/>
    <w:rsid w:val="00526220"/>
    <w:rsid w:val="005264DA"/>
    <w:rsid w:val="00526A86"/>
    <w:rsid w:val="00526AF0"/>
    <w:rsid w:val="00526DD2"/>
    <w:rsid w:val="00526FB3"/>
    <w:rsid w:val="005270AA"/>
    <w:rsid w:val="0052758B"/>
    <w:rsid w:val="00527899"/>
    <w:rsid w:val="00527E79"/>
    <w:rsid w:val="005302B4"/>
    <w:rsid w:val="005308F8"/>
    <w:rsid w:val="00530F36"/>
    <w:rsid w:val="00530F7D"/>
    <w:rsid w:val="00530F95"/>
    <w:rsid w:val="005317D0"/>
    <w:rsid w:val="00531A76"/>
    <w:rsid w:val="00531B88"/>
    <w:rsid w:val="00531E11"/>
    <w:rsid w:val="00531FB7"/>
    <w:rsid w:val="0053209B"/>
    <w:rsid w:val="0053237C"/>
    <w:rsid w:val="0053283C"/>
    <w:rsid w:val="00532F9D"/>
    <w:rsid w:val="0053309B"/>
    <w:rsid w:val="005335F3"/>
    <w:rsid w:val="00533646"/>
    <w:rsid w:val="005337A7"/>
    <w:rsid w:val="005337EB"/>
    <w:rsid w:val="00533A2C"/>
    <w:rsid w:val="00533C6B"/>
    <w:rsid w:val="0053417D"/>
    <w:rsid w:val="00534293"/>
    <w:rsid w:val="005342DA"/>
    <w:rsid w:val="005342F5"/>
    <w:rsid w:val="0053462F"/>
    <w:rsid w:val="00534B75"/>
    <w:rsid w:val="0053511A"/>
    <w:rsid w:val="0053546D"/>
    <w:rsid w:val="00535790"/>
    <w:rsid w:val="0053593F"/>
    <w:rsid w:val="00535AC2"/>
    <w:rsid w:val="00535E52"/>
    <w:rsid w:val="00536017"/>
    <w:rsid w:val="005360BD"/>
    <w:rsid w:val="00536872"/>
    <w:rsid w:val="00536B5C"/>
    <w:rsid w:val="0053702E"/>
    <w:rsid w:val="00537131"/>
    <w:rsid w:val="00537435"/>
    <w:rsid w:val="00537875"/>
    <w:rsid w:val="00537A86"/>
    <w:rsid w:val="00537D44"/>
    <w:rsid w:val="0054026F"/>
    <w:rsid w:val="005402E2"/>
    <w:rsid w:val="0054038C"/>
    <w:rsid w:val="0054083E"/>
    <w:rsid w:val="0054086B"/>
    <w:rsid w:val="00540C91"/>
    <w:rsid w:val="00540EDF"/>
    <w:rsid w:val="00541026"/>
    <w:rsid w:val="005414B2"/>
    <w:rsid w:val="00542408"/>
    <w:rsid w:val="0054288C"/>
    <w:rsid w:val="00542BAA"/>
    <w:rsid w:val="0054303D"/>
    <w:rsid w:val="00543212"/>
    <w:rsid w:val="0054367B"/>
    <w:rsid w:val="00543809"/>
    <w:rsid w:val="00543C53"/>
    <w:rsid w:val="00543F89"/>
    <w:rsid w:val="00544F2D"/>
    <w:rsid w:val="00545397"/>
    <w:rsid w:val="00545544"/>
    <w:rsid w:val="00545EC5"/>
    <w:rsid w:val="00546563"/>
    <w:rsid w:val="00546647"/>
    <w:rsid w:val="00546695"/>
    <w:rsid w:val="00546C2D"/>
    <w:rsid w:val="005471BF"/>
    <w:rsid w:val="0054753D"/>
    <w:rsid w:val="005475D3"/>
    <w:rsid w:val="005503BD"/>
    <w:rsid w:val="00550DDE"/>
    <w:rsid w:val="00550E03"/>
    <w:rsid w:val="00551099"/>
    <w:rsid w:val="00551190"/>
    <w:rsid w:val="005514B1"/>
    <w:rsid w:val="00551B76"/>
    <w:rsid w:val="00551C31"/>
    <w:rsid w:val="00552892"/>
    <w:rsid w:val="005528B0"/>
    <w:rsid w:val="0055291B"/>
    <w:rsid w:val="00552B17"/>
    <w:rsid w:val="00552C49"/>
    <w:rsid w:val="00552D8C"/>
    <w:rsid w:val="00552ED1"/>
    <w:rsid w:val="00552EF2"/>
    <w:rsid w:val="00553AE4"/>
    <w:rsid w:val="00553B8A"/>
    <w:rsid w:val="00554172"/>
    <w:rsid w:val="0055477E"/>
    <w:rsid w:val="00554ADB"/>
    <w:rsid w:val="00554C08"/>
    <w:rsid w:val="005551F6"/>
    <w:rsid w:val="005555E0"/>
    <w:rsid w:val="005557E3"/>
    <w:rsid w:val="0055594B"/>
    <w:rsid w:val="00555AAD"/>
    <w:rsid w:val="00555B9D"/>
    <w:rsid w:val="005561B1"/>
    <w:rsid w:val="00556BA2"/>
    <w:rsid w:val="00556D6A"/>
    <w:rsid w:val="00556E77"/>
    <w:rsid w:val="00556FD9"/>
    <w:rsid w:val="005576C7"/>
    <w:rsid w:val="00557B1A"/>
    <w:rsid w:val="0056014A"/>
    <w:rsid w:val="00560175"/>
    <w:rsid w:val="005605FA"/>
    <w:rsid w:val="0056088B"/>
    <w:rsid w:val="005609F1"/>
    <w:rsid w:val="00560AE6"/>
    <w:rsid w:val="00560CCD"/>
    <w:rsid w:val="00560DDB"/>
    <w:rsid w:val="0056110C"/>
    <w:rsid w:val="005611BD"/>
    <w:rsid w:val="005612F0"/>
    <w:rsid w:val="0056138E"/>
    <w:rsid w:val="00561749"/>
    <w:rsid w:val="00561F07"/>
    <w:rsid w:val="00561F43"/>
    <w:rsid w:val="0056205F"/>
    <w:rsid w:val="0056245E"/>
    <w:rsid w:val="0056254F"/>
    <w:rsid w:val="005627DD"/>
    <w:rsid w:val="005628AB"/>
    <w:rsid w:val="005628E8"/>
    <w:rsid w:val="00562969"/>
    <w:rsid w:val="00562E2B"/>
    <w:rsid w:val="00562F84"/>
    <w:rsid w:val="00563711"/>
    <w:rsid w:val="00563ED5"/>
    <w:rsid w:val="0056487E"/>
    <w:rsid w:val="0056491C"/>
    <w:rsid w:val="00564A33"/>
    <w:rsid w:val="00565083"/>
    <w:rsid w:val="005651D9"/>
    <w:rsid w:val="005655EC"/>
    <w:rsid w:val="00565844"/>
    <w:rsid w:val="0056587E"/>
    <w:rsid w:val="00565C73"/>
    <w:rsid w:val="0056628C"/>
    <w:rsid w:val="00566422"/>
    <w:rsid w:val="0056694B"/>
    <w:rsid w:val="00566B07"/>
    <w:rsid w:val="00566BDC"/>
    <w:rsid w:val="00566D6D"/>
    <w:rsid w:val="00566FEC"/>
    <w:rsid w:val="005671E5"/>
    <w:rsid w:val="00567361"/>
    <w:rsid w:val="00567BA3"/>
    <w:rsid w:val="0057008A"/>
    <w:rsid w:val="005701CF"/>
    <w:rsid w:val="005704F4"/>
    <w:rsid w:val="005706E8"/>
    <w:rsid w:val="005706ED"/>
    <w:rsid w:val="00570D07"/>
    <w:rsid w:val="00570D77"/>
    <w:rsid w:val="005712F8"/>
    <w:rsid w:val="00571301"/>
    <w:rsid w:val="0057209C"/>
    <w:rsid w:val="00572226"/>
    <w:rsid w:val="00572687"/>
    <w:rsid w:val="005726A3"/>
    <w:rsid w:val="00572AA3"/>
    <w:rsid w:val="00572D04"/>
    <w:rsid w:val="005736E0"/>
    <w:rsid w:val="00574007"/>
    <w:rsid w:val="005742C7"/>
    <w:rsid w:val="00574582"/>
    <w:rsid w:val="0057465B"/>
    <w:rsid w:val="0057487C"/>
    <w:rsid w:val="00574AE3"/>
    <w:rsid w:val="00574C5D"/>
    <w:rsid w:val="00574C95"/>
    <w:rsid w:val="005755D1"/>
    <w:rsid w:val="00575674"/>
    <w:rsid w:val="00575748"/>
    <w:rsid w:val="00575B1C"/>
    <w:rsid w:val="005761F5"/>
    <w:rsid w:val="00576276"/>
    <w:rsid w:val="00576309"/>
    <w:rsid w:val="005763F3"/>
    <w:rsid w:val="00576672"/>
    <w:rsid w:val="005766EC"/>
    <w:rsid w:val="005767D9"/>
    <w:rsid w:val="0057689B"/>
    <w:rsid w:val="005768D1"/>
    <w:rsid w:val="0057698E"/>
    <w:rsid w:val="00576A63"/>
    <w:rsid w:val="00577146"/>
    <w:rsid w:val="005773A0"/>
    <w:rsid w:val="0057745A"/>
    <w:rsid w:val="00577D14"/>
    <w:rsid w:val="005800F8"/>
    <w:rsid w:val="005801AA"/>
    <w:rsid w:val="005801ED"/>
    <w:rsid w:val="005803D8"/>
    <w:rsid w:val="005805EB"/>
    <w:rsid w:val="00580A07"/>
    <w:rsid w:val="00581068"/>
    <w:rsid w:val="0058156A"/>
    <w:rsid w:val="00581AB5"/>
    <w:rsid w:val="00581E0B"/>
    <w:rsid w:val="00582002"/>
    <w:rsid w:val="005823DA"/>
    <w:rsid w:val="00582497"/>
    <w:rsid w:val="005824F9"/>
    <w:rsid w:val="005826DA"/>
    <w:rsid w:val="00582C55"/>
    <w:rsid w:val="00582C95"/>
    <w:rsid w:val="00583C58"/>
    <w:rsid w:val="00583DCF"/>
    <w:rsid w:val="00584050"/>
    <w:rsid w:val="00584B71"/>
    <w:rsid w:val="00584CC3"/>
    <w:rsid w:val="00584CF3"/>
    <w:rsid w:val="00584D92"/>
    <w:rsid w:val="0058501F"/>
    <w:rsid w:val="00585525"/>
    <w:rsid w:val="00585538"/>
    <w:rsid w:val="0058570E"/>
    <w:rsid w:val="00585813"/>
    <w:rsid w:val="00585A49"/>
    <w:rsid w:val="00585D6C"/>
    <w:rsid w:val="005860CF"/>
    <w:rsid w:val="005861E2"/>
    <w:rsid w:val="005869EE"/>
    <w:rsid w:val="00586A15"/>
    <w:rsid w:val="00586D72"/>
    <w:rsid w:val="00586EFD"/>
    <w:rsid w:val="00587801"/>
    <w:rsid w:val="00587E6F"/>
    <w:rsid w:val="00590551"/>
    <w:rsid w:val="00590E36"/>
    <w:rsid w:val="00590F71"/>
    <w:rsid w:val="00591280"/>
    <w:rsid w:val="005914A1"/>
    <w:rsid w:val="00591DE0"/>
    <w:rsid w:val="00591E79"/>
    <w:rsid w:val="005920DE"/>
    <w:rsid w:val="00592247"/>
    <w:rsid w:val="005922C2"/>
    <w:rsid w:val="00592518"/>
    <w:rsid w:val="00592632"/>
    <w:rsid w:val="00592B0F"/>
    <w:rsid w:val="00592C27"/>
    <w:rsid w:val="00592D1E"/>
    <w:rsid w:val="00593318"/>
    <w:rsid w:val="005933B5"/>
    <w:rsid w:val="00593540"/>
    <w:rsid w:val="00593838"/>
    <w:rsid w:val="00593DCE"/>
    <w:rsid w:val="00593E82"/>
    <w:rsid w:val="00593F49"/>
    <w:rsid w:val="0059435A"/>
    <w:rsid w:val="00594A39"/>
    <w:rsid w:val="00594B2A"/>
    <w:rsid w:val="005954A5"/>
    <w:rsid w:val="00595E6C"/>
    <w:rsid w:val="00595F55"/>
    <w:rsid w:val="00595FB3"/>
    <w:rsid w:val="005966E1"/>
    <w:rsid w:val="005968AE"/>
    <w:rsid w:val="00596A78"/>
    <w:rsid w:val="00596AA6"/>
    <w:rsid w:val="00596D24"/>
    <w:rsid w:val="00596DF4"/>
    <w:rsid w:val="00597520"/>
    <w:rsid w:val="005975C3"/>
    <w:rsid w:val="00597CCE"/>
    <w:rsid w:val="00597DFF"/>
    <w:rsid w:val="00597ED0"/>
    <w:rsid w:val="00597FE5"/>
    <w:rsid w:val="005A004D"/>
    <w:rsid w:val="005A01DC"/>
    <w:rsid w:val="005A0305"/>
    <w:rsid w:val="005A0825"/>
    <w:rsid w:val="005A0DF0"/>
    <w:rsid w:val="005A0E3E"/>
    <w:rsid w:val="005A12E0"/>
    <w:rsid w:val="005A17B8"/>
    <w:rsid w:val="005A1831"/>
    <w:rsid w:val="005A1950"/>
    <w:rsid w:val="005A1A7C"/>
    <w:rsid w:val="005A1C35"/>
    <w:rsid w:val="005A1D21"/>
    <w:rsid w:val="005A20E1"/>
    <w:rsid w:val="005A239F"/>
    <w:rsid w:val="005A23FF"/>
    <w:rsid w:val="005A2464"/>
    <w:rsid w:val="005A27F0"/>
    <w:rsid w:val="005A28E8"/>
    <w:rsid w:val="005A2C57"/>
    <w:rsid w:val="005A2CCC"/>
    <w:rsid w:val="005A34F5"/>
    <w:rsid w:val="005A3C59"/>
    <w:rsid w:val="005A3C75"/>
    <w:rsid w:val="005A3D0E"/>
    <w:rsid w:val="005A452B"/>
    <w:rsid w:val="005A493B"/>
    <w:rsid w:val="005A4A6F"/>
    <w:rsid w:val="005A5000"/>
    <w:rsid w:val="005A50EF"/>
    <w:rsid w:val="005A606D"/>
    <w:rsid w:val="005A643F"/>
    <w:rsid w:val="005A68C7"/>
    <w:rsid w:val="005A69ED"/>
    <w:rsid w:val="005A6C12"/>
    <w:rsid w:val="005A6CA0"/>
    <w:rsid w:val="005A6F0C"/>
    <w:rsid w:val="005A719F"/>
    <w:rsid w:val="005A74FA"/>
    <w:rsid w:val="005A760A"/>
    <w:rsid w:val="005A77B0"/>
    <w:rsid w:val="005A7890"/>
    <w:rsid w:val="005A7D4B"/>
    <w:rsid w:val="005A7F14"/>
    <w:rsid w:val="005B02D2"/>
    <w:rsid w:val="005B0319"/>
    <w:rsid w:val="005B0534"/>
    <w:rsid w:val="005B0715"/>
    <w:rsid w:val="005B0739"/>
    <w:rsid w:val="005B0D0E"/>
    <w:rsid w:val="005B18D8"/>
    <w:rsid w:val="005B1BFD"/>
    <w:rsid w:val="005B1E1C"/>
    <w:rsid w:val="005B22A7"/>
    <w:rsid w:val="005B25A4"/>
    <w:rsid w:val="005B2853"/>
    <w:rsid w:val="005B2A0E"/>
    <w:rsid w:val="005B2CB6"/>
    <w:rsid w:val="005B2CE3"/>
    <w:rsid w:val="005B2D1D"/>
    <w:rsid w:val="005B32B6"/>
    <w:rsid w:val="005B3C6E"/>
    <w:rsid w:val="005B3E37"/>
    <w:rsid w:val="005B410F"/>
    <w:rsid w:val="005B4510"/>
    <w:rsid w:val="005B46AB"/>
    <w:rsid w:val="005B56E3"/>
    <w:rsid w:val="005B64CC"/>
    <w:rsid w:val="005B66AB"/>
    <w:rsid w:val="005B6825"/>
    <w:rsid w:val="005B6BC6"/>
    <w:rsid w:val="005B6C5A"/>
    <w:rsid w:val="005B6E1C"/>
    <w:rsid w:val="005B77B9"/>
    <w:rsid w:val="005B77F0"/>
    <w:rsid w:val="005B787B"/>
    <w:rsid w:val="005C0571"/>
    <w:rsid w:val="005C0BAB"/>
    <w:rsid w:val="005C0EC2"/>
    <w:rsid w:val="005C10C3"/>
    <w:rsid w:val="005C11E1"/>
    <w:rsid w:val="005C14E3"/>
    <w:rsid w:val="005C1506"/>
    <w:rsid w:val="005C176B"/>
    <w:rsid w:val="005C17BF"/>
    <w:rsid w:val="005C1F21"/>
    <w:rsid w:val="005C2A11"/>
    <w:rsid w:val="005C307F"/>
    <w:rsid w:val="005C34E7"/>
    <w:rsid w:val="005C3511"/>
    <w:rsid w:val="005C35D5"/>
    <w:rsid w:val="005C3B25"/>
    <w:rsid w:val="005C3C16"/>
    <w:rsid w:val="005C417D"/>
    <w:rsid w:val="005C41EA"/>
    <w:rsid w:val="005C43D5"/>
    <w:rsid w:val="005C44A3"/>
    <w:rsid w:val="005C44C7"/>
    <w:rsid w:val="005C51B3"/>
    <w:rsid w:val="005C5718"/>
    <w:rsid w:val="005C5858"/>
    <w:rsid w:val="005C5A9C"/>
    <w:rsid w:val="005C5ACE"/>
    <w:rsid w:val="005C5CC4"/>
    <w:rsid w:val="005C60B6"/>
    <w:rsid w:val="005C6645"/>
    <w:rsid w:val="005C68E9"/>
    <w:rsid w:val="005C699F"/>
    <w:rsid w:val="005C69CA"/>
    <w:rsid w:val="005C6BF8"/>
    <w:rsid w:val="005C6C10"/>
    <w:rsid w:val="005C6F4B"/>
    <w:rsid w:val="005C78F6"/>
    <w:rsid w:val="005C7950"/>
    <w:rsid w:val="005C7953"/>
    <w:rsid w:val="005C7BCD"/>
    <w:rsid w:val="005C7DDD"/>
    <w:rsid w:val="005D082C"/>
    <w:rsid w:val="005D094C"/>
    <w:rsid w:val="005D0D1A"/>
    <w:rsid w:val="005D0F2E"/>
    <w:rsid w:val="005D11AF"/>
    <w:rsid w:val="005D13A0"/>
    <w:rsid w:val="005D1C52"/>
    <w:rsid w:val="005D211D"/>
    <w:rsid w:val="005D223C"/>
    <w:rsid w:val="005D26B8"/>
    <w:rsid w:val="005D28B0"/>
    <w:rsid w:val="005D2BEC"/>
    <w:rsid w:val="005D2F0D"/>
    <w:rsid w:val="005D3067"/>
    <w:rsid w:val="005D34A7"/>
    <w:rsid w:val="005D3788"/>
    <w:rsid w:val="005D3922"/>
    <w:rsid w:val="005D3A23"/>
    <w:rsid w:val="005D3E7A"/>
    <w:rsid w:val="005D3FD7"/>
    <w:rsid w:val="005D4A27"/>
    <w:rsid w:val="005D50F4"/>
    <w:rsid w:val="005D56AF"/>
    <w:rsid w:val="005D588C"/>
    <w:rsid w:val="005D5CD7"/>
    <w:rsid w:val="005D6433"/>
    <w:rsid w:val="005D64D0"/>
    <w:rsid w:val="005D65C0"/>
    <w:rsid w:val="005D6806"/>
    <w:rsid w:val="005D687F"/>
    <w:rsid w:val="005D69AC"/>
    <w:rsid w:val="005D6AE3"/>
    <w:rsid w:val="005D6C41"/>
    <w:rsid w:val="005D6D0D"/>
    <w:rsid w:val="005D6DBE"/>
    <w:rsid w:val="005D70D0"/>
    <w:rsid w:val="005D754F"/>
    <w:rsid w:val="005D7670"/>
    <w:rsid w:val="005D772C"/>
    <w:rsid w:val="005D787B"/>
    <w:rsid w:val="005D7CEB"/>
    <w:rsid w:val="005D7EB8"/>
    <w:rsid w:val="005E06E4"/>
    <w:rsid w:val="005E0719"/>
    <w:rsid w:val="005E08B7"/>
    <w:rsid w:val="005E0D8F"/>
    <w:rsid w:val="005E1112"/>
    <w:rsid w:val="005E146D"/>
    <w:rsid w:val="005E18A8"/>
    <w:rsid w:val="005E1A94"/>
    <w:rsid w:val="005E1EB3"/>
    <w:rsid w:val="005E275F"/>
    <w:rsid w:val="005E2E6B"/>
    <w:rsid w:val="005E2FB4"/>
    <w:rsid w:val="005E303B"/>
    <w:rsid w:val="005E3523"/>
    <w:rsid w:val="005E35E2"/>
    <w:rsid w:val="005E3882"/>
    <w:rsid w:val="005E3F7E"/>
    <w:rsid w:val="005E555E"/>
    <w:rsid w:val="005E5BE5"/>
    <w:rsid w:val="005E690B"/>
    <w:rsid w:val="005E6E34"/>
    <w:rsid w:val="005E7188"/>
    <w:rsid w:val="005E7267"/>
    <w:rsid w:val="005E746E"/>
    <w:rsid w:val="005E7759"/>
    <w:rsid w:val="005E78BC"/>
    <w:rsid w:val="005E7BF9"/>
    <w:rsid w:val="005F00D9"/>
    <w:rsid w:val="005F044F"/>
    <w:rsid w:val="005F0905"/>
    <w:rsid w:val="005F0C17"/>
    <w:rsid w:val="005F0D20"/>
    <w:rsid w:val="005F0F5F"/>
    <w:rsid w:val="005F10EA"/>
    <w:rsid w:val="005F1186"/>
    <w:rsid w:val="005F15D6"/>
    <w:rsid w:val="005F178C"/>
    <w:rsid w:val="005F1E93"/>
    <w:rsid w:val="005F2118"/>
    <w:rsid w:val="005F2151"/>
    <w:rsid w:val="005F2278"/>
    <w:rsid w:val="005F29C5"/>
    <w:rsid w:val="005F29D3"/>
    <w:rsid w:val="005F2CC6"/>
    <w:rsid w:val="005F2D82"/>
    <w:rsid w:val="005F2E2A"/>
    <w:rsid w:val="005F2F27"/>
    <w:rsid w:val="005F2F80"/>
    <w:rsid w:val="005F3629"/>
    <w:rsid w:val="005F4144"/>
    <w:rsid w:val="005F4664"/>
    <w:rsid w:val="005F46D3"/>
    <w:rsid w:val="005F48AE"/>
    <w:rsid w:val="005F4B7F"/>
    <w:rsid w:val="005F4C14"/>
    <w:rsid w:val="005F4C45"/>
    <w:rsid w:val="005F4CDA"/>
    <w:rsid w:val="005F4E69"/>
    <w:rsid w:val="005F5147"/>
    <w:rsid w:val="005F521A"/>
    <w:rsid w:val="005F53C3"/>
    <w:rsid w:val="005F55FC"/>
    <w:rsid w:val="005F5B4B"/>
    <w:rsid w:val="005F5E08"/>
    <w:rsid w:val="005F5EFB"/>
    <w:rsid w:val="005F60E5"/>
    <w:rsid w:val="005F639D"/>
    <w:rsid w:val="005F6664"/>
    <w:rsid w:val="005F66E7"/>
    <w:rsid w:val="005F6795"/>
    <w:rsid w:val="005F6BDC"/>
    <w:rsid w:val="005F6EA9"/>
    <w:rsid w:val="005F6F67"/>
    <w:rsid w:val="005F713F"/>
    <w:rsid w:val="005F744A"/>
    <w:rsid w:val="005F756D"/>
    <w:rsid w:val="005F79BB"/>
    <w:rsid w:val="005F7DCF"/>
    <w:rsid w:val="005F7DFB"/>
    <w:rsid w:val="006002FA"/>
    <w:rsid w:val="006005F1"/>
    <w:rsid w:val="006006BC"/>
    <w:rsid w:val="0060085C"/>
    <w:rsid w:val="00600BA1"/>
    <w:rsid w:val="00600E6D"/>
    <w:rsid w:val="0060100B"/>
    <w:rsid w:val="0060143C"/>
    <w:rsid w:val="00601441"/>
    <w:rsid w:val="0060145B"/>
    <w:rsid w:val="006017D6"/>
    <w:rsid w:val="00601F2E"/>
    <w:rsid w:val="0060261A"/>
    <w:rsid w:val="00602A2B"/>
    <w:rsid w:val="006032E4"/>
    <w:rsid w:val="006037E5"/>
    <w:rsid w:val="00603841"/>
    <w:rsid w:val="00603932"/>
    <w:rsid w:val="00603BC9"/>
    <w:rsid w:val="00603D13"/>
    <w:rsid w:val="00603D5C"/>
    <w:rsid w:val="00603E49"/>
    <w:rsid w:val="00603F44"/>
    <w:rsid w:val="00604298"/>
    <w:rsid w:val="00604377"/>
    <w:rsid w:val="00604BE2"/>
    <w:rsid w:val="006051E4"/>
    <w:rsid w:val="006054AD"/>
    <w:rsid w:val="00605934"/>
    <w:rsid w:val="00605ECF"/>
    <w:rsid w:val="006061C0"/>
    <w:rsid w:val="0060643A"/>
    <w:rsid w:val="006064E4"/>
    <w:rsid w:val="006066BB"/>
    <w:rsid w:val="00606B38"/>
    <w:rsid w:val="00606EA2"/>
    <w:rsid w:val="006070F7"/>
    <w:rsid w:val="00607350"/>
    <w:rsid w:val="006075E7"/>
    <w:rsid w:val="00607891"/>
    <w:rsid w:val="006106F4"/>
    <w:rsid w:val="0061099A"/>
    <w:rsid w:val="00610A99"/>
    <w:rsid w:val="00610C1F"/>
    <w:rsid w:val="00610F36"/>
    <w:rsid w:val="00610FE2"/>
    <w:rsid w:val="006112D0"/>
    <w:rsid w:val="006122D7"/>
    <w:rsid w:val="006123CD"/>
    <w:rsid w:val="00612B45"/>
    <w:rsid w:val="00612E37"/>
    <w:rsid w:val="0061327B"/>
    <w:rsid w:val="00613340"/>
    <w:rsid w:val="0061335D"/>
    <w:rsid w:val="006135BF"/>
    <w:rsid w:val="00613B8C"/>
    <w:rsid w:val="00613F08"/>
    <w:rsid w:val="00614076"/>
    <w:rsid w:val="006143C2"/>
    <w:rsid w:val="006148A2"/>
    <w:rsid w:val="00614D4E"/>
    <w:rsid w:val="00614D75"/>
    <w:rsid w:val="00615747"/>
    <w:rsid w:val="006157AC"/>
    <w:rsid w:val="0061599D"/>
    <w:rsid w:val="00615CF4"/>
    <w:rsid w:val="00615D64"/>
    <w:rsid w:val="0061619B"/>
    <w:rsid w:val="00616EC0"/>
    <w:rsid w:val="00617716"/>
    <w:rsid w:val="006178CB"/>
    <w:rsid w:val="006179A5"/>
    <w:rsid w:val="00617BFE"/>
    <w:rsid w:val="00617DEC"/>
    <w:rsid w:val="006201F3"/>
    <w:rsid w:val="00620A2B"/>
    <w:rsid w:val="00620B76"/>
    <w:rsid w:val="00620EA7"/>
    <w:rsid w:val="00621994"/>
    <w:rsid w:val="00621AA3"/>
    <w:rsid w:val="006224BC"/>
    <w:rsid w:val="006228C2"/>
    <w:rsid w:val="00622C8C"/>
    <w:rsid w:val="00623045"/>
    <w:rsid w:val="006234BC"/>
    <w:rsid w:val="00623517"/>
    <w:rsid w:val="00623670"/>
    <w:rsid w:val="00623895"/>
    <w:rsid w:val="00624BB7"/>
    <w:rsid w:val="00624D92"/>
    <w:rsid w:val="00624E2A"/>
    <w:rsid w:val="00624E3F"/>
    <w:rsid w:val="00624F40"/>
    <w:rsid w:val="00624F7F"/>
    <w:rsid w:val="006256B8"/>
    <w:rsid w:val="00625D63"/>
    <w:rsid w:val="00625ECE"/>
    <w:rsid w:val="00625F00"/>
    <w:rsid w:val="00626712"/>
    <w:rsid w:val="006269E6"/>
    <w:rsid w:val="00626C4D"/>
    <w:rsid w:val="00626CCF"/>
    <w:rsid w:val="00626DD3"/>
    <w:rsid w:val="00627216"/>
    <w:rsid w:val="006272B4"/>
    <w:rsid w:val="006273C4"/>
    <w:rsid w:val="00627FEC"/>
    <w:rsid w:val="00630372"/>
    <w:rsid w:val="006304C4"/>
    <w:rsid w:val="00630D32"/>
    <w:rsid w:val="0063104F"/>
    <w:rsid w:val="0063122C"/>
    <w:rsid w:val="00631949"/>
    <w:rsid w:val="00631DD1"/>
    <w:rsid w:val="00631E65"/>
    <w:rsid w:val="006327C0"/>
    <w:rsid w:val="00632D00"/>
    <w:rsid w:val="00632E74"/>
    <w:rsid w:val="006331EA"/>
    <w:rsid w:val="00633361"/>
    <w:rsid w:val="00633A50"/>
    <w:rsid w:val="00633C1C"/>
    <w:rsid w:val="00633FE5"/>
    <w:rsid w:val="006345F6"/>
    <w:rsid w:val="0063461B"/>
    <w:rsid w:val="0063479F"/>
    <w:rsid w:val="006349C9"/>
    <w:rsid w:val="00634BE8"/>
    <w:rsid w:val="00635442"/>
    <w:rsid w:val="00635602"/>
    <w:rsid w:val="00635BA7"/>
    <w:rsid w:val="006363DD"/>
    <w:rsid w:val="00636495"/>
    <w:rsid w:val="006366CC"/>
    <w:rsid w:val="00636990"/>
    <w:rsid w:val="00636BC0"/>
    <w:rsid w:val="00636DDA"/>
    <w:rsid w:val="006374BD"/>
    <w:rsid w:val="006376AB"/>
    <w:rsid w:val="00637971"/>
    <w:rsid w:val="00637CAF"/>
    <w:rsid w:val="00637CDF"/>
    <w:rsid w:val="00637E3A"/>
    <w:rsid w:val="00637EAE"/>
    <w:rsid w:val="00637F9A"/>
    <w:rsid w:val="00640177"/>
    <w:rsid w:val="00640BA4"/>
    <w:rsid w:val="00641260"/>
    <w:rsid w:val="006412BC"/>
    <w:rsid w:val="006413ED"/>
    <w:rsid w:val="00641890"/>
    <w:rsid w:val="00641CA2"/>
    <w:rsid w:val="00642285"/>
    <w:rsid w:val="00642C75"/>
    <w:rsid w:val="0064326E"/>
    <w:rsid w:val="00643740"/>
    <w:rsid w:val="0064379D"/>
    <w:rsid w:val="00643826"/>
    <w:rsid w:val="00643A26"/>
    <w:rsid w:val="00643A31"/>
    <w:rsid w:val="006441DD"/>
    <w:rsid w:val="006444C1"/>
    <w:rsid w:val="00644FD3"/>
    <w:rsid w:val="00645332"/>
    <w:rsid w:val="0064541B"/>
    <w:rsid w:val="00645665"/>
    <w:rsid w:val="006456FB"/>
    <w:rsid w:val="006459EA"/>
    <w:rsid w:val="006462AE"/>
    <w:rsid w:val="006464E6"/>
    <w:rsid w:val="00646742"/>
    <w:rsid w:val="00646D46"/>
    <w:rsid w:val="00647222"/>
    <w:rsid w:val="00647567"/>
    <w:rsid w:val="006478C7"/>
    <w:rsid w:val="00647BB7"/>
    <w:rsid w:val="0065007B"/>
    <w:rsid w:val="006501C0"/>
    <w:rsid w:val="00650280"/>
    <w:rsid w:val="00650434"/>
    <w:rsid w:val="00650A2C"/>
    <w:rsid w:val="00650C70"/>
    <w:rsid w:val="00651696"/>
    <w:rsid w:val="00651C67"/>
    <w:rsid w:val="00651E92"/>
    <w:rsid w:val="006524B0"/>
    <w:rsid w:val="0065270D"/>
    <w:rsid w:val="00652DF2"/>
    <w:rsid w:val="00653161"/>
    <w:rsid w:val="006533DC"/>
    <w:rsid w:val="00653561"/>
    <w:rsid w:val="00653578"/>
    <w:rsid w:val="006535A0"/>
    <w:rsid w:val="006538DD"/>
    <w:rsid w:val="006539E6"/>
    <w:rsid w:val="00653DB6"/>
    <w:rsid w:val="00654111"/>
    <w:rsid w:val="0065424B"/>
    <w:rsid w:val="00654456"/>
    <w:rsid w:val="00654852"/>
    <w:rsid w:val="0065498F"/>
    <w:rsid w:val="00654D45"/>
    <w:rsid w:val="00654FF5"/>
    <w:rsid w:val="0065508A"/>
    <w:rsid w:val="00655270"/>
    <w:rsid w:val="00655C36"/>
    <w:rsid w:val="00656414"/>
    <w:rsid w:val="006568B2"/>
    <w:rsid w:val="006569D4"/>
    <w:rsid w:val="00656C20"/>
    <w:rsid w:val="006573F8"/>
    <w:rsid w:val="0066069B"/>
    <w:rsid w:val="00660758"/>
    <w:rsid w:val="0066077F"/>
    <w:rsid w:val="006609EC"/>
    <w:rsid w:val="00660B3B"/>
    <w:rsid w:val="00660BC0"/>
    <w:rsid w:val="006611C8"/>
    <w:rsid w:val="0066132E"/>
    <w:rsid w:val="0066134F"/>
    <w:rsid w:val="0066145B"/>
    <w:rsid w:val="00661A50"/>
    <w:rsid w:val="00661E4E"/>
    <w:rsid w:val="006621B9"/>
    <w:rsid w:val="006624A8"/>
    <w:rsid w:val="00662668"/>
    <w:rsid w:val="00662726"/>
    <w:rsid w:val="0066292F"/>
    <w:rsid w:val="00662F70"/>
    <w:rsid w:val="00662FC4"/>
    <w:rsid w:val="006635E6"/>
    <w:rsid w:val="00663BE1"/>
    <w:rsid w:val="00663C11"/>
    <w:rsid w:val="00663CA8"/>
    <w:rsid w:val="00663E5C"/>
    <w:rsid w:val="0066417A"/>
    <w:rsid w:val="00664D4E"/>
    <w:rsid w:val="00664EDD"/>
    <w:rsid w:val="006651EE"/>
    <w:rsid w:val="00665295"/>
    <w:rsid w:val="00665957"/>
    <w:rsid w:val="00665C11"/>
    <w:rsid w:val="00665E40"/>
    <w:rsid w:val="00666242"/>
    <w:rsid w:val="006662AC"/>
    <w:rsid w:val="006668C2"/>
    <w:rsid w:val="00666946"/>
    <w:rsid w:val="00666986"/>
    <w:rsid w:val="00666DEB"/>
    <w:rsid w:val="00666EF7"/>
    <w:rsid w:val="00667330"/>
    <w:rsid w:val="00670428"/>
    <w:rsid w:val="0067087B"/>
    <w:rsid w:val="006709B2"/>
    <w:rsid w:val="0067123E"/>
    <w:rsid w:val="006715E2"/>
    <w:rsid w:val="00671C32"/>
    <w:rsid w:val="00671E25"/>
    <w:rsid w:val="00672002"/>
    <w:rsid w:val="00672295"/>
    <w:rsid w:val="00672322"/>
    <w:rsid w:val="00672E82"/>
    <w:rsid w:val="006734B8"/>
    <w:rsid w:val="006734F9"/>
    <w:rsid w:val="00673501"/>
    <w:rsid w:val="00674026"/>
    <w:rsid w:val="00675144"/>
    <w:rsid w:val="00675744"/>
    <w:rsid w:val="00675EC2"/>
    <w:rsid w:val="0067635F"/>
    <w:rsid w:val="00676376"/>
    <w:rsid w:val="00676749"/>
    <w:rsid w:val="0067679A"/>
    <w:rsid w:val="0067679B"/>
    <w:rsid w:val="00676989"/>
    <w:rsid w:val="00676A9A"/>
    <w:rsid w:val="00676DB9"/>
    <w:rsid w:val="00676E75"/>
    <w:rsid w:val="00676FE5"/>
    <w:rsid w:val="00677A38"/>
    <w:rsid w:val="00677B0F"/>
    <w:rsid w:val="006809DF"/>
    <w:rsid w:val="00680DFF"/>
    <w:rsid w:val="006811BB"/>
    <w:rsid w:val="00681465"/>
    <w:rsid w:val="00681AF4"/>
    <w:rsid w:val="00681DE5"/>
    <w:rsid w:val="00681FF2"/>
    <w:rsid w:val="006824FF"/>
    <w:rsid w:val="0068296A"/>
    <w:rsid w:val="00682AD1"/>
    <w:rsid w:val="00683092"/>
    <w:rsid w:val="0068312C"/>
    <w:rsid w:val="00683272"/>
    <w:rsid w:val="0068333D"/>
    <w:rsid w:val="0068347F"/>
    <w:rsid w:val="006834B8"/>
    <w:rsid w:val="00683D85"/>
    <w:rsid w:val="00683D9D"/>
    <w:rsid w:val="006843CB"/>
    <w:rsid w:val="00684F60"/>
    <w:rsid w:val="006853C3"/>
    <w:rsid w:val="00685B6D"/>
    <w:rsid w:val="00686144"/>
    <w:rsid w:val="0068686B"/>
    <w:rsid w:val="00686D32"/>
    <w:rsid w:val="00686D56"/>
    <w:rsid w:val="0068731D"/>
    <w:rsid w:val="00687383"/>
    <w:rsid w:val="006873B6"/>
    <w:rsid w:val="0068781A"/>
    <w:rsid w:val="006904AE"/>
    <w:rsid w:val="0069050E"/>
    <w:rsid w:val="006908EE"/>
    <w:rsid w:val="006909F4"/>
    <w:rsid w:val="00690DB4"/>
    <w:rsid w:val="0069117F"/>
    <w:rsid w:val="00691B42"/>
    <w:rsid w:val="006920E6"/>
    <w:rsid w:val="00692538"/>
    <w:rsid w:val="006926B1"/>
    <w:rsid w:val="00692798"/>
    <w:rsid w:val="006927E0"/>
    <w:rsid w:val="00692A56"/>
    <w:rsid w:val="00692A85"/>
    <w:rsid w:val="00692B83"/>
    <w:rsid w:val="00693437"/>
    <w:rsid w:val="00693519"/>
    <w:rsid w:val="006936AB"/>
    <w:rsid w:val="00693A5E"/>
    <w:rsid w:val="00693ED3"/>
    <w:rsid w:val="006942CD"/>
    <w:rsid w:val="00694910"/>
    <w:rsid w:val="00694C46"/>
    <w:rsid w:val="00694C5E"/>
    <w:rsid w:val="00694DD1"/>
    <w:rsid w:val="00694F03"/>
    <w:rsid w:val="00694F3F"/>
    <w:rsid w:val="00694F54"/>
    <w:rsid w:val="00694F8C"/>
    <w:rsid w:val="00694FF3"/>
    <w:rsid w:val="0069501D"/>
    <w:rsid w:val="00695C7B"/>
    <w:rsid w:val="006960F5"/>
    <w:rsid w:val="00696A75"/>
    <w:rsid w:val="00696C45"/>
    <w:rsid w:val="00696E31"/>
    <w:rsid w:val="0069709E"/>
    <w:rsid w:val="0069712C"/>
    <w:rsid w:val="00697243"/>
    <w:rsid w:val="00697704"/>
    <w:rsid w:val="00697980"/>
    <w:rsid w:val="00697A12"/>
    <w:rsid w:val="00697C2C"/>
    <w:rsid w:val="00697CEB"/>
    <w:rsid w:val="00697E9B"/>
    <w:rsid w:val="006A049C"/>
    <w:rsid w:val="006A0558"/>
    <w:rsid w:val="006A06A1"/>
    <w:rsid w:val="006A0845"/>
    <w:rsid w:val="006A0CAE"/>
    <w:rsid w:val="006A0CFF"/>
    <w:rsid w:val="006A0F1F"/>
    <w:rsid w:val="006A1116"/>
    <w:rsid w:val="006A179E"/>
    <w:rsid w:val="006A1902"/>
    <w:rsid w:val="006A194D"/>
    <w:rsid w:val="006A19ED"/>
    <w:rsid w:val="006A1E3B"/>
    <w:rsid w:val="006A211F"/>
    <w:rsid w:val="006A24AC"/>
    <w:rsid w:val="006A252C"/>
    <w:rsid w:val="006A2CA1"/>
    <w:rsid w:val="006A2FDF"/>
    <w:rsid w:val="006A3375"/>
    <w:rsid w:val="006A3451"/>
    <w:rsid w:val="006A3964"/>
    <w:rsid w:val="006A444D"/>
    <w:rsid w:val="006A47AA"/>
    <w:rsid w:val="006A4967"/>
    <w:rsid w:val="006A4A44"/>
    <w:rsid w:val="006A4B54"/>
    <w:rsid w:val="006A4B97"/>
    <w:rsid w:val="006A4F96"/>
    <w:rsid w:val="006A5504"/>
    <w:rsid w:val="006A597F"/>
    <w:rsid w:val="006A5D43"/>
    <w:rsid w:val="006A62A3"/>
    <w:rsid w:val="006A6319"/>
    <w:rsid w:val="006A655C"/>
    <w:rsid w:val="006A6560"/>
    <w:rsid w:val="006A66EC"/>
    <w:rsid w:val="006A6956"/>
    <w:rsid w:val="006A6B5E"/>
    <w:rsid w:val="006A6C16"/>
    <w:rsid w:val="006A7321"/>
    <w:rsid w:val="006A7784"/>
    <w:rsid w:val="006A7994"/>
    <w:rsid w:val="006A7A95"/>
    <w:rsid w:val="006A7CC3"/>
    <w:rsid w:val="006B0B90"/>
    <w:rsid w:val="006B0C14"/>
    <w:rsid w:val="006B0D8E"/>
    <w:rsid w:val="006B0FB4"/>
    <w:rsid w:val="006B0FF8"/>
    <w:rsid w:val="006B10DE"/>
    <w:rsid w:val="006B1695"/>
    <w:rsid w:val="006B19CA"/>
    <w:rsid w:val="006B24E5"/>
    <w:rsid w:val="006B2609"/>
    <w:rsid w:val="006B2B1E"/>
    <w:rsid w:val="006B2BD9"/>
    <w:rsid w:val="006B3234"/>
    <w:rsid w:val="006B35E1"/>
    <w:rsid w:val="006B3B01"/>
    <w:rsid w:val="006B40AA"/>
    <w:rsid w:val="006B417E"/>
    <w:rsid w:val="006B41C3"/>
    <w:rsid w:val="006B4A0C"/>
    <w:rsid w:val="006B4A53"/>
    <w:rsid w:val="006B5060"/>
    <w:rsid w:val="006B51ED"/>
    <w:rsid w:val="006B5532"/>
    <w:rsid w:val="006B56F4"/>
    <w:rsid w:val="006B5E1B"/>
    <w:rsid w:val="006B647F"/>
    <w:rsid w:val="006B6589"/>
    <w:rsid w:val="006B6675"/>
    <w:rsid w:val="006B6A11"/>
    <w:rsid w:val="006B6C86"/>
    <w:rsid w:val="006B6CA9"/>
    <w:rsid w:val="006B7123"/>
    <w:rsid w:val="006B770D"/>
    <w:rsid w:val="006C00B3"/>
    <w:rsid w:val="006C0A56"/>
    <w:rsid w:val="006C0DB0"/>
    <w:rsid w:val="006C0E04"/>
    <w:rsid w:val="006C0F64"/>
    <w:rsid w:val="006C1038"/>
    <w:rsid w:val="006C142E"/>
    <w:rsid w:val="006C1431"/>
    <w:rsid w:val="006C1982"/>
    <w:rsid w:val="006C1F22"/>
    <w:rsid w:val="006C2244"/>
    <w:rsid w:val="006C24F8"/>
    <w:rsid w:val="006C292C"/>
    <w:rsid w:val="006C29CE"/>
    <w:rsid w:val="006C2FAD"/>
    <w:rsid w:val="006C3100"/>
    <w:rsid w:val="006C3485"/>
    <w:rsid w:val="006C3547"/>
    <w:rsid w:val="006C3673"/>
    <w:rsid w:val="006C387D"/>
    <w:rsid w:val="006C392B"/>
    <w:rsid w:val="006C396E"/>
    <w:rsid w:val="006C3BFC"/>
    <w:rsid w:val="006C3C3B"/>
    <w:rsid w:val="006C3D77"/>
    <w:rsid w:val="006C400E"/>
    <w:rsid w:val="006C4024"/>
    <w:rsid w:val="006C5B2A"/>
    <w:rsid w:val="006C5DCF"/>
    <w:rsid w:val="006C6435"/>
    <w:rsid w:val="006C65E2"/>
    <w:rsid w:val="006C703C"/>
    <w:rsid w:val="006C726C"/>
    <w:rsid w:val="006C7361"/>
    <w:rsid w:val="006C7E66"/>
    <w:rsid w:val="006C7F83"/>
    <w:rsid w:val="006D03C3"/>
    <w:rsid w:val="006D05E9"/>
    <w:rsid w:val="006D0755"/>
    <w:rsid w:val="006D0953"/>
    <w:rsid w:val="006D0C1A"/>
    <w:rsid w:val="006D1070"/>
    <w:rsid w:val="006D1181"/>
    <w:rsid w:val="006D16F2"/>
    <w:rsid w:val="006D1C39"/>
    <w:rsid w:val="006D1E35"/>
    <w:rsid w:val="006D2321"/>
    <w:rsid w:val="006D2491"/>
    <w:rsid w:val="006D2777"/>
    <w:rsid w:val="006D27F4"/>
    <w:rsid w:val="006D2B86"/>
    <w:rsid w:val="006D2FC9"/>
    <w:rsid w:val="006D335B"/>
    <w:rsid w:val="006D33F8"/>
    <w:rsid w:val="006D3C47"/>
    <w:rsid w:val="006D3F39"/>
    <w:rsid w:val="006D4021"/>
    <w:rsid w:val="006D42CD"/>
    <w:rsid w:val="006D452D"/>
    <w:rsid w:val="006D4781"/>
    <w:rsid w:val="006D49D0"/>
    <w:rsid w:val="006D49D1"/>
    <w:rsid w:val="006D5467"/>
    <w:rsid w:val="006D5711"/>
    <w:rsid w:val="006D5CE7"/>
    <w:rsid w:val="006D5E17"/>
    <w:rsid w:val="006D5F39"/>
    <w:rsid w:val="006D6782"/>
    <w:rsid w:val="006D6930"/>
    <w:rsid w:val="006D6F6D"/>
    <w:rsid w:val="006D6FB0"/>
    <w:rsid w:val="006D7107"/>
    <w:rsid w:val="006D7205"/>
    <w:rsid w:val="006D76F9"/>
    <w:rsid w:val="006D78B4"/>
    <w:rsid w:val="006D7963"/>
    <w:rsid w:val="006D79DA"/>
    <w:rsid w:val="006D79E0"/>
    <w:rsid w:val="006D7B76"/>
    <w:rsid w:val="006D7BAB"/>
    <w:rsid w:val="006D7D6D"/>
    <w:rsid w:val="006D7F98"/>
    <w:rsid w:val="006E018A"/>
    <w:rsid w:val="006E0365"/>
    <w:rsid w:val="006E037F"/>
    <w:rsid w:val="006E0951"/>
    <w:rsid w:val="006E151D"/>
    <w:rsid w:val="006E160D"/>
    <w:rsid w:val="006E19CD"/>
    <w:rsid w:val="006E1B85"/>
    <w:rsid w:val="006E28D4"/>
    <w:rsid w:val="006E3001"/>
    <w:rsid w:val="006E304C"/>
    <w:rsid w:val="006E30CF"/>
    <w:rsid w:val="006E3270"/>
    <w:rsid w:val="006E328A"/>
    <w:rsid w:val="006E3530"/>
    <w:rsid w:val="006E411F"/>
    <w:rsid w:val="006E4201"/>
    <w:rsid w:val="006E49E6"/>
    <w:rsid w:val="006E4A13"/>
    <w:rsid w:val="006E4CD8"/>
    <w:rsid w:val="006E4F87"/>
    <w:rsid w:val="006E5289"/>
    <w:rsid w:val="006E5546"/>
    <w:rsid w:val="006E5864"/>
    <w:rsid w:val="006E58AB"/>
    <w:rsid w:val="006E59AF"/>
    <w:rsid w:val="006E5CD0"/>
    <w:rsid w:val="006E5DB3"/>
    <w:rsid w:val="006E5F5F"/>
    <w:rsid w:val="006E694F"/>
    <w:rsid w:val="006E6CDE"/>
    <w:rsid w:val="006E7010"/>
    <w:rsid w:val="006E71C0"/>
    <w:rsid w:val="006E72A9"/>
    <w:rsid w:val="006E7556"/>
    <w:rsid w:val="006E78A2"/>
    <w:rsid w:val="006E78B2"/>
    <w:rsid w:val="006E7ADA"/>
    <w:rsid w:val="006E7DFE"/>
    <w:rsid w:val="006E7FE2"/>
    <w:rsid w:val="006F011E"/>
    <w:rsid w:val="006F017C"/>
    <w:rsid w:val="006F0287"/>
    <w:rsid w:val="006F0390"/>
    <w:rsid w:val="006F09AE"/>
    <w:rsid w:val="006F110D"/>
    <w:rsid w:val="006F11AA"/>
    <w:rsid w:val="006F1D28"/>
    <w:rsid w:val="006F1D39"/>
    <w:rsid w:val="006F1DFC"/>
    <w:rsid w:val="006F1E59"/>
    <w:rsid w:val="006F20D8"/>
    <w:rsid w:val="006F25A4"/>
    <w:rsid w:val="006F26DD"/>
    <w:rsid w:val="006F2A36"/>
    <w:rsid w:val="006F3443"/>
    <w:rsid w:val="006F35D0"/>
    <w:rsid w:val="006F391B"/>
    <w:rsid w:val="006F3B87"/>
    <w:rsid w:val="006F3B89"/>
    <w:rsid w:val="006F3E79"/>
    <w:rsid w:val="006F3E94"/>
    <w:rsid w:val="006F40C6"/>
    <w:rsid w:val="006F42A6"/>
    <w:rsid w:val="006F478D"/>
    <w:rsid w:val="006F4FD0"/>
    <w:rsid w:val="006F5207"/>
    <w:rsid w:val="006F5458"/>
    <w:rsid w:val="006F5475"/>
    <w:rsid w:val="006F54ED"/>
    <w:rsid w:val="006F55AD"/>
    <w:rsid w:val="006F5B55"/>
    <w:rsid w:val="006F5E0B"/>
    <w:rsid w:val="006F67BE"/>
    <w:rsid w:val="006F68FE"/>
    <w:rsid w:val="006F6A4B"/>
    <w:rsid w:val="006F6AF7"/>
    <w:rsid w:val="006F7098"/>
    <w:rsid w:val="006F70A0"/>
    <w:rsid w:val="006F72E3"/>
    <w:rsid w:val="006F735D"/>
    <w:rsid w:val="006F7382"/>
    <w:rsid w:val="006F73A4"/>
    <w:rsid w:val="006F73DA"/>
    <w:rsid w:val="006F7712"/>
    <w:rsid w:val="006F77AD"/>
    <w:rsid w:val="006F79BF"/>
    <w:rsid w:val="00700010"/>
    <w:rsid w:val="0070089E"/>
    <w:rsid w:val="00701080"/>
    <w:rsid w:val="007010F1"/>
    <w:rsid w:val="00701174"/>
    <w:rsid w:val="00701358"/>
    <w:rsid w:val="00701A1E"/>
    <w:rsid w:val="00701D8C"/>
    <w:rsid w:val="00701DAC"/>
    <w:rsid w:val="007022B6"/>
    <w:rsid w:val="007025EB"/>
    <w:rsid w:val="00702BBF"/>
    <w:rsid w:val="00702EF2"/>
    <w:rsid w:val="00702F01"/>
    <w:rsid w:val="0070323F"/>
    <w:rsid w:val="0070361C"/>
    <w:rsid w:val="0070366E"/>
    <w:rsid w:val="00703914"/>
    <w:rsid w:val="00703C06"/>
    <w:rsid w:val="00704FAF"/>
    <w:rsid w:val="00705211"/>
    <w:rsid w:val="00705369"/>
    <w:rsid w:val="00705514"/>
    <w:rsid w:val="00705C60"/>
    <w:rsid w:val="00706108"/>
    <w:rsid w:val="007062CA"/>
    <w:rsid w:val="0070677D"/>
    <w:rsid w:val="00706AA0"/>
    <w:rsid w:val="00706BAA"/>
    <w:rsid w:val="00706F3D"/>
    <w:rsid w:val="0070707F"/>
    <w:rsid w:val="0070717F"/>
    <w:rsid w:val="00707445"/>
    <w:rsid w:val="00707A4B"/>
    <w:rsid w:val="00707D8C"/>
    <w:rsid w:val="0071023B"/>
    <w:rsid w:val="00710512"/>
    <w:rsid w:val="00710C1C"/>
    <w:rsid w:val="00711060"/>
    <w:rsid w:val="007113C3"/>
    <w:rsid w:val="007118B9"/>
    <w:rsid w:val="00711C7D"/>
    <w:rsid w:val="007120DA"/>
    <w:rsid w:val="00712A85"/>
    <w:rsid w:val="00712C4B"/>
    <w:rsid w:val="00713D36"/>
    <w:rsid w:val="007144C8"/>
    <w:rsid w:val="007146A3"/>
    <w:rsid w:val="00715965"/>
    <w:rsid w:val="007159A6"/>
    <w:rsid w:val="00716451"/>
    <w:rsid w:val="007164A6"/>
    <w:rsid w:val="00716698"/>
    <w:rsid w:val="007172EC"/>
    <w:rsid w:val="0071761A"/>
    <w:rsid w:val="00717988"/>
    <w:rsid w:val="00717C08"/>
    <w:rsid w:val="007203C4"/>
    <w:rsid w:val="00720448"/>
    <w:rsid w:val="00720B7B"/>
    <w:rsid w:val="00721005"/>
    <w:rsid w:val="00721024"/>
    <w:rsid w:val="00721303"/>
    <w:rsid w:val="0072150D"/>
    <w:rsid w:val="007217BA"/>
    <w:rsid w:val="00721811"/>
    <w:rsid w:val="00721B02"/>
    <w:rsid w:val="00721BF8"/>
    <w:rsid w:val="00721FCC"/>
    <w:rsid w:val="00722C37"/>
    <w:rsid w:val="00722CD2"/>
    <w:rsid w:val="0072362A"/>
    <w:rsid w:val="00723650"/>
    <w:rsid w:val="0072366C"/>
    <w:rsid w:val="00723829"/>
    <w:rsid w:val="00723E3D"/>
    <w:rsid w:val="00723E51"/>
    <w:rsid w:val="0072467B"/>
    <w:rsid w:val="00724786"/>
    <w:rsid w:val="00724A52"/>
    <w:rsid w:val="00725667"/>
    <w:rsid w:val="0072577C"/>
    <w:rsid w:val="00726066"/>
    <w:rsid w:val="0072636D"/>
    <w:rsid w:val="00726807"/>
    <w:rsid w:val="007269A5"/>
    <w:rsid w:val="007269B4"/>
    <w:rsid w:val="0072714B"/>
    <w:rsid w:val="007271E1"/>
    <w:rsid w:val="0072722B"/>
    <w:rsid w:val="007302DA"/>
    <w:rsid w:val="00730392"/>
    <w:rsid w:val="00730A00"/>
    <w:rsid w:val="00730C3C"/>
    <w:rsid w:val="00730CDA"/>
    <w:rsid w:val="0073112B"/>
    <w:rsid w:val="007311F7"/>
    <w:rsid w:val="0073126D"/>
    <w:rsid w:val="00731281"/>
    <w:rsid w:val="00731AF9"/>
    <w:rsid w:val="00731DA9"/>
    <w:rsid w:val="00731FA7"/>
    <w:rsid w:val="007323C7"/>
    <w:rsid w:val="00732A6E"/>
    <w:rsid w:val="00732BE8"/>
    <w:rsid w:val="00732D1E"/>
    <w:rsid w:val="007333FC"/>
    <w:rsid w:val="0073375F"/>
    <w:rsid w:val="007339AE"/>
    <w:rsid w:val="00733B12"/>
    <w:rsid w:val="00733B36"/>
    <w:rsid w:val="00734009"/>
    <w:rsid w:val="00734025"/>
    <w:rsid w:val="00734294"/>
    <w:rsid w:val="00734387"/>
    <w:rsid w:val="007343A6"/>
    <w:rsid w:val="00734B6D"/>
    <w:rsid w:val="00734DD2"/>
    <w:rsid w:val="007350F7"/>
    <w:rsid w:val="00735649"/>
    <w:rsid w:val="00735882"/>
    <w:rsid w:val="00735A01"/>
    <w:rsid w:val="0073626D"/>
    <w:rsid w:val="00736445"/>
    <w:rsid w:val="007365B7"/>
    <w:rsid w:val="00736628"/>
    <w:rsid w:val="00736884"/>
    <w:rsid w:val="007368E7"/>
    <w:rsid w:val="00736A84"/>
    <w:rsid w:val="00736FA2"/>
    <w:rsid w:val="007373F0"/>
    <w:rsid w:val="007377F1"/>
    <w:rsid w:val="00737927"/>
    <w:rsid w:val="00737CB1"/>
    <w:rsid w:val="00737F16"/>
    <w:rsid w:val="00737FCC"/>
    <w:rsid w:val="00740218"/>
    <w:rsid w:val="0074030E"/>
    <w:rsid w:val="0074046E"/>
    <w:rsid w:val="0074047E"/>
    <w:rsid w:val="007407AF"/>
    <w:rsid w:val="0074087C"/>
    <w:rsid w:val="00740D09"/>
    <w:rsid w:val="007413B3"/>
    <w:rsid w:val="0074141D"/>
    <w:rsid w:val="007415BE"/>
    <w:rsid w:val="0074192E"/>
    <w:rsid w:val="00741F43"/>
    <w:rsid w:val="00741F77"/>
    <w:rsid w:val="00742095"/>
    <w:rsid w:val="007423A8"/>
    <w:rsid w:val="00742462"/>
    <w:rsid w:val="007424EE"/>
    <w:rsid w:val="00742855"/>
    <w:rsid w:val="00742A99"/>
    <w:rsid w:val="00742B3F"/>
    <w:rsid w:val="00742FC5"/>
    <w:rsid w:val="0074331D"/>
    <w:rsid w:val="00744372"/>
    <w:rsid w:val="007445AA"/>
    <w:rsid w:val="00744877"/>
    <w:rsid w:val="00744BE7"/>
    <w:rsid w:val="00744F7E"/>
    <w:rsid w:val="0074510A"/>
    <w:rsid w:val="007452F4"/>
    <w:rsid w:val="00745DA9"/>
    <w:rsid w:val="00746398"/>
    <w:rsid w:val="00746656"/>
    <w:rsid w:val="00746B1D"/>
    <w:rsid w:val="007470BB"/>
    <w:rsid w:val="007474A2"/>
    <w:rsid w:val="00747816"/>
    <w:rsid w:val="00747F1B"/>
    <w:rsid w:val="00750177"/>
    <w:rsid w:val="0075019F"/>
    <w:rsid w:val="0075074E"/>
    <w:rsid w:val="00750D81"/>
    <w:rsid w:val="0075179D"/>
    <w:rsid w:val="0075199C"/>
    <w:rsid w:val="00751E5F"/>
    <w:rsid w:val="00752108"/>
    <w:rsid w:val="007521BD"/>
    <w:rsid w:val="007521DA"/>
    <w:rsid w:val="007521F4"/>
    <w:rsid w:val="00752420"/>
    <w:rsid w:val="007526A1"/>
    <w:rsid w:val="00752AE2"/>
    <w:rsid w:val="00752F2B"/>
    <w:rsid w:val="007532B3"/>
    <w:rsid w:val="0075349E"/>
    <w:rsid w:val="007536AE"/>
    <w:rsid w:val="007536C1"/>
    <w:rsid w:val="007538B7"/>
    <w:rsid w:val="00753971"/>
    <w:rsid w:val="00753975"/>
    <w:rsid w:val="00753C02"/>
    <w:rsid w:val="00753E22"/>
    <w:rsid w:val="0075414B"/>
    <w:rsid w:val="00754507"/>
    <w:rsid w:val="00754988"/>
    <w:rsid w:val="00754CBF"/>
    <w:rsid w:val="0075512B"/>
    <w:rsid w:val="007552E1"/>
    <w:rsid w:val="00755381"/>
    <w:rsid w:val="00755610"/>
    <w:rsid w:val="00755708"/>
    <w:rsid w:val="00755CEE"/>
    <w:rsid w:val="00755D9F"/>
    <w:rsid w:val="00756513"/>
    <w:rsid w:val="00756770"/>
    <w:rsid w:val="00756AB2"/>
    <w:rsid w:val="00756BAC"/>
    <w:rsid w:val="00756E39"/>
    <w:rsid w:val="00756EFE"/>
    <w:rsid w:val="00757204"/>
    <w:rsid w:val="007575E0"/>
    <w:rsid w:val="007579D7"/>
    <w:rsid w:val="00757FEC"/>
    <w:rsid w:val="0076017C"/>
    <w:rsid w:val="00760497"/>
    <w:rsid w:val="007606E0"/>
    <w:rsid w:val="00760DCC"/>
    <w:rsid w:val="00761B69"/>
    <w:rsid w:val="00761EE6"/>
    <w:rsid w:val="00762957"/>
    <w:rsid w:val="00762D4B"/>
    <w:rsid w:val="00762D4F"/>
    <w:rsid w:val="0076312F"/>
    <w:rsid w:val="007637E5"/>
    <w:rsid w:val="00763953"/>
    <w:rsid w:val="00763A55"/>
    <w:rsid w:val="00763CA9"/>
    <w:rsid w:val="00763FC4"/>
    <w:rsid w:val="00764285"/>
    <w:rsid w:val="007645BB"/>
    <w:rsid w:val="007645E7"/>
    <w:rsid w:val="007646A3"/>
    <w:rsid w:val="00764831"/>
    <w:rsid w:val="00764B1F"/>
    <w:rsid w:val="00764B89"/>
    <w:rsid w:val="00764EBD"/>
    <w:rsid w:val="00765098"/>
    <w:rsid w:val="00765853"/>
    <w:rsid w:val="00765AD6"/>
    <w:rsid w:val="00765DD8"/>
    <w:rsid w:val="00765FC8"/>
    <w:rsid w:val="00766357"/>
    <w:rsid w:val="007669F8"/>
    <w:rsid w:val="007669FB"/>
    <w:rsid w:val="00766B4E"/>
    <w:rsid w:val="00766BE5"/>
    <w:rsid w:val="00766F81"/>
    <w:rsid w:val="007677BD"/>
    <w:rsid w:val="00767A59"/>
    <w:rsid w:val="00767C86"/>
    <w:rsid w:val="00767E91"/>
    <w:rsid w:val="007700D9"/>
    <w:rsid w:val="007702BB"/>
    <w:rsid w:val="00770673"/>
    <w:rsid w:val="00770A12"/>
    <w:rsid w:val="00770B1A"/>
    <w:rsid w:val="00770BBC"/>
    <w:rsid w:val="00770C67"/>
    <w:rsid w:val="00770CEA"/>
    <w:rsid w:val="00770F6A"/>
    <w:rsid w:val="0077122A"/>
    <w:rsid w:val="0077130D"/>
    <w:rsid w:val="0077153C"/>
    <w:rsid w:val="00771CA8"/>
    <w:rsid w:val="00772178"/>
    <w:rsid w:val="007722FF"/>
    <w:rsid w:val="007727B5"/>
    <w:rsid w:val="007727E4"/>
    <w:rsid w:val="0077317A"/>
    <w:rsid w:val="007734CD"/>
    <w:rsid w:val="00773773"/>
    <w:rsid w:val="0077395C"/>
    <w:rsid w:val="00773F42"/>
    <w:rsid w:val="007741E7"/>
    <w:rsid w:val="00774376"/>
    <w:rsid w:val="007744AD"/>
    <w:rsid w:val="007744B7"/>
    <w:rsid w:val="00774544"/>
    <w:rsid w:val="00774593"/>
    <w:rsid w:val="007746C6"/>
    <w:rsid w:val="00774825"/>
    <w:rsid w:val="00774FCB"/>
    <w:rsid w:val="007750E9"/>
    <w:rsid w:val="007750ED"/>
    <w:rsid w:val="00775395"/>
    <w:rsid w:val="007756C5"/>
    <w:rsid w:val="00775D73"/>
    <w:rsid w:val="00775D9D"/>
    <w:rsid w:val="00776269"/>
    <w:rsid w:val="00776BBC"/>
    <w:rsid w:val="00776CF8"/>
    <w:rsid w:val="00776D50"/>
    <w:rsid w:val="00777A2E"/>
    <w:rsid w:val="00777C3C"/>
    <w:rsid w:val="00777CD9"/>
    <w:rsid w:val="00777DA2"/>
    <w:rsid w:val="00777DA3"/>
    <w:rsid w:val="00780080"/>
    <w:rsid w:val="0078023C"/>
    <w:rsid w:val="00780DC4"/>
    <w:rsid w:val="00780E00"/>
    <w:rsid w:val="0078109D"/>
    <w:rsid w:val="00781516"/>
    <w:rsid w:val="00781604"/>
    <w:rsid w:val="00781632"/>
    <w:rsid w:val="007818F8"/>
    <w:rsid w:val="007820A5"/>
    <w:rsid w:val="00782257"/>
    <w:rsid w:val="0078231A"/>
    <w:rsid w:val="007828DD"/>
    <w:rsid w:val="00782C78"/>
    <w:rsid w:val="00782E4E"/>
    <w:rsid w:val="00783086"/>
    <w:rsid w:val="00783406"/>
    <w:rsid w:val="007835A1"/>
    <w:rsid w:val="0078368A"/>
    <w:rsid w:val="007837D8"/>
    <w:rsid w:val="00783AC2"/>
    <w:rsid w:val="00783E99"/>
    <w:rsid w:val="00783FC4"/>
    <w:rsid w:val="00784463"/>
    <w:rsid w:val="007844D9"/>
    <w:rsid w:val="00784790"/>
    <w:rsid w:val="00784E78"/>
    <w:rsid w:val="00785697"/>
    <w:rsid w:val="00785831"/>
    <w:rsid w:val="0078592D"/>
    <w:rsid w:val="00785B2D"/>
    <w:rsid w:val="00785BF0"/>
    <w:rsid w:val="00785EB0"/>
    <w:rsid w:val="0078613E"/>
    <w:rsid w:val="007864ED"/>
    <w:rsid w:val="00786A1F"/>
    <w:rsid w:val="0078736B"/>
    <w:rsid w:val="0078754D"/>
    <w:rsid w:val="007875EF"/>
    <w:rsid w:val="007878D3"/>
    <w:rsid w:val="00787901"/>
    <w:rsid w:val="00787B55"/>
    <w:rsid w:val="0079036A"/>
    <w:rsid w:val="0079038F"/>
    <w:rsid w:val="00790430"/>
    <w:rsid w:val="007906BE"/>
    <w:rsid w:val="00790A12"/>
    <w:rsid w:val="00790B19"/>
    <w:rsid w:val="00790BE7"/>
    <w:rsid w:val="00790DE7"/>
    <w:rsid w:val="00790F90"/>
    <w:rsid w:val="0079143D"/>
    <w:rsid w:val="007916D1"/>
    <w:rsid w:val="00791D83"/>
    <w:rsid w:val="007937E4"/>
    <w:rsid w:val="007939DA"/>
    <w:rsid w:val="00793E51"/>
    <w:rsid w:val="00794031"/>
    <w:rsid w:val="00794086"/>
    <w:rsid w:val="0079416C"/>
    <w:rsid w:val="0079423B"/>
    <w:rsid w:val="007942DD"/>
    <w:rsid w:val="00794598"/>
    <w:rsid w:val="0079465D"/>
    <w:rsid w:val="007948CC"/>
    <w:rsid w:val="00794A86"/>
    <w:rsid w:val="0079552F"/>
    <w:rsid w:val="007955DA"/>
    <w:rsid w:val="007956D5"/>
    <w:rsid w:val="007958EB"/>
    <w:rsid w:val="00795C13"/>
    <w:rsid w:val="00796093"/>
    <w:rsid w:val="00796C16"/>
    <w:rsid w:val="00796CCB"/>
    <w:rsid w:val="00796F2E"/>
    <w:rsid w:val="007971E9"/>
    <w:rsid w:val="007974A0"/>
    <w:rsid w:val="00797502"/>
    <w:rsid w:val="007976CC"/>
    <w:rsid w:val="00797722"/>
    <w:rsid w:val="0079776B"/>
    <w:rsid w:val="007977ED"/>
    <w:rsid w:val="007A0073"/>
    <w:rsid w:val="007A023A"/>
    <w:rsid w:val="007A0250"/>
    <w:rsid w:val="007A052E"/>
    <w:rsid w:val="007A0B3A"/>
    <w:rsid w:val="007A12AD"/>
    <w:rsid w:val="007A12FE"/>
    <w:rsid w:val="007A1EBF"/>
    <w:rsid w:val="007A1FF8"/>
    <w:rsid w:val="007A2AA1"/>
    <w:rsid w:val="007A2CB3"/>
    <w:rsid w:val="007A2F9F"/>
    <w:rsid w:val="007A34A8"/>
    <w:rsid w:val="007A3988"/>
    <w:rsid w:val="007A3B07"/>
    <w:rsid w:val="007A4558"/>
    <w:rsid w:val="007A45FA"/>
    <w:rsid w:val="007A4919"/>
    <w:rsid w:val="007A4B43"/>
    <w:rsid w:val="007A4CA0"/>
    <w:rsid w:val="007A4FF6"/>
    <w:rsid w:val="007A527F"/>
    <w:rsid w:val="007A5341"/>
    <w:rsid w:val="007A57ED"/>
    <w:rsid w:val="007A58E5"/>
    <w:rsid w:val="007A5A0C"/>
    <w:rsid w:val="007A5C0E"/>
    <w:rsid w:val="007A5C72"/>
    <w:rsid w:val="007A5E6E"/>
    <w:rsid w:val="007A5E9D"/>
    <w:rsid w:val="007A63CD"/>
    <w:rsid w:val="007A7EFF"/>
    <w:rsid w:val="007B08E5"/>
    <w:rsid w:val="007B0B50"/>
    <w:rsid w:val="007B0BBF"/>
    <w:rsid w:val="007B1052"/>
    <w:rsid w:val="007B10EE"/>
    <w:rsid w:val="007B11DA"/>
    <w:rsid w:val="007B13DA"/>
    <w:rsid w:val="007B173E"/>
    <w:rsid w:val="007B1B8F"/>
    <w:rsid w:val="007B1B96"/>
    <w:rsid w:val="007B1C8B"/>
    <w:rsid w:val="007B1C98"/>
    <w:rsid w:val="007B211C"/>
    <w:rsid w:val="007B23DF"/>
    <w:rsid w:val="007B2426"/>
    <w:rsid w:val="007B2433"/>
    <w:rsid w:val="007B2BEA"/>
    <w:rsid w:val="007B2E16"/>
    <w:rsid w:val="007B3E80"/>
    <w:rsid w:val="007B44FB"/>
    <w:rsid w:val="007B489D"/>
    <w:rsid w:val="007B4BC5"/>
    <w:rsid w:val="007B4BF3"/>
    <w:rsid w:val="007B4C36"/>
    <w:rsid w:val="007B4D72"/>
    <w:rsid w:val="007B4F03"/>
    <w:rsid w:val="007B5407"/>
    <w:rsid w:val="007B57B5"/>
    <w:rsid w:val="007B5B00"/>
    <w:rsid w:val="007B5F4A"/>
    <w:rsid w:val="007B600E"/>
    <w:rsid w:val="007B6146"/>
    <w:rsid w:val="007B621C"/>
    <w:rsid w:val="007B627A"/>
    <w:rsid w:val="007B6606"/>
    <w:rsid w:val="007B6956"/>
    <w:rsid w:val="007B69A1"/>
    <w:rsid w:val="007B6BAB"/>
    <w:rsid w:val="007B6C07"/>
    <w:rsid w:val="007B744E"/>
    <w:rsid w:val="007B78E4"/>
    <w:rsid w:val="007B7C30"/>
    <w:rsid w:val="007B7C5D"/>
    <w:rsid w:val="007B7D71"/>
    <w:rsid w:val="007B7FFD"/>
    <w:rsid w:val="007C0B17"/>
    <w:rsid w:val="007C0ECD"/>
    <w:rsid w:val="007C13D4"/>
    <w:rsid w:val="007C13FC"/>
    <w:rsid w:val="007C1845"/>
    <w:rsid w:val="007C1A9D"/>
    <w:rsid w:val="007C207E"/>
    <w:rsid w:val="007C20BA"/>
    <w:rsid w:val="007C2471"/>
    <w:rsid w:val="007C2860"/>
    <w:rsid w:val="007C2A4D"/>
    <w:rsid w:val="007C2BC3"/>
    <w:rsid w:val="007C2E62"/>
    <w:rsid w:val="007C33D7"/>
    <w:rsid w:val="007C3671"/>
    <w:rsid w:val="007C3B47"/>
    <w:rsid w:val="007C3DE8"/>
    <w:rsid w:val="007C3FCB"/>
    <w:rsid w:val="007C3FFA"/>
    <w:rsid w:val="007C486C"/>
    <w:rsid w:val="007C49F6"/>
    <w:rsid w:val="007C4CAD"/>
    <w:rsid w:val="007C4DBB"/>
    <w:rsid w:val="007C5795"/>
    <w:rsid w:val="007C5A79"/>
    <w:rsid w:val="007C600B"/>
    <w:rsid w:val="007C60A6"/>
    <w:rsid w:val="007C617A"/>
    <w:rsid w:val="007C6284"/>
    <w:rsid w:val="007C6409"/>
    <w:rsid w:val="007C6608"/>
    <w:rsid w:val="007C6D37"/>
    <w:rsid w:val="007C71B4"/>
    <w:rsid w:val="007C73CA"/>
    <w:rsid w:val="007C7544"/>
    <w:rsid w:val="007C75FF"/>
    <w:rsid w:val="007C785C"/>
    <w:rsid w:val="007D0069"/>
    <w:rsid w:val="007D01D7"/>
    <w:rsid w:val="007D03D5"/>
    <w:rsid w:val="007D072B"/>
    <w:rsid w:val="007D0898"/>
    <w:rsid w:val="007D0B67"/>
    <w:rsid w:val="007D136E"/>
    <w:rsid w:val="007D1462"/>
    <w:rsid w:val="007D190D"/>
    <w:rsid w:val="007D1C1E"/>
    <w:rsid w:val="007D26B3"/>
    <w:rsid w:val="007D2719"/>
    <w:rsid w:val="007D3115"/>
    <w:rsid w:val="007D3368"/>
    <w:rsid w:val="007D3F32"/>
    <w:rsid w:val="007D40CC"/>
    <w:rsid w:val="007D4479"/>
    <w:rsid w:val="007D4739"/>
    <w:rsid w:val="007D49DA"/>
    <w:rsid w:val="007D4BA0"/>
    <w:rsid w:val="007D4C31"/>
    <w:rsid w:val="007D4CDE"/>
    <w:rsid w:val="007D501C"/>
    <w:rsid w:val="007D5333"/>
    <w:rsid w:val="007D56FE"/>
    <w:rsid w:val="007D5783"/>
    <w:rsid w:val="007D5AB2"/>
    <w:rsid w:val="007D5E1F"/>
    <w:rsid w:val="007D63C3"/>
    <w:rsid w:val="007D640D"/>
    <w:rsid w:val="007D66F3"/>
    <w:rsid w:val="007D6887"/>
    <w:rsid w:val="007D69A5"/>
    <w:rsid w:val="007D712C"/>
    <w:rsid w:val="007D770F"/>
    <w:rsid w:val="007E0290"/>
    <w:rsid w:val="007E09B6"/>
    <w:rsid w:val="007E0A1D"/>
    <w:rsid w:val="007E0AF0"/>
    <w:rsid w:val="007E0EEC"/>
    <w:rsid w:val="007E13BA"/>
    <w:rsid w:val="007E16C8"/>
    <w:rsid w:val="007E1A5B"/>
    <w:rsid w:val="007E1CBA"/>
    <w:rsid w:val="007E21F5"/>
    <w:rsid w:val="007E22BF"/>
    <w:rsid w:val="007E24C9"/>
    <w:rsid w:val="007E2EE2"/>
    <w:rsid w:val="007E3112"/>
    <w:rsid w:val="007E329E"/>
    <w:rsid w:val="007E3A95"/>
    <w:rsid w:val="007E3AD2"/>
    <w:rsid w:val="007E3BCD"/>
    <w:rsid w:val="007E3E2C"/>
    <w:rsid w:val="007E3FB4"/>
    <w:rsid w:val="007E4198"/>
    <w:rsid w:val="007E41F5"/>
    <w:rsid w:val="007E45FE"/>
    <w:rsid w:val="007E487F"/>
    <w:rsid w:val="007E49AE"/>
    <w:rsid w:val="007E4C21"/>
    <w:rsid w:val="007E50B2"/>
    <w:rsid w:val="007E61AA"/>
    <w:rsid w:val="007E6443"/>
    <w:rsid w:val="007E6CB1"/>
    <w:rsid w:val="007E6F30"/>
    <w:rsid w:val="007E746D"/>
    <w:rsid w:val="007E7897"/>
    <w:rsid w:val="007E7AF9"/>
    <w:rsid w:val="007E7BC4"/>
    <w:rsid w:val="007E7E1D"/>
    <w:rsid w:val="007E7E3E"/>
    <w:rsid w:val="007F0256"/>
    <w:rsid w:val="007F02F5"/>
    <w:rsid w:val="007F0604"/>
    <w:rsid w:val="007F0C47"/>
    <w:rsid w:val="007F0DC3"/>
    <w:rsid w:val="007F1312"/>
    <w:rsid w:val="007F15A7"/>
    <w:rsid w:val="007F1686"/>
    <w:rsid w:val="007F1953"/>
    <w:rsid w:val="007F2780"/>
    <w:rsid w:val="007F2DFF"/>
    <w:rsid w:val="007F2FC6"/>
    <w:rsid w:val="007F304B"/>
    <w:rsid w:val="007F37C3"/>
    <w:rsid w:val="007F39CE"/>
    <w:rsid w:val="007F3A93"/>
    <w:rsid w:val="007F3ACC"/>
    <w:rsid w:val="007F3DC9"/>
    <w:rsid w:val="007F429E"/>
    <w:rsid w:val="007F442E"/>
    <w:rsid w:val="007F453F"/>
    <w:rsid w:val="007F4548"/>
    <w:rsid w:val="007F4B39"/>
    <w:rsid w:val="007F4F05"/>
    <w:rsid w:val="007F5E32"/>
    <w:rsid w:val="007F5F07"/>
    <w:rsid w:val="007F6705"/>
    <w:rsid w:val="007F6A26"/>
    <w:rsid w:val="007F6E98"/>
    <w:rsid w:val="007F70AB"/>
    <w:rsid w:val="007F70C6"/>
    <w:rsid w:val="007F7296"/>
    <w:rsid w:val="007F7662"/>
    <w:rsid w:val="007F7AE2"/>
    <w:rsid w:val="0080043B"/>
    <w:rsid w:val="00800A80"/>
    <w:rsid w:val="00800D66"/>
    <w:rsid w:val="00800D8A"/>
    <w:rsid w:val="0080147F"/>
    <w:rsid w:val="00801582"/>
    <w:rsid w:val="00801939"/>
    <w:rsid w:val="00801BAE"/>
    <w:rsid w:val="0080243C"/>
    <w:rsid w:val="008024B9"/>
    <w:rsid w:val="00802507"/>
    <w:rsid w:val="00802A85"/>
    <w:rsid w:val="00803077"/>
    <w:rsid w:val="008031BF"/>
    <w:rsid w:val="00803242"/>
    <w:rsid w:val="0080344E"/>
    <w:rsid w:val="00803523"/>
    <w:rsid w:val="00803928"/>
    <w:rsid w:val="00803CF1"/>
    <w:rsid w:val="00803EB4"/>
    <w:rsid w:val="00804011"/>
    <w:rsid w:val="008041BF"/>
    <w:rsid w:val="0080432C"/>
    <w:rsid w:val="00804440"/>
    <w:rsid w:val="00804878"/>
    <w:rsid w:val="008053A8"/>
    <w:rsid w:val="0080546F"/>
    <w:rsid w:val="00805742"/>
    <w:rsid w:val="008059B3"/>
    <w:rsid w:val="00805EB6"/>
    <w:rsid w:val="00805FB8"/>
    <w:rsid w:val="008062B3"/>
    <w:rsid w:val="008065EE"/>
    <w:rsid w:val="00806636"/>
    <w:rsid w:val="00806901"/>
    <w:rsid w:val="00807393"/>
    <w:rsid w:val="008074DC"/>
    <w:rsid w:val="00810268"/>
    <w:rsid w:val="00810F70"/>
    <w:rsid w:val="0081101D"/>
    <w:rsid w:val="008110FF"/>
    <w:rsid w:val="008112B1"/>
    <w:rsid w:val="00811690"/>
    <w:rsid w:val="008116D0"/>
    <w:rsid w:val="008116F2"/>
    <w:rsid w:val="00811752"/>
    <w:rsid w:val="008117D5"/>
    <w:rsid w:val="00811BF2"/>
    <w:rsid w:val="0081231E"/>
    <w:rsid w:val="008126ED"/>
    <w:rsid w:val="00812991"/>
    <w:rsid w:val="00813230"/>
    <w:rsid w:val="00813254"/>
    <w:rsid w:val="0081335D"/>
    <w:rsid w:val="00813ED0"/>
    <w:rsid w:val="00814167"/>
    <w:rsid w:val="008143CB"/>
    <w:rsid w:val="0081485B"/>
    <w:rsid w:val="008149BE"/>
    <w:rsid w:val="00814B4C"/>
    <w:rsid w:val="00814FA8"/>
    <w:rsid w:val="00814FE6"/>
    <w:rsid w:val="008153AE"/>
    <w:rsid w:val="00816D68"/>
    <w:rsid w:val="00817394"/>
    <w:rsid w:val="00820428"/>
    <w:rsid w:val="0082075B"/>
    <w:rsid w:val="00821546"/>
    <w:rsid w:val="00821622"/>
    <w:rsid w:val="008217E8"/>
    <w:rsid w:val="00821849"/>
    <w:rsid w:val="00821AC9"/>
    <w:rsid w:val="00821B30"/>
    <w:rsid w:val="0082203E"/>
    <w:rsid w:val="008220BC"/>
    <w:rsid w:val="008223F1"/>
    <w:rsid w:val="0082252D"/>
    <w:rsid w:val="008227C1"/>
    <w:rsid w:val="00822886"/>
    <w:rsid w:val="008231BA"/>
    <w:rsid w:val="00823A00"/>
    <w:rsid w:val="00823DCC"/>
    <w:rsid w:val="00823F9F"/>
    <w:rsid w:val="0082422C"/>
    <w:rsid w:val="008247F7"/>
    <w:rsid w:val="00824B0B"/>
    <w:rsid w:val="00825508"/>
    <w:rsid w:val="00825589"/>
    <w:rsid w:val="00825A86"/>
    <w:rsid w:val="008263C6"/>
    <w:rsid w:val="008264F1"/>
    <w:rsid w:val="00826996"/>
    <w:rsid w:val="00827242"/>
    <w:rsid w:val="008277DE"/>
    <w:rsid w:val="00827941"/>
    <w:rsid w:val="00827C98"/>
    <w:rsid w:val="00827DF7"/>
    <w:rsid w:val="008302AF"/>
    <w:rsid w:val="008306D9"/>
    <w:rsid w:val="0083072B"/>
    <w:rsid w:val="00830B42"/>
    <w:rsid w:val="00830CE7"/>
    <w:rsid w:val="00831107"/>
    <w:rsid w:val="008317B7"/>
    <w:rsid w:val="00831C33"/>
    <w:rsid w:val="00831CCB"/>
    <w:rsid w:val="00831CF6"/>
    <w:rsid w:val="0083254B"/>
    <w:rsid w:val="0083255B"/>
    <w:rsid w:val="0083260C"/>
    <w:rsid w:val="008330ED"/>
    <w:rsid w:val="008331D1"/>
    <w:rsid w:val="008334D4"/>
    <w:rsid w:val="00833705"/>
    <w:rsid w:val="008338BB"/>
    <w:rsid w:val="00834173"/>
    <w:rsid w:val="00834313"/>
    <w:rsid w:val="00834883"/>
    <w:rsid w:val="00834A62"/>
    <w:rsid w:val="00834B7C"/>
    <w:rsid w:val="0083516F"/>
    <w:rsid w:val="008351FE"/>
    <w:rsid w:val="00835754"/>
    <w:rsid w:val="008357F6"/>
    <w:rsid w:val="00836170"/>
    <w:rsid w:val="00836757"/>
    <w:rsid w:val="008369E4"/>
    <w:rsid w:val="00837133"/>
    <w:rsid w:val="008371C0"/>
    <w:rsid w:val="00837619"/>
    <w:rsid w:val="00837740"/>
    <w:rsid w:val="00837DDE"/>
    <w:rsid w:val="00840019"/>
    <w:rsid w:val="008401F9"/>
    <w:rsid w:val="008404FA"/>
    <w:rsid w:val="00840ACA"/>
    <w:rsid w:val="00840B4E"/>
    <w:rsid w:val="00840CCC"/>
    <w:rsid w:val="00840CF0"/>
    <w:rsid w:val="00840F45"/>
    <w:rsid w:val="008416C7"/>
    <w:rsid w:val="008416F8"/>
    <w:rsid w:val="00841C09"/>
    <w:rsid w:val="00841E16"/>
    <w:rsid w:val="0084213D"/>
    <w:rsid w:val="008423F5"/>
    <w:rsid w:val="00842A53"/>
    <w:rsid w:val="00842C5F"/>
    <w:rsid w:val="00842F5A"/>
    <w:rsid w:val="0084315C"/>
    <w:rsid w:val="0084335E"/>
    <w:rsid w:val="0084338F"/>
    <w:rsid w:val="0084352A"/>
    <w:rsid w:val="0084357F"/>
    <w:rsid w:val="008436A1"/>
    <w:rsid w:val="008438FF"/>
    <w:rsid w:val="00843B1B"/>
    <w:rsid w:val="00843E2B"/>
    <w:rsid w:val="0084408F"/>
    <w:rsid w:val="00844251"/>
    <w:rsid w:val="00844578"/>
    <w:rsid w:val="008449B0"/>
    <w:rsid w:val="00844C97"/>
    <w:rsid w:val="00844E97"/>
    <w:rsid w:val="00844F1D"/>
    <w:rsid w:val="0084511E"/>
    <w:rsid w:val="0084512C"/>
    <w:rsid w:val="00845BD0"/>
    <w:rsid w:val="00845BD8"/>
    <w:rsid w:val="00845BFB"/>
    <w:rsid w:val="008460EC"/>
    <w:rsid w:val="00846282"/>
    <w:rsid w:val="008465B9"/>
    <w:rsid w:val="00846A19"/>
    <w:rsid w:val="0084749E"/>
    <w:rsid w:val="008474D9"/>
    <w:rsid w:val="0084763C"/>
    <w:rsid w:val="00847913"/>
    <w:rsid w:val="00847A01"/>
    <w:rsid w:val="00847F25"/>
    <w:rsid w:val="008502DA"/>
    <w:rsid w:val="0085036D"/>
    <w:rsid w:val="00850998"/>
    <w:rsid w:val="00850C60"/>
    <w:rsid w:val="00850F67"/>
    <w:rsid w:val="00850F73"/>
    <w:rsid w:val="008510B5"/>
    <w:rsid w:val="00851185"/>
    <w:rsid w:val="0085131B"/>
    <w:rsid w:val="00851821"/>
    <w:rsid w:val="008519EE"/>
    <w:rsid w:val="00851E82"/>
    <w:rsid w:val="0085207A"/>
    <w:rsid w:val="008523DE"/>
    <w:rsid w:val="008524AB"/>
    <w:rsid w:val="0085252E"/>
    <w:rsid w:val="008529CA"/>
    <w:rsid w:val="00852E0F"/>
    <w:rsid w:val="00852E2A"/>
    <w:rsid w:val="0085311C"/>
    <w:rsid w:val="00853288"/>
    <w:rsid w:val="008535D8"/>
    <w:rsid w:val="0085392E"/>
    <w:rsid w:val="00853A41"/>
    <w:rsid w:val="00853E92"/>
    <w:rsid w:val="00854302"/>
    <w:rsid w:val="00854F5A"/>
    <w:rsid w:val="0085515C"/>
    <w:rsid w:val="008551AF"/>
    <w:rsid w:val="0085534A"/>
    <w:rsid w:val="008555FD"/>
    <w:rsid w:val="00855912"/>
    <w:rsid w:val="00855AF6"/>
    <w:rsid w:val="008563D7"/>
    <w:rsid w:val="008564A4"/>
    <w:rsid w:val="00856746"/>
    <w:rsid w:val="0085692F"/>
    <w:rsid w:val="008569BD"/>
    <w:rsid w:val="00856CCB"/>
    <w:rsid w:val="00856D9A"/>
    <w:rsid w:val="00856DD1"/>
    <w:rsid w:val="008573A2"/>
    <w:rsid w:val="00857594"/>
    <w:rsid w:val="00857BF6"/>
    <w:rsid w:val="00857D01"/>
    <w:rsid w:val="00857F4E"/>
    <w:rsid w:val="008600C6"/>
    <w:rsid w:val="008607AB"/>
    <w:rsid w:val="00860A0A"/>
    <w:rsid w:val="0086117F"/>
    <w:rsid w:val="008611CD"/>
    <w:rsid w:val="00861220"/>
    <w:rsid w:val="008613AD"/>
    <w:rsid w:val="0086199A"/>
    <w:rsid w:val="00861B75"/>
    <w:rsid w:val="00862228"/>
    <w:rsid w:val="008627E1"/>
    <w:rsid w:val="00862990"/>
    <w:rsid w:val="00862F19"/>
    <w:rsid w:val="00863044"/>
    <w:rsid w:val="0086383B"/>
    <w:rsid w:val="00863A9F"/>
    <w:rsid w:val="00863F86"/>
    <w:rsid w:val="008644B7"/>
    <w:rsid w:val="0086479A"/>
    <w:rsid w:val="008647F3"/>
    <w:rsid w:val="008654C3"/>
    <w:rsid w:val="008658D4"/>
    <w:rsid w:val="008659D1"/>
    <w:rsid w:val="00865AA0"/>
    <w:rsid w:val="00865B0E"/>
    <w:rsid w:val="00865B8B"/>
    <w:rsid w:val="00865E38"/>
    <w:rsid w:val="00867255"/>
    <w:rsid w:val="008677CA"/>
    <w:rsid w:val="008678CB"/>
    <w:rsid w:val="0086798E"/>
    <w:rsid w:val="00867A40"/>
    <w:rsid w:val="00867AA8"/>
    <w:rsid w:val="00867D47"/>
    <w:rsid w:val="008700B1"/>
    <w:rsid w:val="008705CF"/>
    <w:rsid w:val="0087095B"/>
    <w:rsid w:val="00870B5F"/>
    <w:rsid w:val="00870CA8"/>
    <w:rsid w:val="00870D9A"/>
    <w:rsid w:val="008714BE"/>
    <w:rsid w:val="00871996"/>
    <w:rsid w:val="00871D98"/>
    <w:rsid w:val="00871ED7"/>
    <w:rsid w:val="00872D1A"/>
    <w:rsid w:val="008730C2"/>
    <w:rsid w:val="00873CAB"/>
    <w:rsid w:val="00873FDC"/>
    <w:rsid w:val="008742A8"/>
    <w:rsid w:val="008742DE"/>
    <w:rsid w:val="008743DE"/>
    <w:rsid w:val="00874570"/>
    <w:rsid w:val="008746DE"/>
    <w:rsid w:val="008749FA"/>
    <w:rsid w:val="00874C40"/>
    <w:rsid w:val="00874D16"/>
    <w:rsid w:val="008751E6"/>
    <w:rsid w:val="008757D9"/>
    <w:rsid w:val="00875D58"/>
    <w:rsid w:val="00875FB8"/>
    <w:rsid w:val="00875FCA"/>
    <w:rsid w:val="0087618A"/>
    <w:rsid w:val="008761F2"/>
    <w:rsid w:val="008765B4"/>
    <w:rsid w:val="008765CF"/>
    <w:rsid w:val="0087685B"/>
    <w:rsid w:val="00876BAC"/>
    <w:rsid w:val="00876D36"/>
    <w:rsid w:val="00876DBB"/>
    <w:rsid w:val="00876F29"/>
    <w:rsid w:val="00877186"/>
    <w:rsid w:val="00877329"/>
    <w:rsid w:val="00877422"/>
    <w:rsid w:val="008779CE"/>
    <w:rsid w:val="00877EE1"/>
    <w:rsid w:val="00877F12"/>
    <w:rsid w:val="008801FC"/>
    <w:rsid w:val="008812BB"/>
    <w:rsid w:val="00881433"/>
    <w:rsid w:val="00881619"/>
    <w:rsid w:val="00881637"/>
    <w:rsid w:val="00881713"/>
    <w:rsid w:val="00881C82"/>
    <w:rsid w:val="00881E4E"/>
    <w:rsid w:val="00881E52"/>
    <w:rsid w:val="008820BF"/>
    <w:rsid w:val="00882249"/>
    <w:rsid w:val="00882551"/>
    <w:rsid w:val="00882555"/>
    <w:rsid w:val="008826F4"/>
    <w:rsid w:val="00882A24"/>
    <w:rsid w:val="00882AC7"/>
    <w:rsid w:val="00882B28"/>
    <w:rsid w:val="00882D74"/>
    <w:rsid w:val="00883487"/>
    <w:rsid w:val="0088355F"/>
    <w:rsid w:val="00883582"/>
    <w:rsid w:val="00883669"/>
    <w:rsid w:val="00883B5C"/>
    <w:rsid w:val="00883BC8"/>
    <w:rsid w:val="00883CF0"/>
    <w:rsid w:val="00883DDF"/>
    <w:rsid w:val="00884B75"/>
    <w:rsid w:val="00884BC3"/>
    <w:rsid w:val="00885074"/>
    <w:rsid w:val="008859EB"/>
    <w:rsid w:val="00885BB6"/>
    <w:rsid w:val="008861F5"/>
    <w:rsid w:val="00886E15"/>
    <w:rsid w:val="0088728A"/>
    <w:rsid w:val="0088742F"/>
    <w:rsid w:val="00890253"/>
    <w:rsid w:val="00890452"/>
    <w:rsid w:val="00890AB0"/>
    <w:rsid w:val="00890D7F"/>
    <w:rsid w:val="00891222"/>
    <w:rsid w:val="00891487"/>
    <w:rsid w:val="00891B06"/>
    <w:rsid w:val="00891FAC"/>
    <w:rsid w:val="00892602"/>
    <w:rsid w:val="008927E8"/>
    <w:rsid w:val="00892C2F"/>
    <w:rsid w:val="00892C3E"/>
    <w:rsid w:val="00892F75"/>
    <w:rsid w:val="008933C0"/>
    <w:rsid w:val="0089355D"/>
    <w:rsid w:val="00893B1D"/>
    <w:rsid w:val="00893BC0"/>
    <w:rsid w:val="00893E9F"/>
    <w:rsid w:val="00893F32"/>
    <w:rsid w:val="00894904"/>
    <w:rsid w:val="00894FEE"/>
    <w:rsid w:val="0089534A"/>
    <w:rsid w:val="00895A7C"/>
    <w:rsid w:val="00895CD6"/>
    <w:rsid w:val="00895E80"/>
    <w:rsid w:val="0089629B"/>
    <w:rsid w:val="008967BC"/>
    <w:rsid w:val="008968BF"/>
    <w:rsid w:val="00896F84"/>
    <w:rsid w:val="00897033"/>
    <w:rsid w:val="00897758"/>
    <w:rsid w:val="00897A4A"/>
    <w:rsid w:val="00897D1E"/>
    <w:rsid w:val="008A023E"/>
    <w:rsid w:val="008A0A58"/>
    <w:rsid w:val="008A0AE8"/>
    <w:rsid w:val="008A0CE0"/>
    <w:rsid w:val="008A0E6F"/>
    <w:rsid w:val="008A0E9C"/>
    <w:rsid w:val="008A1DDB"/>
    <w:rsid w:val="008A2228"/>
    <w:rsid w:val="008A2961"/>
    <w:rsid w:val="008A2FBA"/>
    <w:rsid w:val="008A3085"/>
    <w:rsid w:val="008A3493"/>
    <w:rsid w:val="008A3614"/>
    <w:rsid w:val="008A388A"/>
    <w:rsid w:val="008A3CF7"/>
    <w:rsid w:val="008A4040"/>
    <w:rsid w:val="008A4267"/>
    <w:rsid w:val="008A494F"/>
    <w:rsid w:val="008A49D2"/>
    <w:rsid w:val="008A4B2C"/>
    <w:rsid w:val="008A4B30"/>
    <w:rsid w:val="008A4D18"/>
    <w:rsid w:val="008A4D9B"/>
    <w:rsid w:val="008A5102"/>
    <w:rsid w:val="008A51B7"/>
    <w:rsid w:val="008A53AD"/>
    <w:rsid w:val="008A53F6"/>
    <w:rsid w:val="008A542D"/>
    <w:rsid w:val="008A55A4"/>
    <w:rsid w:val="008A6219"/>
    <w:rsid w:val="008A62B4"/>
    <w:rsid w:val="008A6369"/>
    <w:rsid w:val="008A6731"/>
    <w:rsid w:val="008A6B4E"/>
    <w:rsid w:val="008A72F2"/>
    <w:rsid w:val="008A75DE"/>
    <w:rsid w:val="008A797F"/>
    <w:rsid w:val="008A7AC1"/>
    <w:rsid w:val="008A7DBB"/>
    <w:rsid w:val="008B0756"/>
    <w:rsid w:val="008B081D"/>
    <w:rsid w:val="008B09EE"/>
    <w:rsid w:val="008B1419"/>
    <w:rsid w:val="008B18CE"/>
    <w:rsid w:val="008B19CC"/>
    <w:rsid w:val="008B1B90"/>
    <w:rsid w:val="008B20B2"/>
    <w:rsid w:val="008B269F"/>
    <w:rsid w:val="008B280B"/>
    <w:rsid w:val="008B2DA5"/>
    <w:rsid w:val="008B327A"/>
    <w:rsid w:val="008B397D"/>
    <w:rsid w:val="008B3B1C"/>
    <w:rsid w:val="008B3BEB"/>
    <w:rsid w:val="008B43A0"/>
    <w:rsid w:val="008B4663"/>
    <w:rsid w:val="008B49AE"/>
    <w:rsid w:val="008B4F5C"/>
    <w:rsid w:val="008B531D"/>
    <w:rsid w:val="008B538E"/>
    <w:rsid w:val="008B54CE"/>
    <w:rsid w:val="008B5BC4"/>
    <w:rsid w:val="008B5EA7"/>
    <w:rsid w:val="008B5FF8"/>
    <w:rsid w:val="008B62F4"/>
    <w:rsid w:val="008B64CE"/>
    <w:rsid w:val="008B6C24"/>
    <w:rsid w:val="008B70FE"/>
    <w:rsid w:val="008B747B"/>
    <w:rsid w:val="008B7656"/>
    <w:rsid w:val="008C03BE"/>
    <w:rsid w:val="008C05F3"/>
    <w:rsid w:val="008C0A36"/>
    <w:rsid w:val="008C0F92"/>
    <w:rsid w:val="008C1080"/>
    <w:rsid w:val="008C1131"/>
    <w:rsid w:val="008C131A"/>
    <w:rsid w:val="008C186F"/>
    <w:rsid w:val="008C1BE0"/>
    <w:rsid w:val="008C1D3B"/>
    <w:rsid w:val="008C21B8"/>
    <w:rsid w:val="008C22CE"/>
    <w:rsid w:val="008C25CC"/>
    <w:rsid w:val="008C28C7"/>
    <w:rsid w:val="008C2CBA"/>
    <w:rsid w:val="008C2D29"/>
    <w:rsid w:val="008C2F5A"/>
    <w:rsid w:val="008C2F86"/>
    <w:rsid w:val="008C3279"/>
    <w:rsid w:val="008C3FF6"/>
    <w:rsid w:val="008C4033"/>
    <w:rsid w:val="008C40B1"/>
    <w:rsid w:val="008C4673"/>
    <w:rsid w:val="008C472C"/>
    <w:rsid w:val="008C4839"/>
    <w:rsid w:val="008C4F96"/>
    <w:rsid w:val="008C5192"/>
    <w:rsid w:val="008C54B4"/>
    <w:rsid w:val="008C6058"/>
    <w:rsid w:val="008C70AD"/>
    <w:rsid w:val="008C7405"/>
    <w:rsid w:val="008C745F"/>
    <w:rsid w:val="008C766B"/>
    <w:rsid w:val="008C7C00"/>
    <w:rsid w:val="008C7D55"/>
    <w:rsid w:val="008C7F10"/>
    <w:rsid w:val="008C7F4D"/>
    <w:rsid w:val="008D03F1"/>
    <w:rsid w:val="008D0688"/>
    <w:rsid w:val="008D0D1B"/>
    <w:rsid w:val="008D0E90"/>
    <w:rsid w:val="008D0F2D"/>
    <w:rsid w:val="008D15C2"/>
    <w:rsid w:val="008D15DC"/>
    <w:rsid w:val="008D18AF"/>
    <w:rsid w:val="008D203C"/>
    <w:rsid w:val="008D2048"/>
    <w:rsid w:val="008D276E"/>
    <w:rsid w:val="008D27DE"/>
    <w:rsid w:val="008D28DB"/>
    <w:rsid w:val="008D2CA2"/>
    <w:rsid w:val="008D3DFC"/>
    <w:rsid w:val="008D3FD2"/>
    <w:rsid w:val="008D4C85"/>
    <w:rsid w:val="008D5541"/>
    <w:rsid w:val="008D6641"/>
    <w:rsid w:val="008D6C54"/>
    <w:rsid w:val="008D6E9B"/>
    <w:rsid w:val="008D76A0"/>
    <w:rsid w:val="008D7708"/>
    <w:rsid w:val="008D7DDD"/>
    <w:rsid w:val="008D7F9D"/>
    <w:rsid w:val="008E01A4"/>
    <w:rsid w:val="008E01AC"/>
    <w:rsid w:val="008E0421"/>
    <w:rsid w:val="008E073C"/>
    <w:rsid w:val="008E074A"/>
    <w:rsid w:val="008E0798"/>
    <w:rsid w:val="008E080E"/>
    <w:rsid w:val="008E0F70"/>
    <w:rsid w:val="008E10FD"/>
    <w:rsid w:val="008E1538"/>
    <w:rsid w:val="008E16A9"/>
    <w:rsid w:val="008E17B0"/>
    <w:rsid w:val="008E17CC"/>
    <w:rsid w:val="008E1D2A"/>
    <w:rsid w:val="008E1F18"/>
    <w:rsid w:val="008E2286"/>
    <w:rsid w:val="008E274C"/>
    <w:rsid w:val="008E2CD8"/>
    <w:rsid w:val="008E2F1F"/>
    <w:rsid w:val="008E3217"/>
    <w:rsid w:val="008E336D"/>
    <w:rsid w:val="008E33C7"/>
    <w:rsid w:val="008E3463"/>
    <w:rsid w:val="008E36FC"/>
    <w:rsid w:val="008E3773"/>
    <w:rsid w:val="008E3934"/>
    <w:rsid w:val="008E3F0E"/>
    <w:rsid w:val="008E42F8"/>
    <w:rsid w:val="008E45B9"/>
    <w:rsid w:val="008E5138"/>
    <w:rsid w:val="008E5677"/>
    <w:rsid w:val="008E5771"/>
    <w:rsid w:val="008E598B"/>
    <w:rsid w:val="008E640F"/>
    <w:rsid w:val="008E653E"/>
    <w:rsid w:val="008E67D7"/>
    <w:rsid w:val="008E6A1E"/>
    <w:rsid w:val="008E6A2F"/>
    <w:rsid w:val="008E6CB7"/>
    <w:rsid w:val="008E730D"/>
    <w:rsid w:val="008E793F"/>
    <w:rsid w:val="008E7DFA"/>
    <w:rsid w:val="008F01EA"/>
    <w:rsid w:val="008F0691"/>
    <w:rsid w:val="008F0B90"/>
    <w:rsid w:val="008F0DEC"/>
    <w:rsid w:val="008F11C6"/>
    <w:rsid w:val="008F1927"/>
    <w:rsid w:val="008F1A90"/>
    <w:rsid w:val="008F1E41"/>
    <w:rsid w:val="008F2685"/>
    <w:rsid w:val="008F2FA2"/>
    <w:rsid w:val="008F3178"/>
    <w:rsid w:val="008F3218"/>
    <w:rsid w:val="008F397D"/>
    <w:rsid w:val="008F3FB5"/>
    <w:rsid w:val="008F4541"/>
    <w:rsid w:val="008F477F"/>
    <w:rsid w:val="008F4F1F"/>
    <w:rsid w:val="008F5605"/>
    <w:rsid w:val="008F563E"/>
    <w:rsid w:val="008F57F6"/>
    <w:rsid w:val="008F591D"/>
    <w:rsid w:val="008F5938"/>
    <w:rsid w:val="008F5C2A"/>
    <w:rsid w:val="008F5C5D"/>
    <w:rsid w:val="008F5ED5"/>
    <w:rsid w:val="008F694A"/>
    <w:rsid w:val="008F71BC"/>
    <w:rsid w:val="008F77CF"/>
    <w:rsid w:val="008F7900"/>
    <w:rsid w:val="008F7A07"/>
    <w:rsid w:val="008F7ACB"/>
    <w:rsid w:val="0090005D"/>
    <w:rsid w:val="0090065D"/>
    <w:rsid w:val="009006E1"/>
    <w:rsid w:val="00900D18"/>
    <w:rsid w:val="009013A1"/>
    <w:rsid w:val="009013DF"/>
    <w:rsid w:val="0090159B"/>
    <w:rsid w:val="00901636"/>
    <w:rsid w:val="00901980"/>
    <w:rsid w:val="00901AA7"/>
    <w:rsid w:val="00902011"/>
    <w:rsid w:val="009025E9"/>
    <w:rsid w:val="00902BC9"/>
    <w:rsid w:val="00902E58"/>
    <w:rsid w:val="0090322C"/>
    <w:rsid w:val="0090390B"/>
    <w:rsid w:val="00903970"/>
    <w:rsid w:val="00903A52"/>
    <w:rsid w:val="00903C6D"/>
    <w:rsid w:val="009040E6"/>
    <w:rsid w:val="009044C2"/>
    <w:rsid w:val="00904503"/>
    <w:rsid w:val="00904AA6"/>
    <w:rsid w:val="00904D2F"/>
    <w:rsid w:val="00905060"/>
    <w:rsid w:val="009051BE"/>
    <w:rsid w:val="009051F6"/>
    <w:rsid w:val="009055B7"/>
    <w:rsid w:val="0090561D"/>
    <w:rsid w:val="009060E6"/>
    <w:rsid w:val="00906C20"/>
    <w:rsid w:val="00906E3C"/>
    <w:rsid w:val="009071FC"/>
    <w:rsid w:val="0090737F"/>
    <w:rsid w:val="00907520"/>
    <w:rsid w:val="00907948"/>
    <w:rsid w:val="00907C7D"/>
    <w:rsid w:val="00910611"/>
    <w:rsid w:val="009109CE"/>
    <w:rsid w:val="00910BA7"/>
    <w:rsid w:val="00910D61"/>
    <w:rsid w:val="009118F9"/>
    <w:rsid w:val="00911D94"/>
    <w:rsid w:val="00912228"/>
    <w:rsid w:val="00912DC4"/>
    <w:rsid w:val="00912E00"/>
    <w:rsid w:val="00913977"/>
    <w:rsid w:val="00913D51"/>
    <w:rsid w:val="00914099"/>
    <w:rsid w:val="00914203"/>
    <w:rsid w:val="00914894"/>
    <w:rsid w:val="00914B66"/>
    <w:rsid w:val="00914B77"/>
    <w:rsid w:val="009155EE"/>
    <w:rsid w:val="009163F2"/>
    <w:rsid w:val="00916460"/>
    <w:rsid w:val="00916A21"/>
    <w:rsid w:val="00917481"/>
    <w:rsid w:val="009175BB"/>
    <w:rsid w:val="0091760A"/>
    <w:rsid w:val="00917F6F"/>
    <w:rsid w:val="00920399"/>
    <w:rsid w:val="00920884"/>
    <w:rsid w:val="00920E92"/>
    <w:rsid w:val="00920EF8"/>
    <w:rsid w:val="009213C4"/>
    <w:rsid w:val="00921DFF"/>
    <w:rsid w:val="00922282"/>
    <w:rsid w:val="009228DD"/>
    <w:rsid w:val="00923185"/>
    <w:rsid w:val="009231C2"/>
    <w:rsid w:val="00923234"/>
    <w:rsid w:val="00923C17"/>
    <w:rsid w:val="00923CE0"/>
    <w:rsid w:val="00924102"/>
    <w:rsid w:val="00924343"/>
    <w:rsid w:val="00924703"/>
    <w:rsid w:val="00924814"/>
    <w:rsid w:val="00924AA3"/>
    <w:rsid w:val="00925212"/>
    <w:rsid w:val="00925294"/>
    <w:rsid w:val="0092554C"/>
    <w:rsid w:val="0092560D"/>
    <w:rsid w:val="00925867"/>
    <w:rsid w:val="00925DD5"/>
    <w:rsid w:val="0092627E"/>
    <w:rsid w:val="009262AD"/>
    <w:rsid w:val="0092649C"/>
    <w:rsid w:val="009264BB"/>
    <w:rsid w:val="009265CC"/>
    <w:rsid w:val="0092697A"/>
    <w:rsid w:val="0092748A"/>
    <w:rsid w:val="0092752C"/>
    <w:rsid w:val="009275B8"/>
    <w:rsid w:val="00927BB5"/>
    <w:rsid w:val="00927D16"/>
    <w:rsid w:val="00927D5B"/>
    <w:rsid w:val="00927F34"/>
    <w:rsid w:val="00930216"/>
    <w:rsid w:val="00930A51"/>
    <w:rsid w:val="00930F70"/>
    <w:rsid w:val="00931308"/>
    <w:rsid w:val="009314FD"/>
    <w:rsid w:val="00931A98"/>
    <w:rsid w:val="00932166"/>
    <w:rsid w:val="009321E6"/>
    <w:rsid w:val="0093234D"/>
    <w:rsid w:val="009323CD"/>
    <w:rsid w:val="00932657"/>
    <w:rsid w:val="00932939"/>
    <w:rsid w:val="00932A86"/>
    <w:rsid w:val="00932B84"/>
    <w:rsid w:val="00932C4A"/>
    <w:rsid w:val="00932CC6"/>
    <w:rsid w:val="00932CD9"/>
    <w:rsid w:val="009333FF"/>
    <w:rsid w:val="009335CA"/>
    <w:rsid w:val="0093371C"/>
    <w:rsid w:val="00933951"/>
    <w:rsid w:val="00933956"/>
    <w:rsid w:val="00933A6A"/>
    <w:rsid w:val="00933FA2"/>
    <w:rsid w:val="00934643"/>
    <w:rsid w:val="009346C4"/>
    <w:rsid w:val="00934780"/>
    <w:rsid w:val="009348A1"/>
    <w:rsid w:val="00934F70"/>
    <w:rsid w:val="00935203"/>
    <w:rsid w:val="009353B3"/>
    <w:rsid w:val="00936ED8"/>
    <w:rsid w:val="009370E1"/>
    <w:rsid w:val="009370FC"/>
    <w:rsid w:val="0093733D"/>
    <w:rsid w:val="009374A6"/>
    <w:rsid w:val="00937903"/>
    <w:rsid w:val="00937ADF"/>
    <w:rsid w:val="00937C62"/>
    <w:rsid w:val="00937F44"/>
    <w:rsid w:val="0094007F"/>
    <w:rsid w:val="00940600"/>
    <w:rsid w:val="00940BD8"/>
    <w:rsid w:val="00940DB8"/>
    <w:rsid w:val="00941155"/>
    <w:rsid w:val="0094133E"/>
    <w:rsid w:val="00941805"/>
    <w:rsid w:val="00941815"/>
    <w:rsid w:val="00941C17"/>
    <w:rsid w:val="00941C32"/>
    <w:rsid w:val="00941EA6"/>
    <w:rsid w:val="00941F9F"/>
    <w:rsid w:val="009423D8"/>
    <w:rsid w:val="009425F9"/>
    <w:rsid w:val="00942858"/>
    <w:rsid w:val="00942FC0"/>
    <w:rsid w:val="00943065"/>
    <w:rsid w:val="0094336B"/>
    <w:rsid w:val="009435B6"/>
    <w:rsid w:val="0094373F"/>
    <w:rsid w:val="00943ABA"/>
    <w:rsid w:val="00943F5B"/>
    <w:rsid w:val="0094423E"/>
    <w:rsid w:val="009444F3"/>
    <w:rsid w:val="0094481F"/>
    <w:rsid w:val="00944BCB"/>
    <w:rsid w:val="00944BE7"/>
    <w:rsid w:val="00944F41"/>
    <w:rsid w:val="00945243"/>
    <w:rsid w:val="009457CD"/>
    <w:rsid w:val="00945823"/>
    <w:rsid w:val="00945833"/>
    <w:rsid w:val="00945BE7"/>
    <w:rsid w:val="00945D36"/>
    <w:rsid w:val="00945FC0"/>
    <w:rsid w:val="009463E2"/>
    <w:rsid w:val="009464C8"/>
    <w:rsid w:val="009465CB"/>
    <w:rsid w:val="0094686C"/>
    <w:rsid w:val="00946B35"/>
    <w:rsid w:val="00950117"/>
    <w:rsid w:val="00950620"/>
    <w:rsid w:val="009509ED"/>
    <w:rsid w:val="009509FD"/>
    <w:rsid w:val="00950A10"/>
    <w:rsid w:val="00950A1A"/>
    <w:rsid w:val="00950CE7"/>
    <w:rsid w:val="00951261"/>
    <w:rsid w:val="009517DA"/>
    <w:rsid w:val="00951AE4"/>
    <w:rsid w:val="00951C20"/>
    <w:rsid w:val="00952635"/>
    <w:rsid w:val="009526ED"/>
    <w:rsid w:val="00952A56"/>
    <w:rsid w:val="00952D79"/>
    <w:rsid w:val="00953349"/>
    <w:rsid w:val="00953B26"/>
    <w:rsid w:val="00953BC4"/>
    <w:rsid w:val="00953D8D"/>
    <w:rsid w:val="009545D7"/>
    <w:rsid w:val="00954784"/>
    <w:rsid w:val="00954A06"/>
    <w:rsid w:val="00954B9B"/>
    <w:rsid w:val="00955916"/>
    <w:rsid w:val="009560E7"/>
    <w:rsid w:val="009564D6"/>
    <w:rsid w:val="00956628"/>
    <w:rsid w:val="00956846"/>
    <w:rsid w:val="00956988"/>
    <w:rsid w:val="00956A71"/>
    <w:rsid w:val="00956B96"/>
    <w:rsid w:val="00956CDF"/>
    <w:rsid w:val="00956CE5"/>
    <w:rsid w:val="00956D70"/>
    <w:rsid w:val="009570B7"/>
    <w:rsid w:val="009572D6"/>
    <w:rsid w:val="009573D6"/>
    <w:rsid w:val="00960027"/>
    <w:rsid w:val="00960533"/>
    <w:rsid w:val="00960746"/>
    <w:rsid w:val="00960888"/>
    <w:rsid w:val="00960D92"/>
    <w:rsid w:val="00960E77"/>
    <w:rsid w:val="00961311"/>
    <w:rsid w:val="009613E6"/>
    <w:rsid w:val="00961527"/>
    <w:rsid w:val="00961651"/>
    <w:rsid w:val="009616A3"/>
    <w:rsid w:val="00961B6C"/>
    <w:rsid w:val="00961EB9"/>
    <w:rsid w:val="0096202C"/>
    <w:rsid w:val="0096213D"/>
    <w:rsid w:val="0096236C"/>
    <w:rsid w:val="00962A3E"/>
    <w:rsid w:val="00962A99"/>
    <w:rsid w:val="00962B52"/>
    <w:rsid w:val="009631B6"/>
    <w:rsid w:val="009631EE"/>
    <w:rsid w:val="0096341A"/>
    <w:rsid w:val="0096365D"/>
    <w:rsid w:val="00963CB6"/>
    <w:rsid w:val="00963FB8"/>
    <w:rsid w:val="00964197"/>
    <w:rsid w:val="00964425"/>
    <w:rsid w:val="0096455F"/>
    <w:rsid w:val="00964997"/>
    <w:rsid w:val="00965E56"/>
    <w:rsid w:val="00965F20"/>
    <w:rsid w:val="00966232"/>
    <w:rsid w:val="00966408"/>
    <w:rsid w:val="009664C7"/>
    <w:rsid w:val="009664D2"/>
    <w:rsid w:val="009672CB"/>
    <w:rsid w:val="00967449"/>
    <w:rsid w:val="00967760"/>
    <w:rsid w:val="009679F3"/>
    <w:rsid w:val="009703F5"/>
    <w:rsid w:val="0097047F"/>
    <w:rsid w:val="00970480"/>
    <w:rsid w:val="00970634"/>
    <w:rsid w:val="00970F83"/>
    <w:rsid w:val="0097188E"/>
    <w:rsid w:val="00971B7A"/>
    <w:rsid w:val="00971DB8"/>
    <w:rsid w:val="00971E5B"/>
    <w:rsid w:val="009724F4"/>
    <w:rsid w:val="009727DA"/>
    <w:rsid w:val="00972DE6"/>
    <w:rsid w:val="00972F1C"/>
    <w:rsid w:val="00972F25"/>
    <w:rsid w:val="00972F2A"/>
    <w:rsid w:val="00973222"/>
    <w:rsid w:val="009732AB"/>
    <w:rsid w:val="00973709"/>
    <w:rsid w:val="00973A87"/>
    <w:rsid w:val="00973BCE"/>
    <w:rsid w:val="00974A29"/>
    <w:rsid w:val="00974C2D"/>
    <w:rsid w:val="00975369"/>
    <w:rsid w:val="009757A2"/>
    <w:rsid w:val="00975E3E"/>
    <w:rsid w:val="00975F27"/>
    <w:rsid w:val="00976CBD"/>
    <w:rsid w:val="00977D86"/>
    <w:rsid w:val="00977E2C"/>
    <w:rsid w:val="0098098B"/>
    <w:rsid w:val="00980B00"/>
    <w:rsid w:val="00980FD5"/>
    <w:rsid w:val="009810B3"/>
    <w:rsid w:val="00981131"/>
    <w:rsid w:val="009813AD"/>
    <w:rsid w:val="009814BA"/>
    <w:rsid w:val="00981659"/>
    <w:rsid w:val="009816C5"/>
    <w:rsid w:val="00981B3B"/>
    <w:rsid w:val="00981DF3"/>
    <w:rsid w:val="00982480"/>
    <w:rsid w:val="00982786"/>
    <w:rsid w:val="0098289A"/>
    <w:rsid w:val="009828F6"/>
    <w:rsid w:val="00982A80"/>
    <w:rsid w:val="00982AAE"/>
    <w:rsid w:val="00982BE2"/>
    <w:rsid w:val="00982C3A"/>
    <w:rsid w:val="009832C1"/>
    <w:rsid w:val="00983441"/>
    <w:rsid w:val="0098443D"/>
    <w:rsid w:val="009845A3"/>
    <w:rsid w:val="00984C26"/>
    <w:rsid w:val="0098525B"/>
    <w:rsid w:val="00985717"/>
    <w:rsid w:val="00985756"/>
    <w:rsid w:val="00985770"/>
    <w:rsid w:val="009857D5"/>
    <w:rsid w:val="00985A59"/>
    <w:rsid w:val="009869CD"/>
    <w:rsid w:val="00986D96"/>
    <w:rsid w:val="00987152"/>
    <w:rsid w:val="00987AE4"/>
    <w:rsid w:val="00987C36"/>
    <w:rsid w:val="00987E12"/>
    <w:rsid w:val="0099046B"/>
    <w:rsid w:val="00991036"/>
    <w:rsid w:val="009917AB"/>
    <w:rsid w:val="00991B97"/>
    <w:rsid w:val="00991FD7"/>
    <w:rsid w:val="009923C8"/>
    <w:rsid w:val="00992AEB"/>
    <w:rsid w:val="00992D28"/>
    <w:rsid w:val="00992ECB"/>
    <w:rsid w:val="00992FBB"/>
    <w:rsid w:val="0099305B"/>
    <w:rsid w:val="00993399"/>
    <w:rsid w:val="0099342F"/>
    <w:rsid w:val="009934F8"/>
    <w:rsid w:val="009939D8"/>
    <w:rsid w:val="00993A52"/>
    <w:rsid w:val="00993E62"/>
    <w:rsid w:val="009945B8"/>
    <w:rsid w:val="00994642"/>
    <w:rsid w:val="0099465A"/>
    <w:rsid w:val="00994811"/>
    <w:rsid w:val="0099483A"/>
    <w:rsid w:val="00994D65"/>
    <w:rsid w:val="00995122"/>
    <w:rsid w:val="00995166"/>
    <w:rsid w:val="009955DF"/>
    <w:rsid w:val="009964C9"/>
    <w:rsid w:val="009966DC"/>
    <w:rsid w:val="00996CBA"/>
    <w:rsid w:val="00997536"/>
    <w:rsid w:val="00997957"/>
    <w:rsid w:val="009A00D6"/>
    <w:rsid w:val="009A0411"/>
    <w:rsid w:val="009A0427"/>
    <w:rsid w:val="009A0445"/>
    <w:rsid w:val="009A067B"/>
    <w:rsid w:val="009A0733"/>
    <w:rsid w:val="009A0D2D"/>
    <w:rsid w:val="009A1825"/>
    <w:rsid w:val="009A1882"/>
    <w:rsid w:val="009A1C67"/>
    <w:rsid w:val="009A1CAA"/>
    <w:rsid w:val="009A27D6"/>
    <w:rsid w:val="009A2833"/>
    <w:rsid w:val="009A2D1E"/>
    <w:rsid w:val="009A2D35"/>
    <w:rsid w:val="009A2D67"/>
    <w:rsid w:val="009A311F"/>
    <w:rsid w:val="009A38D8"/>
    <w:rsid w:val="009A39E3"/>
    <w:rsid w:val="009A3F56"/>
    <w:rsid w:val="009A44D3"/>
    <w:rsid w:val="009A4825"/>
    <w:rsid w:val="009A498D"/>
    <w:rsid w:val="009A4CCC"/>
    <w:rsid w:val="009A4F7F"/>
    <w:rsid w:val="009A519B"/>
    <w:rsid w:val="009A537C"/>
    <w:rsid w:val="009A5411"/>
    <w:rsid w:val="009A5AE8"/>
    <w:rsid w:val="009A5CB9"/>
    <w:rsid w:val="009A5ED3"/>
    <w:rsid w:val="009A6289"/>
    <w:rsid w:val="009A6475"/>
    <w:rsid w:val="009A69BA"/>
    <w:rsid w:val="009A6DA9"/>
    <w:rsid w:val="009A7752"/>
    <w:rsid w:val="009A78ED"/>
    <w:rsid w:val="009A7B00"/>
    <w:rsid w:val="009A7B8F"/>
    <w:rsid w:val="009B03AF"/>
    <w:rsid w:val="009B05BE"/>
    <w:rsid w:val="009B070A"/>
    <w:rsid w:val="009B0731"/>
    <w:rsid w:val="009B0767"/>
    <w:rsid w:val="009B0996"/>
    <w:rsid w:val="009B0B4D"/>
    <w:rsid w:val="009B0C1C"/>
    <w:rsid w:val="009B0CB8"/>
    <w:rsid w:val="009B148D"/>
    <w:rsid w:val="009B163B"/>
    <w:rsid w:val="009B1811"/>
    <w:rsid w:val="009B1872"/>
    <w:rsid w:val="009B18D7"/>
    <w:rsid w:val="009B19E3"/>
    <w:rsid w:val="009B1AFD"/>
    <w:rsid w:val="009B1E53"/>
    <w:rsid w:val="009B1F99"/>
    <w:rsid w:val="009B20D0"/>
    <w:rsid w:val="009B2737"/>
    <w:rsid w:val="009B2875"/>
    <w:rsid w:val="009B2B5A"/>
    <w:rsid w:val="009B3A51"/>
    <w:rsid w:val="009B3ABD"/>
    <w:rsid w:val="009B3F7A"/>
    <w:rsid w:val="009B3FE8"/>
    <w:rsid w:val="009B4714"/>
    <w:rsid w:val="009B4CB4"/>
    <w:rsid w:val="009B51C7"/>
    <w:rsid w:val="009B5328"/>
    <w:rsid w:val="009B5413"/>
    <w:rsid w:val="009B604D"/>
    <w:rsid w:val="009B6651"/>
    <w:rsid w:val="009B6A65"/>
    <w:rsid w:val="009B6CD8"/>
    <w:rsid w:val="009B7438"/>
    <w:rsid w:val="009B7818"/>
    <w:rsid w:val="009C000B"/>
    <w:rsid w:val="009C0097"/>
    <w:rsid w:val="009C04E1"/>
    <w:rsid w:val="009C0C35"/>
    <w:rsid w:val="009C1021"/>
    <w:rsid w:val="009C122D"/>
    <w:rsid w:val="009C1262"/>
    <w:rsid w:val="009C17C1"/>
    <w:rsid w:val="009C18B0"/>
    <w:rsid w:val="009C1B7D"/>
    <w:rsid w:val="009C1FAD"/>
    <w:rsid w:val="009C1FFC"/>
    <w:rsid w:val="009C2060"/>
    <w:rsid w:val="009C252B"/>
    <w:rsid w:val="009C2563"/>
    <w:rsid w:val="009C32C7"/>
    <w:rsid w:val="009C36F0"/>
    <w:rsid w:val="009C3B5D"/>
    <w:rsid w:val="009C3D6B"/>
    <w:rsid w:val="009C458C"/>
    <w:rsid w:val="009C458E"/>
    <w:rsid w:val="009C4669"/>
    <w:rsid w:val="009C49B7"/>
    <w:rsid w:val="009C4A2B"/>
    <w:rsid w:val="009C4A36"/>
    <w:rsid w:val="009C4D99"/>
    <w:rsid w:val="009C4E8D"/>
    <w:rsid w:val="009C519E"/>
    <w:rsid w:val="009C52CB"/>
    <w:rsid w:val="009C5587"/>
    <w:rsid w:val="009C5838"/>
    <w:rsid w:val="009C58B4"/>
    <w:rsid w:val="009C5B13"/>
    <w:rsid w:val="009C5F02"/>
    <w:rsid w:val="009C6A3A"/>
    <w:rsid w:val="009C6A5F"/>
    <w:rsid w:val="009C76FD"/>
    <w:rsid w:val="009D01BF"/>
    <w:rsid w:val="009D0A75"/>
    <w:rsid w:val="009D10FF"/>
    <w:rsid w:val="009D111E"/>
    <w:rsid w:val="009D1478"/>
    <w:rsid w:val="009D171D"/>
    <w:rsid w:val="009D1B6A"/>
    <w:rsid w:val="009D1CBB"/>
    <w:rsid w:val="009D2056"/>
    <w:rsid w:val="009D214A"/>
    <w:rsid w:val="009D22DC"/>
    <w:rsid w:val="009D2576"/>
    <w:rsid w:val="009D26DF"/>
    <w:rsid w:val="009D2953"/>
    <w:rsid w:val="009D2D3A"/>
    <w:rsid w:val="009D301C"/>
    <w:rsid w:val="009D3654"/>
    <w:rsid w:val="009D3EDE"/>
    <w:rsid w:val="009D3EF2"/>
    <w:rsid w:val="009D41B2"/>
    <w:rsid w:val="009D48DA"/>
    <w:rsid w:val="009D4F3D"/>
    <w:rsid w:val="009D59B5"/>
    <w:rsid w:val="009D66E2"/>
    <w:rsid w:val="009D6933"/>
    <w:rsid w:val="009D6E37"/>
    <w:rsid w:val="009D7045"/>
    <w:rsid w:val="009D75B8"/>
    <w:rsid w:val="009D7A5B"/>
    <w:rsid w:val="009D7BBB"/>
    <w:rsid w:val="009D7C63"/>
    <w:rsid w:val="009E011F"/>
    <w:rsid w:val="009E07C0"/>
    <w:rsid w:val="009E0B79"/>
    <w:rsid w:val="009E1120"/>
    <w:rsid w:val="009E1476"/>
    <w:rsid w:val="009E199E"/>
    <w:rsid w:val="009E1CD4"/>
    <w:rsid w:val="009E20B4"/>
    <w:rsid w:val="009E222A"/>
    <w:rsid w:val="009E2269"/>
    <w:rsid w:val="009E229C"/>
    <w:rsid w:val="009E2650"/>
    <w:rsid w:val="009E3711"/>
    <w:rsid w:val="009E3807"/>
    <w:rsid w:val="009E3ACC"/>
    <w:rsid w:val="009E403B"/>
    <w:rsid w:val="009E40A0"/>
    <w:rsid w:val="009E447D"/>
    <w:rsid w:val="009E46E4"/>
    <w:rsid w:val="009E48D3"/>
    <w:rsid w:val="009E493B"/>
    <w:rsid w:val="009E4B17"/>
    <w:rsid w:val="009E4B3D"/>
    <w:rsid w:val="009E517B"/>
    <w:rsid w:val="009E5668"/>
    <w:rsid w:val="009E58A3"/>
    <w:rsid w:val="009E5936"/>
    <w:rsid w:val="009E5B6D"/>
    <w:rsid w:val="009E5CBA"/>
    <w:rsid w:val="009E6178"/>
    <w:rsid w:val="009E66EC"/>
    <w:rsid w:val="009E6951"/>
    <w:rsid w:val="009E6D81"/>
    <w:rsid w:val="009E6DD4"/>
    <w:rsid w:val="009E7271"/>
    <w:rsid w:val="009E749B"/>
    <w:rsid w:val="009E75C1"/>
    <w:rsid w:val="009E774F"/>
    <w:rsid w:val="009E775E"/>
    <w:rsid w:val="009E77D2"/>
    <w:rsid w:val="009F026B"/>
    <w:rsid w:val="009F0961"/>
    <w:rsid w:val="009F0AB3"/>
    <w:rsid w:val="009F0BA1"/>
    <w:rsid w:val="009F0DE4"/>
    <w:rsid w:val="009F13EE"/>
    <w:rsid w:val="009F15B7"/>
    <w:rsid w:val="009F163B"/>
    <w:rsid w:val="009F1A8A"/>
    <w:rsid w:val="009F1BBD"/>
    <w:rsid w:val="009F2287"/>
    <w:rsid w:val="009F239E"/>
    <w:rsid w:val="009F26B9"/>
    <w:rsid w:val="009F273F"/>
    <w:rsid w:val="009F287E"/>
    <w:rsid w:val="009F361B"/>
    <w:rsid w:val="009F36C9"/>
    <w:rsid w:val="009F3E58"/>
    <w:rsid w:val="009F3FBC"/>
    <w:rsid w:val="009F45DB"/>
    <w:rsid w:val="009F4F39"/>
    <w:rsid w:val="009F50F6"/>
    <w:rsid w:val="009F5A56"/>
    <w:rsid w:val="009F5D6C"/>
    <w:rsid w:val="009F5E41"/>
    <w:rsid w:val="009F6210"/>
    <w:rsid w:val="009F65D6"/>
    <w:rsid w:val="009F6B2C"/>
    <w:rsid w:val="009F74C7"/>
    <w:rsid w:val="009F77AA"/>
    <w:rsid w:val="009F7BEF"/>
    <w:rsid w:val="009F7D71"/>
    <w:rsid w:val="009F7F30"/>
    <w:rsid w:val="009F7F8E"/>
    <w:rsid w:val="00A00434"/>
    <w:rsid w:val="00A00942"/>
    <w:rsid w:val="00A009FA"/>
    <w:rsid w:val="00A00CE6"/>
    <w:rsid w:val="00A0101A"/>
    <w:rsid w:val="00A01552"/>
    <w:rsid w:val="00A01658"/>
    <w:rsid w:val="00A0170C"/>
    <w:rsid w:val="00A01A77"/>
    <w:rsid w:val="00A02734"/>
    <w:rsid w:val="00A02F9F"/>
    <w:rsid w:val="00A03080"/>
    <w:rsid w:val="00A038D7"/>
    <w:rsid w:val="00A03CE4"/>
    <w:rsid w:val="00A03F3A"/>
    <w:rsid w:val="00A04276"/>
    <w:rsid w:val="00A0438D"/>
    <w:rsid w:val="00A04995"/>
    <w:rsid w:val="00A04B74"/>
    <w:rsid w:val="00A04B82"/>
    <w:rsid w:val="00A05567"/>
    <w:rsid w:val="00A0596C"/>
    <w:rsid w:val="00A05DFB"/>
    <w:rsid w:val="00A0634D"/>
    <w:rsid w:val="00A06460"/>
    <w:rsid w:val="00A06E41"/>
    <w:rsid w:val="00A070DA"/>
    <w:rsid w:val="00A0718E"/>
    <w:rsid w:val="00A07330"/>
    <w:rsid w:val="00A07421"/>
    <w:rsid w:val="00A0778F"/>
    <w:rsid w:val="00A07DFD"/>
    <w:rsid w:val="00A10060"/>
    <w:rsid w:val="00A10082"/>
    <w:rsid w:val="00A101FF"/>
    <w:rsid w:val="00A108FC"/>
    <w:rsid w:val="00A1092A"/>
    <w:rsid w:val="00A10E9B"/>
    <w:rsid w:val="00A1131E"/>
    <w:rsid w:val="00A11357"/>
    <w:rsid w:val="00A11A9D"/>
    <w:rsid w:val="00A11C75"/>
    <w:rsid w:val="00A11EB6"/>
    <w:rsid w:val="00A12381"/>
    <w:rsid w:val="00A12539"/>
    <w:rsid w:val="00A12D53"/>
    <w:rsid w:val="00A12DFE"/>
    <w:rsid w:val="00A12E2F"/>
    <w:rsid w:val="00A131E8"/>
    <w:rsid w:val="00A13866"/>
    <w:rsid w:val="00A13E05"/>
    <w:rsid w:val="00A13F77"/>
    <w:rsid w:val="00A14792"/>
    <w:rsid w:val="00A14F8C"/>
    <w:rsid w:val="00A152CB"/>
    <w:rsid w:val="00A15910"/>
    <w:rsid w:val="00A15E38"/>
    <w:rsid w:val="00A15EE5"/>
    <w:rsid w:val="00A16892"/>
    <w:rsid w:val="00A1744A"/>
    <w:rsid w:val="00A177AA"/>
    <w:rsid w:val="00A17A17"/>
    <w:rsid w:val="00A17BC5"/>
    <w:rsid w:val="00A17CA2"/>
    <w:rsid w:val="00A17EE6"/>
    <w:rsid w:val="00A20758"/>
    <w:rsid w:val="00A20E1D"/>
    <w:rsid w:val="00A21009"/>
    <w:rsid w:val="00A214A4"/>
    <w:rsid w:val="00A21879"/>
    <w:rsid w:val="00A21DD2"/>
    <w:rsid w:val="00A21EF6"/>
    <w:rsid w:val="00A2250F"/>
    <w:rsid w:val="00A226BC"/>
    <w:rsid w:val="00A22E60"/>
    <w:rsid w:val="00A2311D"/>
    <w:rsid w:val="00A23221"/>
    <w:rsid w:val="00A2359B"/>
    <w:rsid w:val="00A2389A"/>
    <w:rsid w:val="00A23975"/>
    <w:rsid w:val="00A23BAD"/>
    <w:rsid w:val="00A23D48"/>
    <w:rsid w:val="00A23F4C"/>
    <w:rsid w:val="00A23FCF"/>
    <w:rsid w:val="00A2400F"/>
    <w:rsid w:val="00A24081"/>
    <w:rsid w:val="00A2435B"/>
    <w:rsid w:val="00A249CC"/>
    <w:rsid w:val="00A25332"/>
    <w:rsid w:val="00A253EB"/>
    <w:rsid w:val="00A253FF"/>
    <w:rsid w:val="00A2598E"/>
    <w:rsid w:val="00A26006"/>
    <w:rsid w:val="00A2677B"/>
    <w:rsid w:val="00A26789"/>
    <w:rsid w:val="00A26A44"/>
    <w:rsid w:val="00A26A6B"/>
    <w:rsid w:val="00A26C8D"/>
    <w:rsid w:val="00A26FEC"/>
    <w:rsid w:val="00A272EF"/>
    <w:rsid w:val="00A27858"/>
    <w:rsid w:val="00A27BCA"/>
    <w:rsid w:val="00A30473"/>
    <w:rsid w:val="00A308A4"/>
    <w:rsid w:val="00A31376"/>
    <w:rsid w:val="00A31810"/>
    <w:rsid w:val="00A31C9A"/>
    <w:rsid w:val="00A31E35"/>
    <w:rsid w:val="00A31F4B"/>
    <w:rsid w:val="00A32254"/>
    <w:rsid w:val="00A323F7"/>
    <w:rsid w:val="00A325C5"/>
    <w:rsid w:val="00A32625"/>
    <w:rsid w:val="00A32BEC"/>
    <w:rsid w:val="00A3301E"/>
    <w:rsid w:val="00A3311F"/>
    <w:rsid w:val="00A33166"/>
    <w:rsid w:val="00A336AD"/>
    <w:rsid w:val="00A338D5"/>
    <w:rsid w:val="00A339EA"/>
    <w:rsid w:val="00A33AF7"/>
    <w:rsid w:val="00A33D88"/>
    <w:rsid w:val="00A33E1A"/>
    <w:rsid w:val="00A34010"/>
    <w:rsid w:val="00A34874"/>
    <w:rsid w:val="00A348FF"/>
    <w:rsid w:val="00A34BBD"/>
    <w:rsid w:val="00A34DE7"/>
    <w:rsid w:val="00A34EFF"/>
    <w:rsid w:val="00A352A6"/>
    <w:rsid w:val="00A35520"/>
    <w:rsid w:val="00A35679"/>
    <w:rsid w:val="00A35737"/>
    <w:rsid w:val="00A357A4"/>
    <w:rsid w:val="00A35E95"/>
    <w:rsid w:val="00A3660F"/>
    <w:rsid w:val="00A36EF2"/>
    <w:rsid w:val="00A37207"/>
    <w:rsid w:val="00A3724C"/>
    <w:rsid w:val="00A3775D"/>
    <w:rsid w:val="00A40244"/>
    <w:rsid w:val="00A402B3"/>
    <w:rsid w:val="00A4042E"/>
    <w:rsid w:val="00A40458"/>
    <w:rsid w:val="00A4058D"/>
    <w:rsid w:val="00A406D8"/>
    <w:rsid w:val="00A409DB"/>
    <w:rsid w:val="00A40C5B"/>
    <w:rsid w:val="00A40F96"/>
    <w:rsid w:val="00A41185"/>
    <w:rsid w:val="00A41487"/>
    <w:rsid w:val="00A4155F"/>
    <w:rsid w:val="00A4161C"/>
    <w:rsid w:val="00A41A35"/>
    <w:rsid w:val="00A41E10"/>
    <w:rsid w:val="00A41EFC"/>
    <w:rsid w:val="00A424A9"/>
    <w:rsid w:val="00A42D26"/>
    <w:rsid w:val="00A430AA"/>
    <w:rsid w:val="00A43212"/>
    <w:rsid w:val="00A432EA"/>
    <w:rsid w:val="00A43558"/>
    <w:rsid w:val="00A438C5"/>
    <w:rsid w:val="00A43B30"/>
    <w:rsid w:val="00A43F09"/>
    <w:rsid w:val="00A44126"/>
    <w:rsid w:val="00A445DA"/>
    <w:rsid w:val="00A445EE"/>
    <w:rsid w:val="00A4489A"/>
    <w:rsid w:val="00A44993"/>
    <w:rsid w:val="00A44B72"/>
    <w:rsid w:val="00A44C52"/>
    <w:rsid w:val="00A45146"/>
    <w:rsid w:val="00A4515E"/>
    <w:rsid w:val="00A451B8"/>
    <w:rsid w:val="00A45D21"/>
    <w:rsid w:val="00A45F2E"/>
    <w:rsid w:val="00A466FB"/>
    <w:rsid w:val="00A46765"/>
    <w:rsid w:val="00A46D48"/>
    <w:rsid w:val="00A46D6C"/>
    <w:rsid w:val="00A47321"/>
    <w:rsid w:val="00A47672"/>
    <w:rsid w:val="00A4777A"/>
    <w:rsid w:val="00A47C4F"/>
    <w:rsid w:val="00A47D6E"/>
    <w:rsid w:val="00A508B2"/>
    <w:rsid w:val="00A50A7F"/>
    <w:rsid w:val="00A50D77"/>
    <w:rsid w:val="00A50E1B"/>
    <w:rsid w:val="00A510E5"/>
    <w:rsid w:val="00A51707"/>
    <w:rsid w:val="00A518EA"/>
    <w:rsid w:val="00A51AF4"/>
    <w:rsid w:val="00A52111"/>
    <w:rsid w:val="00A523FD"/>
    <w:rsid w:val="00A524D1"/>
    <w:rsid w:val="00A526ED"/>
    <w:rsid w:val="00A52B17"/>
    <w:rsid w:val="00A52BB3"/>
    <w:rsid w:val="00A52BFE"/>
    <w:rsid w:val="00A52EDC"/>
    <w:rsid w:val="00A53209"/>
    <w:rsid w:val="00A53914"/>
    <w:rsid w:val="00A539D8"/>
    <w:rsid w:val="00A539F8"/>
    <w:rsid w:val="00A53A90"/>
    <w:rsid w:val="00A53C6C"/>
    <w:rsid w:val="00A5471E"/>
    <w:rsid w:val="00A549C9"/>
    <w:rsid w:val="00A54E7B"/>
    <w:rsid w:val="00A55C05"/>
    <w:rsid w:val="00A55CC4"/>
    <w:rsid w:val="00A55D16"/>
    <w:rsid w:val="00A56E9B"/>
    <w:rsid w:val="00A5739C"/>
    <w:rsid w:val="00A57B9F"/>
    <w:rsid w:val="00A57F81"/>
    <w:rsid w:val="00A57FF7"/>
    <w:rsid w:val="00A60411"/>
    <w:rsid w:val="00A60957"/>
    <w:rsid w:val="00A60A98"/>
    <w:rsid w:val="00A60B19"/>
    <w:rsid w:val="00A60B6E"/>
    <w:rsid w:val="00A60CEF"/>
    <w:rsid w:val="00A61B02"/>
    <w:rsid w:val="00A62A3E"/>
    <w:rsid w:val="00A62C6C"/>
    <w:rsid w:val="00A631D8"/>
    <w:rsid w:val="00A63943"/>
    <w:rsid w:val="00A63D56"/>
    <w:rsid w:val="00A63E70"/>
    <w:rsid w:val="00A640BC"/>
    <w:rsid w:val="00A6413A"/>
    <w:rsid w:val="00A64461"/>
    <w:rsid w:val="00A644F3"/>
    <w:rsid w:val="00A6456B"/>
    <w:rsid w:val="00A64999"/>
    <w:rsid w:val="00A64B26"/>
    <w:rsid w:val="00A64D2B"/>
    <w:rsid w:val="00A64DD8"/>
    <w:rsid w:val="00A654EF"/>
    <w:rsid w:val="00A658CE"/>
    <w:rsid w:val="00A65D2B"/>
    <w:rsid w:val="00A6608A"/>
    <w:rsid w:val="00A6608B"/>
    <w:rsid w:val="00A663C6"/>
    <w:rsid w:val="00A663ED"/>
    <w:rsid w:val="00A67134"/>
    <w:rsid w:val="00A671C5"/>
    <w:rsid w:val="00A67CED"/>
    <w:rsid w:val="00A67F2F"/>
    <w:rsid w:val="00A70683"/>
    <w:rsid w:val="00A7096D"/>
    <w:rsid w:val="00A71007"/>
    <w:rsid w:val="00A71074"/>
    <w:rsid w:val="00A710C3"/>
    <w:rsid w:val="00A71C70"/>
    <w:rsid w:val="00A71FD7"/>
    <w:rsid w:val="00A72489"/>
    <w:rsid w:val="00A72988"/>
    <w:rsid w:val="00A72FBC"/>
    <w:rsid w:val="00A72FF2"/>
    <w:rsid w:val="00A7309D"/>
    <w:rsid w:val="00A7315C"/>
    <w:rsid w:val="00A735BD"/>
    <w:rsid w:val="00A739B3"/>
    <w:rsid w:val="00A73A23"/>
    <w:rsid w:val="00A73CC6"/>
    <w:rsid w:val="00A73D09"/>
    <w:rsid w:val="00A74362"/>
    <w:rsid w:val="00A743EF"/>
    <w:rsid w:val="00A7494B"/>
    <w:rsid w:val="00A749DB"/>
    <w:rsid w:val="00A74A48"/>
    <w:rsid w:val="00A74D6D"/>
    <w:rsid w:val="00A74D9F"/>
    <w:rsid w:val="00A74E05"/>
    <w:rsid w:val="00A74EC2"/>
    <w:rsid w:val="00A74F08"/>
    <w:rsid w:val="00A75431"/>
    <w:rsid w:val="00A756D1"/>
    <w:rsid w:val="00A758EB"/>
    <w:rsid w:val="00A75B25"/>
    <w:rsid w:val="00A761C3"/>
    <w:rsid w:val="00A76633"/>
    <w:rsid w:val="00A76649"/>
    <w:rsid w:val="00A7696D"/>
    <w:rsid w:val="00A76D3F"/>
    <w:rsid w:val="00A76DA0"/>
    <w:rsid w:val="00A771C0"/>
    <w:rsid w:val="00A77222"/>
    <w:rsid w:val="00A77555"/>
    <w:rsid w:val="00A779A5"/>
    <w:rsid w:val="00A77E21"/>
    <w:rsid w:val="00A77F24"/>
    <w:rsid w:val="00A77F70"/>
    <w:rsid w:val="00A8033D"/>
    <w:rsid w:val="00A80554"/>
    <w:rsid w:val="00A806AA"/>
    <w:rsid w:val="00A80DB4"/>
    <w:rsid w:val="00A80F2B"/>
    <w:rsid w:val="00A810A2"/>
    <w:rsid w:val="00A816EF"/>
    <w:rsid w:val="00A81836"/>
    <w:rsid w:val="00A81A4D"/>
    <w:rsid w:val="00A81A84"/>
    <w:rsid w:val="00A81DA6"/>
    <w:rsid w:val="00A81EA9"/>
    <w:rsid w:val="00A81EEF"/>
    <w:rsid w:val="00A826C3"/>
    <w:rsid w:val="00A82D9D"/>
    <w:rsid w:val="00A836ED"/>
    <w:rsid w:val="00A8375C"/>
    <w:rsid w:val="00A83806"/>
    <w:rsid w:val="00A83831"/>
    <w:rsid w:val="00A83D02"/>
    <w:rsid w:val="00A83EA4"/>
    <w:rsid w:val="00A840AD"/>
    <w:rsid w:val="00A8459F"/>
    <w:rsid w:val="00A84867"/>
    <w:rsid w:val="00A8488E"/>
    <w:rsid w:val="00A84B73"/>
    <w:rsid w:val="00A84EC0"/>
    <w:rsid w:val="00A84F86"/>
    <w:rsid w:val="00A859D5"/>
    <w:rsid w:val="00A85ADA"/>
    <w:rsid w:val="00A85CE6"/>
    <w:rsid w:val="00A863DD"/>
    <w:rsid w:val="00A8651D"/>
    <w:rsid w:val="00A86774"/>
    <w:rsid w:val="00A86C81"/>
    <w:rsid w:val="00A86E03"/>
    <w:rsid w:val="00A86E53"/>
    <w:rsid w:val="00A87416"/>
    <w:rsid w:val="00A877AD"/>
    <w:rsid w:val="00A87B07"/>
    <w:rsid w:val="00A90003"/>
    <w:rsid w:val="00A9062C"/>
    <w:rsid w:val="00A91196"/>
    <w:rsid w:val="00A915A4"/>
    <w:rsid w:val="00A91941"/>
    <w:rsid w:val="00A91A55"/>
    <w:rsid w:val="00A91AEE"/>
    <w:rsid w:val="00A91CCC"/>
    <w:rsid w:val="00A9217C"/>
    <w:rsid w:val="00A924C4"/>
    <w:rsid w:val="00A92847"/>
    <w:rsid w:val="00A928BE"/>
    <w:rsid w:val="00A929B9"/>
    <w:rsid w:val="00A92AB8"/>
    <w:rsid w:val="00A930CF"/>
    <w:rsid w:val="00A93446"/>
    <w:rsid w:val="00A93461"/>
    <w:rsid w:val="00A938E4"/>
    <w:rsid w:val="00A944A2"/>
    <w:rsid w:val="00A94548"/>
    <w:rsid w:val="00A945A5"/>
    <w:rsid w:val="00A948E5"/>
    <w:rsid w:val="00A94911"/>
    <w:rsid w:val="00A94A7B"/>
    <w:rsid w:val="00A94DAB"/>
    <w:rsid w:val="00A95113"/>
    <w:rsid w:val="00A953BA"/>
    <w:rsid w:val="00A95B0E"/>
    <w:rsid w:val="00A95B54"/>
    <w:rsid w:val="00A95CB5"/>
    <w:rsid w:val="00A9624B"/>
    <w:rsid w:val="00A96694"/>
    <w:rsid w:val="00A9691C"/>
    <w:rsid w:val="00A96AF3"/>
    <w:rsid w:val="00A96BC3"/>
    <w:rsid w:val="00A96D87"/>
    <w:rsid w:val="00A96E55"/>
    <w:rsid w:val="00A97759"/>
    <w:rsid w:val="00A97788"/>
    <w:rsid w:val="00A97A34"/>
    <w:rsid w:val="00AA02D0"/>
    <w:rsid w:val="00AA0544"/>
    <w:rsid w:val="00AA0E4F"/>
    <w:rsid w:val="00AA0E57"/>
    <w:rsid w:val="00AA1153"/>
    <w:rsid w:val="00AA19D0"/>
    <w:rsid w:val="00AA20C5"/>
    <w:rsid w:val="00AA20D6"/>
    <w:rsid w:val="00AA20FD"/>
    <w:rsid w:val="00AA21EA"/>
    <w:rsid w:val="00AA238E"/>
    <w:rsid w:val="00AA283E"/>
    <w:rsid w:val="00AA2C11"/>
    <w:rsid w:val="00AA309B"/>
    <w:rsid w:val="00AA347A"/>
    <w:rsid w:val="00AA36D4"/>
    <w:rsid w:val="00AA3790"/>
    <w:rsid w:val="00AA3FBA"/>
    <w:rsid w:val="00AA4960"/>
    <w:rsid w:val="00AA4D19"/>
    <w:rsid w:val="00AA4FC9"/>
    <w:rsid w:val="00AA54B6"/>
    <w:rsid w:val="00AA6190"/>
    <w:rsid w:val="00AA6941"/>
    <w:rsid w:val="00AA7383"/>
    <w:rsid w:val="00AA74E6"/>
    <w:rsid w:val="00AA7698"/>
    <w:rsid w:val="00AA7C4F"/>
    <w:rsid w:val="00AA7EFA"/>
    <w:rsid w:val="00AB00B7"/>
    <w:rsid w:val="00AB0F1F"/>
    <w:rsid w:val="00AB0FCC"/>
    <w:rsid w:val="00AB140D"/>
    <w:rsid w:val="00AB185C"/>
    <w:rsid w:val="00AB1CEF"/>
    <w:rsid w:val="00AB1F3B"/>
    <w:rsid w:val="00AB21A2"/>
    <w:rsid w:val="00AB2229"/>
    <w:rsid w:val="00AB2869"/>
    <w:rsid w:val="00AB28F6"/>
    <w:rsid w:val="00AB2D00"/>
    <w:rsid w:val="00AB2F5E"/>
    <w:rsid w:val="00AB30D5"/>
    <w:rsid w:val="00AB391E"/>
    <w:rsid w:val="00AB4250"/>
    <w:rsid w:val="00AB4423"/>
    <w:rsid w:val="00AB485D"/>
    <w:rsid w:val="00AB4865"/>
    <w:rsid w:val="00AB4C44"/>
    <w:rsid w:val="00AB55F6"/>
    <w:rsid w:val="00AB58DE"/>
    <w:rsid w:val="00AB5E48"/>
    <w:rsid w:val="00AB6383"/>
    <w:rsid w:val="00AB63E6"/>
    <w:rsid w:val="00AB6476"/>
    <w:rsid w:val="00AB6CD1"/>
    <w:rsid w:val="00AB741C"/>
    <w:rsid w:val="00AB7766"/>
    <w:rsid w:val="00AB7888"/>
    <w:rsid w:val="00AB7B33"/>
    <w:rsid w:val="00AC0119"/>
    <w:rsid w:val="00AC013F"/>
    <w:rsid w:val="00AC03C8"/>
    <w:rsid w:val="00AC0750"/>
    <w:rsid w:val="00AC0D3A"/>
    <w:rsid w:val="00AC19F3"/>
    <w:rsid w:val="00AC1B78"/>
    <w:rsid w:val="00AC1B99"/>
    <w:rsid w:val="00AC1C73"/>
    <w:rsid w:val="00AC20CA"/>
    <w:rsid w:val="00AC2165"/>
    <w:rsid w:val="00AC238C"/>
    <w:rsid w:val="00AC24E2"/>
    <w:rsid w:val="00AC261A"/>
    <w:rsid w:val="00AC2CDA"/>
    <w:rsid w:val="00AC2ECD"/>
    <w:rsid w:val="00AC3A16"/>
    <w:rsid w:val="00AC3C57"/>
    <w:rsid w:val="00AC3C6A"/>
    <w:rsid w:val="00AC3C96"/>
    <w:rsid w:val="00AC3F2B"/>
    <w:rsid w:val="00AC4245"/>
    <w:rsid w:val="00AC46E1"/>
    <w:rsid w:val="00AC47F6"/>
    <w:rsid w:val="00AC497D"/>
    <w:rsid w:val="00AC4C48"/>
    <w:rsid w:val="00AC4D20"/>
    <w:rsid w:val="00AC53C8"/>
    <w:rsid w:val="00AC5535"/>
    <w:rsid w:val="00AC5DE1"/>
    <w:rsid w:val="00AC6094"/>
    <w:rsid w:val="00AC62E4"/>
    <w:rsid w:val="00AC6D33"/>
    <w:rsid w:val="00AC7619"/>
    <w:rsid w:val="00AC7820"/>
    <w:rsid w:val="00AC784B"/>
    <w:rsid w:val="00AC7DD2"/>
    <w:rsid w:val="00AD013A"/>
    <w:rsid w:val="00AD02BF"/>
    <w:rsid w:val="00AD04E0"/>
    <w:rsid w:val="00AD0587"/>
    <w:rsid w:val="00AD05EF"/>
    <w:rsid w:val="00AD086F"/>
    <w:rsid w:val="00AD1109"/>
    <w:rsid w:val="00AD1681"/>
    <w:rsid w:val="00AD1805"/>
    <w:rsid w:val="00AD1E17"/>
    <w:rsid w:val="00AD1FC9"/>
    <w:rsid w:val="00AD240D"/>
    <w:rsid w:val="00AD29CF"/>
    <w:rsid w:val="00AD2B53"/>
    <w:rsid w:val="00AD2F15"/>
    <w:rsid w:val="00AD300B"/>
    <w:rsid w:val="00AD31D5"/>
    <w:rsid w:val="00AD4730"/>
    <w:rsid w:val="00AD5394"/>
    <w:rsid w:val="00AD545D"/>
    <w:rsid w:val="00AD5A35"/>
    <w:rsid w:val="00AD65E4"/>
    <w:rsid w:val="00AD6B96"/>
    <w:rsid w:val="00AD6CB1"/>
    <w:rsid w:val="00AD6EE7"/>
    <w:rsid w:val="00AD6FF3"/>
    <w:rsid w:val="00AD733A"/>
    <w:rsid w:val="00AD741B"/>
    <w:rsid w:val="00AD747B"/>
    <w:rsid w:val="00AE0042"/>
    <w:rsid w:val="00AE00A4"/>
    <w:rsid w:val="00AE00FA"/>
    <w:rsid w:val="00AE0274"/>
    <w:rsid w:val="00AE098B"/>
    <w:rsid w:val="00AE0D0F"/>
    <w:rsid w:val="00AE0FEF"/>
    <w:rsid w:val="00AE1403"/>
    <w:rsid w:val="00AE148B"/>
    <w:rsid w:val="00AE180C"/>
    <w:rsid w:val="00AE1A65"/>
    <w:rsid w:val="00AE1C73"/>
    <w:rsid w:val="00AE1CA8"/>
    <w:rsid w:val="00AE21B4"/>
    <w:rsid w:val="00AE246C"/>
    <w:rsid w:val="00AE2883"/>
    <w:rsid w:val="00AE28ED"/>
    <w:rsid w:val="00AE2DBA"/>
    <w:rsid w:val="00AE3444"/>
    <w:rsid w:val="00AE3642"/>
    <w:rsid w:val="00AE39EA"/>
    <w:rsid w:val="00AE3AC0"/>
    <w:rsid w:val="00AE3B71"/>
    <w:rsid w:val="00AE3EE7"/>
    <w:rsid w:val="00AE4342"/>
    <w:rsid w:val="00AE43C5"/>
    <w:rsid w:val="00AE465E"/>
    <w:rsid w:val="00AE473F"/>
    <w:rsid w:val="00AE4DA0"/>
    <w:rsid w:val="00AE526B"/>
    <w:rsid w:val="00AE53E7"/>
    <w:rsid w:val="00AE543D"/>
    <w:rsid w:val="00AE56A1"/>
    <w:rsid w:val="00AE57FE"/>
    <w:rsid w:val="00AE586B"/>
    <w:rsid w:val="00AE5C52"/>
    <w:rsid w:val="00AE5CC7"/>
    <w:rsid w:val="00AE5E45"/>
    <w:rsid w:val="00AE5EF1"/>
    <w:rsid w:val="00AE5F01"/>
    <w:rsid w:val="00AE6405"/>
    <w:rsid w:val="00AE6994"/>
    <w:rsid w:val="00AE6DBA"/>
    <w:rsid w:val="00AE7BA7"/>
    <w:rsid w:val="00AF042E"/>
    <w:rsid w:val="00AF072E"/>
    <w:rsid w:val="00AF1449"/>
    <w:rsid w:val="00AF146A"/>
    <w:rsid w:val="00AF15B3"/>
    <w:rsid w:val="00AF15B8"/>
    <w:rsid w:val="00AF16D1"/>
    <w:rsid w:val="00AF1A4B"/>
    <w:rsid w:val="00AF1E57"/>
    <w:rsid w:val="00AF263D"/>
    <w:rsid w:val="00AF308C"/>
    <w:rsid w:val="00AF3236"/>
    <w:rsid w:val="00AF33F6"/>
    <w:rsid w:val="00AF405D"/>
    <w:rsid w:val="00AF4D35"/>
    <w:rsid w:val="00AF557A"/>
    <w:rsid w:val="00AF56F5"/>
    <w:rsid w:val="00AF57D9"/>
    <w:rsid w:val="00AF6063"/>
    <w:rsid w:val="00AF623E"/>
    <w:rsid w:val="00AF62F1"/>
    <w:rsid w:val="00AF65A8"/>
    <w:rsid w:val="00AF706B"/>
    <w:rsid w:val="00AF711E"/>
    <w:rsid w:val="00AF764A"/>
    <w:rsid w:val="00AF7720"/>
    <w:rsid w:val="00AF77D1"/>
    <w:rsid w:val="00AF7D85"/>
    <w:rsid w:val="00B00233"/>
    <w:rsid w:val="00B006E8"/>
    <w:rsid w:val="00B00D52"/>
    <w:rsid w:val="00B00DCB"/>
    <w:rsid w:val="00B0100C"/>
    <w:rsid w:val="00B011A3"/>
    <w:rsid w:val="00B01619"/>
    <w:rsid w:val="00B017B4"/>
    <w:rsid w:val="00B0192C"/>
    <w:rsid w:val="00B022FC"/>
    <w:rsid w:val="00B0289D"/>
    <w:rsid w:val="00B02A0F"/>
    <w:rsid w:val="00B02B67"/>
    <w:rsid w:val="00B02B6D"/>
    <w:rsid w:val="00B032BF"/>
    <w:rsid w:val="00B03510"/>
    <w:rsid w:val="00B03A61"/>
    <w:rsid w:val="00B04423"/>
    <w:rsid w:val="00B0446E"/>
    <w:rsid w:val="00B0453C"/>
    <w:rsid w:val="00B05130"/>
    <w:rsid w:val="00B051C6"/>
    <w:rsid w:val="00B0524B"/>
    <w:rsid w:val="00B05437"/>
    <w:rsid w:val="00B05442"/>
    <w:rsid w:val="00B0561F"/>
    <w:rsid w:val="00B05EB5"/>
    <w:rsid w:val="00B05EBF"/>
    <w:rsid w:val="00B0666B"/>
    <w:rsid w:val="00B06722"/>
    <w:rsid w:val="00B069FC"/>
    <w:rsid w:val="00B06B97"/>
    <w:rsid w:val="00B06D04"/>
    <w:rsid w:val="00B06DFC"/>
    <w:rsid w:val="00B06EF0"/>
    <w:rsid w:val="00B07356"/>
    <w:rsid w:val="00B07C76"/>
    <w:rsid w:val="00B07FDF"/>
    <w:rsid w:val="00B100A3"/>
    <w:rsid w:val="00B100BA"/>
    <w:rsid w:val="00B10338"/>
    <w:rsid w:val="00B113DD"/>
    <w:rsid w:val="00B11775"/>
    <w:rsid w:val="00B12315"/>
    <w:rsid w:val="00B1252E"/>
    <w:rsid w:val="00B1254F"/>
    <w:rsid w:val="00B12904"/>
    <w:rsid w:val="00B12D3F"/>
    <w:rsid w:val="00B12E93"/>
    <w:rsid w:val="00B13215"/>
    <w:rsid w:val="00B13380"/>
    <w:rsid w:val="00B13E5E"/>
    <w:rsid w:val="00B13EFC"/>
    <w:rsid w:val="00B1431C"/>
    <w:rsid w:val="00B14BAD"/>
    <w:rsid w:val="00B14C1A"/>
    <w:rsid w:val="00B14CE1"/>
    <w:rsid w:val="00B14D2B"/>
    <w:rsid w:val="00B15097"/>
    <w:rsid w:val="00B1521D"/>
    <w:rsid w:val="00B1553F"/>
    <w:rsid w:val="00B1562D"/>
    <w:rsid w:val="00B15672"/>
    <w:rsid w:val="00B15822"/>
    <w:rsid w:val="00B15A38"/>
    <w:rsid w:val="00B168E2"/>
    <w:rsid w:val="00B1694A"/>
    <w:rsid w:val="00B1725D"/>
    <w:rsid w:val="00B172FE"/>
    <w:rsid w:val="00B17D65"/>
    <w:rsid w:val="00B17F26"/>
    <w:rsid w:val="00B204A5"/>
    <w:rsid w:val="00B2058A"/>
    <w:rsid w:val="00B20665"/>
    <w:rsid w:val="00B20917"/>
    <w:rsid w:val="00B20F10"/>
    <w:rsid w:val="00B216DD"/>
    <w:rsid w:val="00B217BA"/>
    <w:rsid w:val="00B217EE"/>
    <w:rsid w:val="00B21929"/>
    <w:rsid w:val="00B21C2E"/>
    <w:rsid w:val="00B21FD6"/>
    <w:rsid w:val="00B22619"/>
    <w:rsid w:val="00B22673"/>
    <w:rsid w:val="00B226F4"/>
    <w:rsid w:val="00B22748"/>
    <w:rsid w:val="00B22815"/>
    <w:rsid w:val="00B22965"/>
    <w:rsid w:val="00B22E11"/>
    <w:rsid w:val="00B23216"/>
    <w:rsid w:val="00B23356"/>
    <w:rsid w:val="00B23469"/>
    <w:rsid w:val="00B234F1"/>
    <w:rsid w:val="00B23670"/>
    <w:rsid w:val="00B2391B"/>
    <w:rsid w:val="00B23A16"/>
    <w:rsid w:val="00B23AD7"/>
    <w:rsid w:val="00B244C7"/>
    <w:rsid w:val="00B247AB"/>
    <w:rsid w:val="00B24F10"/>
    <w:rsid w:val="00B251CA"/>
    <w:rsid w:val="00B2539D"/>
    <w:rsid w:val="00B25660"/>
    <w:rsid w:val="00B25AB0"/>
    <w:rsid w:val="00B25D44"/>
    <w:rsid w:val="00B25E1B"/>
    <w:rsid w:val="00B25E22"/>
    <w:rsid w:val="00B25EA2"/>
    <w:rsid w:val="00B26183"/>
    <w:rsid w:val="00B267D9"/>
    <w:rsid w:val="00B267DB"/>
    <w:rsid w:val="00B273FF"/>
    <w:rsid w:val="00B27546"/>
    <w:rsid w:val="00B27732"/>
    <w:rsid w:val="00B27C76"/>
    <w:rsid w:val="00B30229"/>
    <w:rsid w:val="00B30499"/>
    <w:rsid w:val="00B30825"/>
    <w:rsid w:val="00B30AF2"/>
    <w:rsid w:val="00B3124B"/>
    <w:rsid w:val="00B313C2"/>
    <w:rsid w:val="00B31563"/>
    <w:rsid w:val="00B31975"/>
    <w:rsid w:val="00B31A1E"/>
    <w:rsid w:val="00B31D3E"/>
    <w:rsid w:val="00B31DDE"/>
    <w:rsid w:val="00B3221C"/>
    <w:rsid w:val="00B32367"/>
    <w:rsid w:val="00B32ADB"/>
    <w:rsid w:val="00B32BE7"/>
    <w:rsid w:val="00B32DA5"/>
    <w:rsid w:val="00B32DE0"/>
    <w:rsid w:val="00B3306A"/>
    <w:rsid w:val="00B33901"/>
    <w:rsid w:val="00B3409D"/>
    <w:rsid w:val="00B3430C"/>
    <w:rsid w:val="00B346CB"/>
    <w:rsid w:val="00B34B0B"/>
    <w:rsid w:val="00B34F9C"/>
    <w:rsid w:val="00B35034"/>
    <w:rsid w:val="00B3506A"/>
    <w:rsid w:val="00B3546D"/>
    <w:rsid w:val="00B35590"/>
    <w:rsid w:val="00B359F6"/>
    <w:rsid w:val="00B35A9B"/>
    <w:rsid w:val="00B3603B"/>
    <w:rsid w:val="00B366BB"/>
    <w:rsid w:val="00B369C6"/>
    <w:rsid w:val="00B3705D"/>
    <w:rsid w:val="00B37201"/>
    <w:rsid w:val="00B37580"/>
    <w:rsid w:val="00B379E9"/>
    <w:rsid w:val="00B407D3"/>
    <w:rsid w:val="00B40AF0"/>
    <w:rsid w:val="00B40C63"/>
    <w:rsid w:val="00B40DE8"/>
    <w:rsid w:val="00B40F77"/>
    <w:rsid w:val="00B412C0"/>
    <w:rsid w:val="00B4131F"/>
    <w:rsid w:val="00B416FF"/>
    <w:rsid w:val="00B419B8"/>
    <w:rsid w:val="00B41CDD"/>
    <w:rsid w:val="00B41E0B"/>
    <w:rsid w:val="00B42474"/>
    <w:rsid w:val="00B4251D"/>
    <w:rsid w:val="00B4277E"/>
    <w:rsid w:val="00B42A21"/>
    <w:rsid w:val="00B42ABC"/>
    <w:rsid w:val="00B42B34"/>
    <w:rsid w:val="00B42B74"/>
    <w:rsid w:val="00B42BA1"/>
    <w:rsid w:val="00B43318"/>
    <w:rsid w:val="00B43396"/>
    <w:rsid w:val="00B433BF"/>
    <w:rsid w:val="00B435ED"/>
    <w:rsid w:val="00B43D31"/>
    <w:rsid w:val="00B44090"/>
    <w:rsid w:val="00B44170"/>
    <w:rsid w:val="00B44348"/>
    <w:rsid w:val="00B446C4"/>
    <w:rsid w:val="00B44BE4"/>
    <w:rsid w:val="00B44FA5"/>
    <w:rsid w:val="00B45308"/>
    <w:rsid w:val="00B455A6"/>
    <w:rsid w:val="00B45852"/>
    <w:rsid w:val="00B45A11"/>
    <w:rsid w:val="00B45D82"/>
    <w:rsid w:val="00B45FF6"/>
    <w:rsid w:val="00B46279"/>
    <w:rsid w:val="00B46634"/>
    <w:rsid w:val="00B46732"/>
    <w:rsid w:val="00B46C0B"/>
    <w:rsid w:val="00B47009"/>
    <w:rsid w:val="00B47903"/>
    <w:rsid w:val="00B47967"/>
    <w:rsid w:val="00B479B8"/>
    <w:rsid w:val="00B479E9"/>
    <w:rsid w:val="00B50555"/>
    <w:rsid w:val="00B5062B"/>
    <w:rsid w:val="00B507AE"/>
    <w:rsid w:val="00B50A7F"/>
    <w:rsid w:val="00B50D56"/>
    <w:rsid w:val="00B50DA6"/>
    <w:rsid w:val="00B51186"/>
    <w:rsid w:val="00B513F1"/>
    <w:rsid w:val="00B5152D"/>
    <w:rsid w:val="00B5169F"/>
    <w:rsid w:val="00B5171E"/>
    <w:rsid w:val="00B517D6"/>
    <w:rsid w:val="00B51A0A"/>
    <w:rsid w:val="00B51C31"/>
    <w:rsid w:val="00B52CFB"/>
    <w:rsid w:val="00B539D3"/>
    <w:rsid w:val="00B53AA0"/>
    <w:rsid w:val="00B53B29"/>
    <w:rsid w:val="00B53C55"/>
    <w:rsid w:val="00B53D45"/>
    <w:rsid w:val="00B53D59"/>
    <w:rsid w:val="00B548BE"/>
    <w:rsid w:val="00B54997"/>
    <w:rsid w:val="00B54FF8"/>
    <w:rsid w:val="00B556EF"/>
    <w:rsid w:val="00B557F4"/>
    <w:rsid w:val="00B559AB"/>
    <w:rsid w:val="00B55E70"/>
    <w:rsid w:val="00B55FDC"/>
    <w:rsid w:val="00B56105"/>
    <w:rsid w:val="00B561F8"/>
    <w:rsid w:val="00B563A7"/>
    <w:rsid w:val="00B56E4D"/>
    <w:rsid w:val="00B57162"/>
    <w:rsid w:val="00B57477"/>
    <w:rsid w:val="00B574C7"/>
    <w:rsid w:val="00B575A3"/>
    <w:rsid w:val="00B57DCA"/>
    <w:rsid w:val="00B57E3C"/>
    <w:rsid w:val="00B60BC5"/>
    <w:rsid w:val="00B60C43"/>
    <w:rsid w:val="00B6184A"/>
    <w:rsid w:val="00B61864"/>
    <w:rsid w:val="00B61DE8"/>
    <w:rsid w:val="00B624E5"/>
    <w:rsid w:val="00B62808"/>
    <w:rsid w:val="00B62D7D"/>
    <w:rsid w:val="00B632AA"/>
    <w:rsid w:val="00B6358E"/>
    <w:rsid w:val="00B639B9"/>
    <w:rsid w:val="00B63AE0"/>
    <w:rsid w:val="00B63BBD"/>
    <w:rsid w:val="00B63DB5"/>
    <w:rsid w:val="00B64139"/>
    <w:rsid w:val="00B641B1"/>
    <w:rsid w:val="00B641F9"/>
    <w:rsid w:val="00B642CE"/>
    <w:rsid w:val="00B64596"/>
    <w:rsid w:val="00B649E3"/>
    <w:rsid w:val="00B64DA2"/>
    <w:rsid w:val="00B650CE"/>
    <w:rsid w:val="00B652DF"/>
    <w:rsid w:val="00B654AE"/>
    <w:rsid w:val="00B65853"/>
    <w:rsid w:val="00B65939"/>
    <w:rsid w:val="00B65C44"/>
    <w:rsid w:val="00B65E98"/>
    <w:rsid w:val="00B665C0"/>
    <w:rsid w:val="00B666E4"/>
    <w:rsid w:val="00B667E9"/>
    <w:rsid w:val="00B66991"/>
    <w:rsid w:val="00B669EF"/>
    <w:rsid w:val="00B66C42"/>
    <w:rsid w:val="00B67285"/>
    <w:rsid w:val="00B67293"/>
    <w:rsid w:val="00B672EB"/>
    <w:rsid w:val="00B67429"/>
    <w:rsid w:val="00B675B3"/>
    <w:rsid w:val="00B67CD3"/>
    <w:rsid w:val="00B700D1"/>
    <w:rsid w:val="00B701B7"/>
    <w:rsid w:val="00B705A0"/>
    <w:rsid w:val="00B705F7"/>
    <w:rsid w:val="00B70610"/>
    <w:rsid w:val="00B707B6"/>
    <w:rsid w:val="00B70B53"/>
    <w:rsid w:val="00B70C23"/>
    <w:rsid w:val="00B70E24"/>
    <w:rsid w:val="00B719B9"/>
    <w:rsid w:val="00B71A41"/>
    <w:rsid w:val="00B71C98"/>
    <w:rsid w:val="00B71D92"/>
    <w:rsid w:val="00B72202"/>
    <w:rsid w:val="00B72D59"/>
    <w:rsid w:val="00B72D60"/>
    <w:rsid w:val="00B72F00"/>
    <w:rsid w:val="00B731F0"/>
    <w:rsid w:val="00B733F3"/>
    <w:rsid w:val="00B7354E"/>
    <w:rsid w:val="00B73629"/>
    <w:rsid w:val="00B736B5"/>
    <w:rsid w:val="00B74A37"/>
    <w:rsid w:val="00B74BCD"/>
    <w:rsid w:val="00B753C9"/>
    <w:rsid w:val="00B755E5"/>
    <w:rsid w:val="00B75735"/>
    <w:rsid w:val="00B7595E"/>
    <w:rsid w:val="00B759E7"/>
    <w:rsid w:val="00B75A21"/>
    <w:rsid w:val="00B75F78"/>
    <w:rsid w:val="00B76284"/>
    <w:rsid w:val="00B765D4"/>
    <w:rsid w:val="00B766A7"/>
    <w:rsid w:val="00B76962"/>
    <w:rsid w:val="00B76977"/>
    <w:rsid w:val="00B769DB"/>
    <w:rsid w:val="00B7718E"/>
    <w:rsid w:val="00B77348"/>
    <w:rsid w:val="00B77996"/>
    <w:rsid w:val="00B77DB8"/>
    <w:rsid w:val="00B77F20"/>
    <w:rsid w:val="00B80AAC"/>
    <w:rsid w:val="00B814CD"/>
    <w:rsid w:val="00B815C2"/>
    <w:rsid w:val="00B81969"/>
    <w:rsid w:val="00B81B31"/>
    <w:rsid w:val="00B81BE0"/>
    <w:rsid w:val="00B81E9C"/>
    <w:rsid w:val="00B81F1C"/>
    <w:rsid w:val="00B8203A"/>
    <w:rsid w:val="00B82737"/>
    <w:rsid w:val="00B82A63"/>
    <w:rsid w:val="00B82F7C"/>
    <w:rsid w:val="00B8365A"/>
    <w:rsid w:val="00B8369D"/>
    <w:rsid w:val="00B839E4"/>
    <w:rsid w:val="00B83ED8"/>
    <w:rsid w:val="00B840D4"/>
    <w:rsid w:val="00B843B5"/>
    <w:rsid w:val="00B845C4"/>
    <w:rsid w:val="00B8467B"/>
    <w:rsid w:val="00B84A0E"/>
    <w:rsid w:val="00B84A79"/>
    <w:rsid w:val="00B85466"/>
    <w:rsid w:val="00B85497"/>
    <w:rsid w:val="00B857AF"/>
    <w:rsid w:val="00B8582F"/>
    <w:rsid w:val="00B86182"/>
    <w:rsid w:val="00B868B2"/>
    <w:rsid w:val="00B869AD"/>
    <w:rsid w:val="00B87285"/>
    <w:rsid w:val="00B872ED"/>
    <w:rsid w:val="00B87339"/>
    <w:rsid w:val="00B87580"/>
    <w:rsid w:val="00B8794B"/>
    <w:rsid w:val="00B879A0"/>
    <w:rsid w:val="00B87ABC"/>
    <w:rsid w:val="00B87D75"/>
    <w:rsid w:val="00B87FBC"/>
    <w:rsid w:val="00B9047A"/>
    <w:rsid w:val="00B906E9"/>
    <w:rsid w:val="00B9075D"/>
    <w:rsid w:val="00B909B3"/>
    <w:rsid w:val="00B910F4"/>
    <w:rsid w:val="00B916D2"/>
    <w:rsid w:val="00B91784"/>
    <w:rsid w:val="00B91C88"/>
    <w:rsid w:val="00B9218E"/>
    <w:rsid w:val="00B92A9F"/>
    <w:rsid w:val="00B92D99"/>
    <w:rsid w:val="00B92F24"/>
    <w:rsid w:val="00B9328A"/>
    <w:rsid w:val="00B93401"/>
    <w:rsid w:val="00B93999"/>
    <w:rsid w:val="00B93A79"/>
    <w:rsid w:val="00B9402B"/>
    <w:rsid w:val="00B9438C"/>
    <w:rsid w:val="00B94861"/>
    <w:rsid w:val="00B94C93"/>
    <w:rsid w:val="00B94EA4"/>
    <w:rsid w:val="00B9511E"/>
    <w:rsid w:val="00B95641"/>
    <w:rsid w:val="00B95BD7"/>
    <w:rsid w:val="00B95C57"/>
    <w:rsid w:val="00B95EF4"/>
    <w:rsid w:val="00B96143"/>
    <w:rsid w:val="00B9648B"/>
    <w:rsid w:val="00B964A1"/>
    <w:rsid w:val="00B9654A"/>
    <w:rsid w:val="00B96935"/>
    <w:rsid w:val="00B96AC8"/>
    <w:rsid w:val="00B96AF1"/>
    <w:rsid w:val="00B97164"/>
    <w:rsid w:val="00B972B4"/>
    <w:rsid w:val="00B97316"/>
    <w:rsid w:val="00B97481"/>
    <w:rsid w:val="00B9795C"/>
    <w:rsid w:val="00B97FB7"/>
    <w:rsid w:val="00BA0E31"/>
    <w:rsid w:val="00BA10EB"/>
    <w:rsid w:val="00BA120D"/>
    <w:rsid w:val="00BA16E0"/>
    <w:rsid w:val="00BA1800"/>
    <w:rsid w:val="00BA1E44"/>
    <w:rsid w:val="00BA2281"/>
    <w:rsid w:val="00BA25BD"/>
    <w:rsid w:val="00BA297B"/>
    <w:rsid w:val="00BA29B3"/>
    <w:rsid w:val="00BA2F74"/>
    <w:rsid w:val="00BA305B"/>
    <w:rsid w:val="00BA3730"/>
    <w:rsid w:val="00BA3A00"/>
    <w:rsid w:val="00BA3F38"/>
    <w:rsid w:val="00BA42DA"/>
    <w:rsid w:val="00BA50B6"/>
    <w:rsid w:val="00BA5515"/>
    <w:rsid w:val="00BA580D"/>
    <w:rsid w:val="00BA590F"/>
    <w:rsid w:val="00BA5B23"/>
    <w:rsid w:val="00BA5BA1"/>
    <w:rsid w:val="00BA5CED"/>
    <w:rsid w:val="00BA5D40"/>
    <w:rsid w:val="00BA66E8"/>
    <w:rsid w:val="00BA67C1"/>
    <w:rsid w:val="00BA6E92"/>
    <w:rsid w:val="00BA74E8"/>
    <w:rsid w:val="00BA7FC8"/>
    <w:rsid w:val="00BB0269"/>
    <w:rsid w:val="00BB02A1"/>
    <w:rsid w:val="00BB0414"/>
    <w:rsid w:val="00BB0836"/>
    <w:rsid w:val="00BB085C"/>
    <w:rsid w:val="00BB16B8"/>
    <w:rsid w:val="00BB1994"/>
    <w:rsid w:val="00BB1CC0"/>
    <w:rsid w:val="00BB1DDD"/>
    <w:rsid w:val="00BB24DD"/>
    <w:rsid w:val="00BB29B7"/>
    <w:rsid w:val="00BB2A83"/>
    <w:rsid w:val="00BB2CAB"/>
    <w:rsid w:val="00BB2DB4"/>
    <w:rsid w:val="00BB2ED8"/>
    <w:rsid w:val="00BB301D"/>
    <w:rsid w:val="00BB3191"/>
    <w:rsid w:val="00BB332B"/>
    <w:rsid w:val="00BB388B"/>
    <w:rsid w:val="00BB3A6E"/>
    <w:rsid w:val="00BB3AC7"/>
    <w:rsid w:val="00BB3B41"/>
    <w:rsid w:val="00BB3B54"/>
    <w:rsid w:val="00BB3D7A"/>
    <w:rsid w:val="00BB3E75"/>
    <w:rsid w:val="00BB4873"/>
    <w:rsid w:val="00BB4E05"/>
    <w:rsid w:val="00BB512A"/>
    <w:rsid w:val="00BB5215"/>
    <w:rsid w:val="00BB52C4"/>
    <w:rsid w:val="00BB5C88"/>
    <w:rsid w:val="00BB5EFA"/>
    <w:rsid w:val="00BB5F85"/>
    <w:rsid w:val="00BB650E"/>
    <w:rsid w:val="00BB6DB9"/>
    <w:rsid w:val="00BB6E82"/>
    <w:rsid w:val="00BB7070"/>
    <w:rsid w:val="00BB7107"/>
    <w:rsid w:val="00BB72AE"/>
    <w:rsid w:val="00BB72DF"/>
    <w:rsid w:val="00BB7AB0"/>
    <w:rsid w:val="00BC0478"/>
    <w:rsid w:val="00BC0597"/>
    <w:rsid w:val="00BC0A1E"/>
    <w:rsid w:val="00BC0B8F"/>
    <w:rsid w:val="00BC0FB5"/>
    <w:rsid w:val="00BC13AE"/>
    <w:rsid w:val="00BC1786"/>
    <w:rsid w:val="00BC1D8A"/>
    <w:rsid w:val="00BC1DE6"/>
    <w:rsid w:val="00BC2292"/>
    <w:rsid w:val="00BC269E"/>
    <w:rsid w:val="00BC27D7"/>
    <w:rsid w:val="00BC3025"/>
    <w:rsid w:val="00BC3378"/>
    <w:rsid w:val="00BC350B"/>
    <w:rsid w:val="00BC35AF"/>
    <w:rsid w:val="00BC3623"/>
    <w:rsid w:val="00BC3A2F"/>
    <w:rsid w:val="00BC4E97"/>
    <w:rsid w:val="00BC57F9"/>
    <w:rsid w:val="00BC5907"/>
    <w:rsid w:val="00BC5F7D"/>
    <w:rsid w:val="00BC5FAB"/>
    <w:rsid w:val="00BC62B8"/>
    <w:rsid w:val="00BC6596"/>
    <w:rsid w:val="00BC6726"/>
    <w:rsid w:val="00BC68A8"/>
    <w:rsid w:val="00BC73AE"/>
    <w:rsid w:val="00BC77E1"/>
    <w:rsid w:val="00BC7C38"/>
    <w:rsid w:val="00BD0132"/>
    <w:rsid w:val="00BD072D"/>
    <w:rsid w:val="00BD0D89"/>
    <w:rsid w:val="00BD0D8A"/>
    <w:rsid w:val="00BD142B"/>
    <w:rsid w:val="00BD163A"/>
    <w:rsid w:val="00BD1B0C"/>
    <w:rsid w:val="00BD1F00"/>
    <w:rsid w:val="00BD1FD2"/>
    <w:rsid w:val="00BD20A8"/>
    <w:rsid w:val="00BD2253"/>
    <w:rsid w:val="00BD260E"/>
    <w:rsid w:val="00BD2B28"/>
    <w:rsid w:val="00BD2DB7"/>
    <w:rsid w:val="00BD30CB"/>
    <w:rsid w:val="00BD31B2"/>
    <w:rsid w:val="00BD3428"/>
    <w:rsid w:val="00BD3C7F"/>
    <w:rsid w:val="00BD4455"/>
    <w:rsid w:val="00BD4714"/>
    <w:rsid w:val="00BD4A80"/>
    <w:rsid w:val="00BD4DB1"/>
    <w:rsid w:val="00BD5177"/>
    <w:rsid w:val="00BD51AE"/>
    <w:rsid w:val="00BD5252"/>
    <w:rsid w:val="00BD5336"/>
    <w:rsid w:val="00BD55C7"/>
    <w:rsid w:val="00BD5B1D"/>
    <w:rsid w:val="00BD5D11"/>
    <w:rsid w:val="00BD603D"/>
    <w:rsid w:val="00BD604C"/>
    <w:rsid w:val="00BD67E5"/>
    <w:rsid w:val="00BD6CBF"/>
    <w:rsid w:val="00BD6F8D"/>
    <w:rsid w:val="00BD7578"/>
    <w:rsid w:val="00BD7659"/>
    <w:rsid w:val="00BD77CE"/>
    <w:rsid w:val="00BD7937"/>
    <w:rsid w:val="00BD7BF0"/>
    <w:rsid w:val="00BD7CC9"/>
    <w:rsid w:val="00BD7CE1"/>
    <w:rsid w:val="00BE016D"/>
    <w:rsid w:val="00BE0318"/>
    <w:rsid w:val="00BE0D79"/>
    <w:rsid w:val="00BE122C"/>
    <w:rsid w:val="00BE14D7"/>
    <w:rsid w:val="00BE17FC"/>
    <w:rsid w:val="00BE2656"/>
    <w:rsid w:val="00BE2B5E"/>
    <w:rsid w:val="00BE2CEF"/>
    <w:rsid w:val="00BE3511"/>
    <w:rsid w:val="00BE3572"/>
    <w:rsid w:val="00BE36C8"/>
    <w:rsid w:val="00BE38BD"/>
    <w:rsid w:val="00BE3BBF"/>
    <w:rsid w:val="00BE3BE6"/>
    <w:rsid w:val="00BE4078"/>
    <w:rsid w:val="00BE4374"/>
    <w:rsid w:val="00BE4531"/>
    <w:rsid w:val="00BE45D1"/>
    <w:rsid w:val="00BE4817"/>
    <w:rsid w:val="00BE49B6"/>
    <w:rsid w:val="00BE4AB5"/>
    <w:rsid w:val="00BE4DFC"/>
    <w:rsid w:val="00BE505B"/>
    <w:rsid w:val="00BE54CA"/>
    <w:rsid w:val="00BE5D39"/>
    <w:rsid w:val="00BE5D4C"/>
    <w:rsid w:val="00BE6124"/>
    <w:rsid w:val="00BE6319"/>
    <w:rsid w:val="00BE6392"/>
    <w:rsid w:val="00BE6681"/>
    <w:rsid w:val="00BE68FA"/>
    <w:rsid w:val="00BE69F5"/>
    <w:rsid w:val="00BE6BA3"/>
    <w:rsid w:val="00BE6E7E"/>
    <w:rsid w:val="00BE7179"/>
    <w:rsid w:val="00BE764C"/>
    <w:rsid w:val="00BE7C97"/>
    <w:rsid w:val="00BF02B4"/>
    <w:rsid w:val="00BF0708"/>
    <w:rsid w:val="00BF07F5"/>
    <w:rsid w:val="00BF0ED5"/>
    <w:rsid w:val="00BF0FD3"/>
    <w:rsid w:val="00BF12B9"/>
    <w:rsid w:val="00BF16CC"/>
    <w:rsid w:val="00BF1ED8"/>
    <w:rsid w:val="00BF213C"/>
    <w:rsid w:val="00BF272D"/>
    <w:rsid w:val="00BF294B"/>
    <w:rsid w:val="00BF2B41"/>
    <w:rsid w:val="00BF2D38"/>
    <w:rsid w:val="00BF2DBA"/>
    <w:rsid w:val="00BF2DF0"/>
    <w:rsid w:val="00BF3A17"/>
    <w:rsid w:val="00BF3B37"/>
    <w:rsid w:val="00BF400D"/>
    <w:rsid w:val="00BF44A8"/>
    <w:rsid w:val="00BF4988"/>
    <w:rsid w:val="00BF4BDA"/>
    <w:rsid w:val="00BF4E5E"/>
    <w:rsid w:val="00BF4EA3"/>
    <w:rsid w:val="00BF502D"/>
    <w:rsid w:val="00BF53B1"/>
    <w:rsid w:val="00BF5CE8"/>
    <w:rsid w:val="00BF5D26"/>
    <w:rsid w:val="00BF5F10"/>
    <w:rsid w:val="00BF611E"/>
    <w:rsid w:val="00BF70A6"/>
    <w:rsid w:val="00BF74CB"/>
    <w:rsid w:val="00BF77C4"/>
    <w:rsid w:val="00BF7B4F"/>
    <w:rsid w:val="00BF7D43"/>
    <w:rsid w:val="00BF7E0E"/>
    <w:rsid w:val="00BF7FBA"/>
    <w:rsid w:val="00C00616"/>
    <w:rsid w:val="00C007E0"/>
    <w:rsid w:val="00C0089E"/>
    <w:rsid w:val="00C01271"/>
    <w:rsid w:val="00C012A1"/>
    <w:rsid w:val="00C01D3D"/>
    <w:rsid w:val="00C01EC8"/>
    <w:rsid w:val="00C020DE"/>
    <w:rsid w:val="00C02174"/>
    <w:rsid w:val="00C0251E"/>
    <w:rsid w:val="00C029D5"/>
    <w:rsid w:val="00C02C99"/>
    <w:rsid w:val="00C02EE2"/>
    <w:rsid w:val="00C03026"/>
    <w:rsid w:val="00C03297"/>
    <w:rsid w:val="00C035B7"/>
    <w:rsid w:val="00C03779"/>
    <w:rsid w:val="00C037A3"/>
    <w:rsid w:val="00C03ECA"/>
    <w:rsid w:val="00C03FC0"/>
    <w:rsid w:val="00C04089"/>
    <w:rsid w:val="00C04AC7"/>
    <w:rsid w:val="00C04AE5"/>
    <w:rsid w:val="00C04C1B"/>
    <w:rsid w:val="00C053A3"/>
    <w:rsid w:val="00C057BA"/>
    <w:rsid w:val="00C05ACF"/>
    <w:rsid w:val="00C05BB2"/>
    <w:rsid w:val="00C05D66"/>
    <w:rsid w:val="00C0632B"/>
    <w:rsid w:val="00C06582"/>
    <w:rsid w:val="00C068CF"/>
    <w:rsid w:val="00C06A45"/>
    <w:rsid w:val="00C06BA8"/>
    <w:rsid w:val="00C06C8F"/>
    <w:rsid w:val="00C0767A"/>
    <w:rsid w:val="00C077C3"/>
    <w:rsid w:val="00C07865"/>
    <w:rsid w:val="00C079F7"/>
    <w:rsid w:val="00C07FFA"/>
    <w:rsid w:val="00C10262"/>
    <w:rsid w:val="00C102D6"/>
    <w:rsid w:val="00C10F31"/>
    <w:rsid w:val="00C11177"/>
    <w:rsid w:val="00C117A0"/>
    <w:rsid w:val="00C117BE"/>
    <w:rsid w:val="00C11916"/>
    <w:rsid w:val="00C1234E"/>
    <w:rsid w:val="00C12381"/>
    <w:rsid w:val="00C124A0"/>
    <w:rsid w:val="00C126B6"/>
    <w:rsid w:val="00C12A8C"/>
    <w:rsid w:val="00C12B75"/>
    <w:rsid w:val="00C1313F"/>
    <w:rsid w:val="00C13BC7"/>
    <w:rsid w:val="00C13C09"/>
    <w:rsid w:val="00C13C62"/>
    <w:rsid w:val="00C14174"/>
    <w:rsid w:val="00C14CAB"/>
    <w:rsid w:val="00C14CB0"/>
    <w:rsid w:val="00C152A4"/>
    <w:rsid w:val="00C153A2"/>
    <w:rsid w:val="00C15AA3"/>
    <w:rsid w:val="00C15B3E"/>
    <w:rsid w:val="00C15CF6"/>
    <w:rsid w:val="00C16892"/>
    <w:rsid w:val="00C16B50"/>
    <w:rsid w:val="00C172C3"/>
    <w:rsid w:val="00C17311"/>
    <w:rsid w:val="00C173BD"/>
    <w:rsid w:val="00C17596"/>
    <w:rsid w:val="00C17795"/>
    <w:rsid w:val="00C17A95"/>
    <w:rsid w:val="00C204CF"/>
    <w:rsid w:val="00C20B09"/>
    <w:rsid w:val="00C20B7F"/>
    <w:rsid w:val="00C2105A"/>
    <w:rsid w:val="00C21185"/>
    <w:rsid w:val="00C214D0"/>
    <w:rsid w:val="00C21F38"/>
    <w:rsid w:val="00C22122"/>
    <w:rsid w:val="00C225F6"/>
    <w:rsid w:val="00C226F2"/>
    <w:rsid w:val="00C22D21"/>
    <w:rsid w:val="00C22E03"/>
    <w:rsid w:val="00C22F61"/>
    <w:rsid w:val="00C23251"/>
    <w:rsid w:val="00C23421"/>
    <w:rsid w:val="00C234F1"/>
    <w:rsid w:val="00C23ABC"/>
    <w:rsid w:val="00C23D75"/>
    <w:rsid w:val="00C244C9"/>
    <w:rsid w:val="00C24667"/>
    <w:rsid w:val="00C24DEA"/>
    <w:rsid w:val="00C25517"/>
    <w:rsid w:val="00C2566C"/>
    <w:rsid w:val="00C257E9"/>
    <w:rsid w:val="00C259D5"/>
    <w:rsid w:val="00C25A8B"/>
    <w:rsid w:val="00C26526"/>
    <w:rsid w:val="00C26576"/>
    <w:rsid w:val="00C26CF2"/>
    <w:rsid w:val="00C27111"/>
    <w:rsid w:val="00C27161"/>
    <w:rsid w:val="00C27293"/>
    <w:rsid w:val="00C27766"/>
    <w:rsid w:val="00C27D7B"/>
    <w:rsid w:val="00C27E4B"/>
    <w:rsid w:val="00C3004C"/>
    <w:rsid w:val="00C30246"/>
    <w:rsid w:val="00C30734"/>
    <w:rsid w:val="00C30849"/>
    <w:rsid w:val="00C30DF0"/>
    <w:rsid w:val="00C30E1D"/>
    <w:rsid w:val="00C30F71"/>
    <w:rsid w:val="00C312A2"/>
    <w:rsid w:val="00C31303"/>
    <w:rsid w:val="00C31364"/>
    <w:rsid w:val="00C31980"/>
    <w:rsid w:val="00C31C91"/>
    <w:rsid w:val="00C31CA2"/>
    <w:rsid w:val="00C320DF"/>
    <w:rsid w:val="00C329C7"/>
    <w:rsid w:val="00C32CA8"/>
    <w:rsid w:val="00C32DCF"/>
    <w:rsid w:val="00C3339E"/>
    <w:rsid w:val="00C3370B"/>
    <w:rsid w:val="00C3384E"/>
    <w:rsid w:val="00C338E3"/>
    <w:rsid w:val="00C33B44"/>
    <w:rsid w:val="00C33C08"/>
    <w:rsid w:val="00C33D8E"/>
    <w:rsid w:val="00C33E60"/>
    <w:rsid w:val="00C341E5"/>
    <w:rsid w:val="00C3455E"/>
    <w:rsid w:val="00C349C5"/>
    <w:rsid w:val="00C34E7E"/>
    <w:rsid w:val="00C35259"/>
    <w:rsid w:val="00C353DD"/>
    <w:rsid w:val="00C35693"/>
    <w:rsid w:val="00C35836"/>
    <w:rsid w:val="00C35EC7"/>
    <w:rsid w:val="00C361F4"/>
    <w:rsid w:val="00C366CB"/>
    <w:rsid w:val="00C367A9"/>
    <w:rsid w:val="00C367E8"/>
    <w:rsid w:val="00C37505"/>
    <w:rsid w:val="00C37920"/>
    <w:rsid w:val="00C37E19"/>
    <w:rsid w:val="00C4003A"/>
    <w:rsid w:val="00C401F8"/>
    <w:rsid w:val="00C4082C"/>
    <w:rsid w:val="00C415D1"/>
    <w:rsid w:val="00C41EFB"/>
    <w:rsid w:val="00C41F5E"/>
    <w:rsid w:val="00C421E8"/>
    <w:rsid w:val="00C4252E"/>
    <w:rsid w:val="00C42733"/>
    <w:rsid w:val="00C42915"/>
    <w:rsid w:val="00C434D0"/>
    <w:rsid w:val="00C435AB"/>
    <w:rsid w:val="00C4375A"/>
    <w:rsid w:val="00C43A3D"/>
    <w:rsid w:val="00C4469B"/>
    <w:rsid w:val="00C44B7B"/>
    <w:rsid w:val="00C44D1E"/>
    <w:rsid w:val="00C44FBF"/>
    <w:rsid w:val="00C4550A"/>
    <w:rsid w:val="00C45B6E"/>
    <w:rsid w:val="00C45F02"/>
    <w:rsid w:val="00C45FF2"/>
    <w:rsid w:val="00C46661"/>
    <w:rsid w:val="00C46BAC"/>
    <w:rsid w:val="00C4712F"/>
    <w:rsid w:val="00C47167"/>
    <w:rsid w:val="00C473CE"/>
    <w:rsid w:val="00C473D3"/>
    <w:rsid w:val="00C476B3"/>
    <w:rsid w:val="00C47734"/>
    <w:rsid w:val="00C47C13"/>
    <w:rsid w:val="00C503C3"/>
    <w:rsid w:val="00C50638"/>
    <w:rsid w:val="00C5080C"/>
    <w:rsid w:val="00C51792"/>
    <w:rsid w:val="00C51E90"/>
    <w:rsid w:val="00C51EE3"/>
    <w:rsid w:val="00C51FFB"/>
    <w:rsid w:val="00C52273"/>
    <w:rsid w:val="00C52401"/>
    <w:rsid w:val="00C525A0"/>
    <w:rsid w:val="00C52CE9"/>
    <w:rsid w:val="00C52EEB"/>
    <w:rsid w:val="00C52FF9"/>
    <w:rsid w:val="00C53027"/>
    <w:rsid w:val="00C53187"/>
    <w:rsid w:val="00C53EDE"/>
    <w:rsid w:val="00C53F32"/>
    <w:rsid w:val="00C53FD6"/>
    <w:rsid w:val="00C54719"/>
    <w:rsid w:val="00C54C1F"/>
    <w:rsid w:val="00C55015"/>
    <w:rsid w:val="00C552C3"/>
    <w:rsid w:val="00C5539C"/>
    <w:rsid w:val="00C555A3"/>
    <w:rsid w:val="00C556EA"/>
    <w:rsid w:val="00C559EF"/>
    <w:rsid w:val="00C55A92"/>
    <w:rsid w:val="00C55D9B"/>
    <w:rsid w:val="00C560BD"/>
    <w:rsid w:val="00C560CA"/>
    <w:rsid w:val="00C56202"/>
    <w:rsid w:val="00C5633C"/>
    <w:rsid w:val="00C564EE"/>
    <w:rsid w:val="00C56CCB"/>
    <w:rsid w:val="00C56F4F"/>
    <w:rsid w:val="00C57390"/>
    <w:rsid w:val="00C5746D"/>
    <w:rsid w:val="00C5764A"/>
    <w:rsid w:val="00C57889"/>
    <w:rsid w:val="00C578DB"/>
    <w:rsid w:val="00C57DA1"/>
    <w:rsid w:val="00C60479"/>
    <w:rsid w:val="00C60722"/>
    <w:rsid w:val="00C60C04"/>
    <w:rsid w:val="00C60C66"/>
    <w:rsid w:val="00C60C78"/>
    <w:rsid w:val="00C61071"/>
    <w:rsid w:val="00C611BB"/>
    <w:rsid w:val="00C61901"/>
    <w:rsid w:val="00C619C4"/>
    <w:rsid w:val="00C61A4C"/>
    <w:rsid w:val="00C61B47"/>
    <w:rsid w:val="00C6200C"/>
    <w:rsid w:val="00C6288C"/>
    <w:rsid w:val="00C62A19"/>
    <w:rsid w:val="00C62BF3"/>
    <w:rsid w:val="00C62EA0"/>
    <w:rsid w:val="00C630BD"/>
    <w:rsid w:val="00C633AA"/>
    <w:rsid w:val="00C63460"/>
    <w:rsid w:val="00C6348C"/>
    <w:rsid w:val="00C638AE"/>
    <w:rsid w:val="00C63C2C"/>
    <w:rsid w:val="00C63C44"/>
    <w:rsid w:val="00C63DA9"/>
    <w:rsid w:val="00C6461A"/>
    <w:rsid w:val="00C6471E"/>
    <w:rsid w:val="00C6498C"/>
    <w:rsid w:val="00C64A43"/>
    <w:rsid w:val="00C64CF8"/>
    <w:rsid w:val="00C64E91"/>
    <w:rsid w:val="00C6559C"/>
    <w:rsid w:val="00C656A0"/>
    <w:rsid w:val="00C65849"/>
    <w:rsid w:val="00C658AB"/>
    <w:rsid w:val="00C65C24"/>
    <w:rsid w:val="00C65CD9"/>
    <w:rsid w:val="00C663BF"/>
    <w:rsid w:val="00C66893"/>
    <w:rsid w:val="00C668C1"/>
    <w:rsid w:val="00C66A0F"/>
    <w:rsid w:val="00C66C88"/>
    <w:rsid w:val="00C66D9D"/>
    <w:rsid w:val="00C67020"/>
    <w:rsid w:val="00C673EF"/>
    <w:rsid w:val="00C674F3"/>
    <w:rsid w:val="00C67587"/>
    <w:rsid w:val="00C6799A"/>
    <w:rsid w:val="00C67D72"/>
    <w:rsid w:val="00C67EFD"/>
    <w:rsid w:val="00C7079F"/>
    <w:rsid w:val="00C70EAC"/>
    <w:rsid w:val="00C71626"/>
    <w:rsid w:val="00C71631"/>
    <w:rsid w:val="00C7166B"/>
    <w:rsid w:val="00C7173F"/>
    <w:rsid w:val="00C71906"/>
    <w:rsid w:val="00C724E8"/>
    <w:rsid w:val="00C7287B"/>
    <w:rsid w:val="00C72FB8"/>
    <w:rsid w:val="00C7301F"/>
    <w:rsid w:val="00C73551"/>
    <w:rsid w:val="00C73934"/>
    <w:rsid w:val="00C73F1D"/>
    <w:rsid w:val="00C74ED3"/>
    <w:rsid w:val="00C75487"/>
    <w:rsid w:val="00C7567C"/>
    <w:rsid w:val="00C75861"/>
    <w:rsid w:val="00C75A33"/>
    <w:rsid w:val="00C75CA8"/>
    <w:rsid w:val="00C75E93"/>
    <w:rsid w:val="00C75FC0"/>
    <w:rsid w:val="00C76522"/>
    <w:rsid w:val="00C767F0"/>
    <w:rsid w:val="00C76C9E"/>
    <w:rsid w:val="00C77CA7"/>
    <w:rsid w:val="00C77F32"/>
    <w:rsid w:val="00C77F58"/>
    <w:rsid w:val="00C801AA"/>
    <w:rsid w:val="00C80847"/>
    <w:rsid w:val="00C80985"/>
    <w:rsid w:val="00C80BF5"/>
    <w:rsid w:val="00C80DBB"/>
    <w:rsid w:val="00C80F7A"/>
    <w:rsid w:val="00C8134E"/>
    <w:rsid w:val="00C81439"/>
    <w:rsid w:val="00C81493"/>
    <w:rsid w:val="00C816E3"/>
    <w:rsid w:val="00C81712"/>
    <w:rsid w:val="00C819B6"/>
    <w:rsid w:val="00C81BEB"/>
    <w:rsid w:val="00C81C59"/>
    <w:rsid w:val="00C82753"/>
    <w:rsid w:val="00C827BB"/>
    <w:rsid w:val="00C82869"/>
    <w:rsid w:val="00C828C5"/>
    <w:rsid w:val="00C8308F"/>
    <w:rsid w:val="00C8323A"/>
    <w:rsid w:val="00C83E0E"/>
    <w:rsid w:val="00C83E5E"/>
    <w:rsid w:val="00C8530C"/>
    <w:rsid w:val="00C85401"/>
    <w:rsid w:val="00C8553F"/>
    <w:rsid w:val="00C85EC0"/>
    <w:rsid w:val="00C86893"/>
    <w:rsid w:val="00C86D98"/>
    <w:rsid w:val="00C86F68"/>
    <w:rsid w:val="00C87B28"/>
    <w:rsid w:val="00C90955"/>
    <w:rsid w:val="00C909DE"/>
    <w:rsid w:val="00C90ADA"/>
    <w:rsid w:val="00C913AC"/>
    <w:rsid w:val="00C92255"/>
    <w:rsid w:val="00C92714"/>
    <w:rsid w:val="00C928BD"/>
    <w:rsid w:val="00C92CF8"/>
    <w:rsid w:val="00C93092"/>
    <w:rsid w:val="00C932AC"/>
    <w:rsid w:val="00C93A2E"/>
    <w:rsid w:val="00C93E2C"/>
    <w:rsid w:val="00C948DD"/>
    <w:rsid w:val="00C9497A"/>
    <w:rsid w:val="00C94B81"/>
    <w:rsid w:val="00C94DB9"/>
    <w:rsid w:val="00C94E74"/>
    <w:rsid w:val="00C94FF0"/>
    <w:rsid w:val="00C94FFC"/>
    <w:rsid w:val="00C951D4"/>
    <w:rsid w:val="00C95AE6"/>
    <w:rsid w:val="00C95F78"/>
    <w:rsid w:val="00C96004"/>
    <w:rsid w:val="00C960FA"/>
    <w:rsid w:val="00C965EE"/>
    <w:rsid w:val="00C96A77"/>
    <w:rsid w:val="00C96BE2"/>
    <w:rsid w:val="00C970E5"/>
    <w:rsid w:val="00C97310"/>
    <w:rsid w:val="00C97426"/>
    <w:rsid w:val="00C977C3"/>
    <w:rsid w:val="00C97961"/>
    <w:rsid w:val="00C97A2C"/>
    <w:rsid w:val="00C97C57"/>
    <w:rsid w:val="00CA0702"/>
    <w:rsid w:val="00CA0A62"/>
    <w:rsid w:val="00CA0F79"/>
    <w:rsid w:val="00CA116E"/>
    <w:rsid w:val="00CA1B46"/>
    <w:rsid w:val="00CA21D4"/>
    <w:rsid w:val="00CA2256"/>
    <w:rsid w:val="00CA337E"/>
    <w:rsid w:val="00CA3A9D"/>
    <w:rsid w:val="00CA3B26"/>
    <w:rsid w:val="00CA43C5"/>
    <w:rsid w:val="00CA43CA"/>
    <w:rsid w:val="00CA4827"/>
    <w:rsid w:val="00CA4883"/>
    <w:rsid w:val="00CA4BFB"/>
    <w:rsid w:val="00CA4E1C"/>
    <w:rsid w:val="00CA4FC2"/>
    <w:rsid w:val="00CA512A"/>
    <w:rsid w:val="00CA5165"/>
    <w:rsid w:val="00CA531A"/>
    <w:rsid w:val="00CA54D4"/>
    <w:rsid w:val="00CA54DA"/>
    <w:rsid w:val="00CA55E6"/>
    <w:rsid w:val="00CA57AD"/>
    <w:rsid w:val="00CA5DBB"/>
    <w:rsid w:val="00CA5E0B"/>
    <w:rsid w:val="00CA5F8B"/>
    <w:rsid w:val="00CA6754"/>
    <w:rsid w:val="00CA6AE6"/>
    <w:rsid w:val="00CA6B2F"/>
    <w:rsid w:val="00CA7175"/>
    <w:rsid w:val="00CA74D5"/>
    <w:rsid w:val="00CA752A"/>
    <w:rsid w:val="00CA77CE"/>
    <w:rsid w:val="00CA7E02"/>
    <w:rsid w:val="00CB0613"/>
    <w:rsid w:val="00CB06CB"/>
    <w:rsid w:val="00CB071C"/>
    <w:rsid w:val="00CB0E4E"/>
    <w:rsid w:val="00CB0F05"/>
    <w:rsid w:val="00CB126E"/>
    <w:rsid w:val="00CB17BE"/>
    <w:rsid w:val="00CB1866"/>
    <w:rsid w:val="00CB1A3A"/>
    <w:rsid w:val="00CB1F7D"/>
    <w:rsid w:val="00CB2AAE"/>
    <w:rsid w:val="00CB31E1"/>
    <w:rsid w:val="00CB36F9"/>
    <w:rsid w:val="00CB40DB"/>
    <w:rsid w:val="00CB41AF"/>
    <w:rsid w:val="00CB41FF"/>
    <w:rsid w:val="00CB42D0"/>
    <w:rsid w:val="00CB442B"/>
    <w:rsid w:val="00CB4490"/>
    <w:rsid w:val="00CB45C7"/>
    <w:rsid w:val="00CB46A3"/>
    <w:rsid w:val="00CB46E3"/>
    <w:rsid w:val="00CB46F7"/>
    <w:rsid w:val="00CB47FF"/>
    <w:rsid w:val="00CB4A28"/>
    <w:rsid w:val="00CB5362"/>
    <w:rsid w:val="00CB5D8F"/>
    <w:rsid w:val="00CB65D5"/>
    <w:rsid w:val="00CB6CA2"/>
    <w:rsid w:val="00CB7190"/>
    <w:rsid w:val="00CB7679"/>
    <w:rsid w:val="00CB7D61"/>
    <w:rsid w:val="00CB7F96"/>
    <w:rsid w:val="00CC0125"/>
    <w:rsid w:val="00CC0D3C"/>
    <w:rsid w:val="00CC1088"/>
    <w:rsid w:val="00CC1E9E"/>
    <w:rsid w:val="00CC1EE8"/>
    <w:rsid w:val="00CC1F31"/>
    <w:rsid w:val="00CC212F"/>
    <w:rsid w:val="00CC21EC"/>
    <w:rsid w:val="00CC25A1"/>
    <w:rsid w:val="00CC25A7"/>
    <w:rsid w:val="00CC2827"/>
    <w:rsid w:val="00CC2995"/>
    <w:rsid w:val="00CC2AE0"/>
    <w:rsid w:val="00CC2CC2"/>
    <w:rsid w:val="00CC326C"/>
    <w:rsid w:val="00CC3E48"/>
    <w:rsid w:val="00CC3F96"/>
    <w:rsid w:val="00CC4658"/>
    <w:rsid w:val="00CC4DAA"/>
    <w:rsid w:val="00CC601C"/>
    <w:rsid w:val="00CC6174"/>
    <w:rsid w:val="00CC61E2"/>
    <w:rsid w:val="00CC6612"/>
    <w:rsid w:val="00CC6924"/>
    <w:rsid w:val="00CC6FC3"/>
    <w:rsid w:val="00CC7069"/>
    <w:rsid w:val="00CC7293"/>
    <w:rsid w:val="00CC73E9"/>
    <w:rsid w:val="00CC7E3A"/>
    <w:rsid w:val="00CD0445"/>
    <w:rsid w:val="00CD060E"/>
    <w:rsid w:val="00CD065F"/>
    <w:rsid w:val="00CD09C6"/>
    <w:rsid w:val="00CD0C56"/>
    <w:rsid w:val="00CD1052"/>
    <w:rsid w:val="00CD107C"/>
    <w:rsid w:val="00CD10D5"/>
    <w:rsid w:val="00CD1347"/>
    <w:rsid w:val="00CD1AEE"/>
    <w:rsid w:val="00CD1E19"/>
    <w:rsid w:val="00CD2188"/>
    <w:rsid w:val="00CD23E3"/>
    <w:rsid w:val="00CD2A89"/>
    <w:rsid w:val="00CD2E42"/>
    <w:rsid w:val="00CD3009"/>
    <w:rsid w:val="00CD349A"/>
    <w:rsid w:val="00CD379E"/>
    <w:rsid w:val="00CD3848"/>
    <w:rsid w:val="00CD3851"/>
    <w:rsid w:val="00CD38C9"/>
    <w:rsid w:val="00CD3B6A"/>
    <w:rsid w:val="00CD3F6C"/>
    <w:rsid w:val="00CD42AE"/>
    <w:rsid w:val="00CD4447"/>
    <w:rsid w:val="00CD4700"/>
    <w:rsid w:val="00CD4819"/>
    <w:rsid w:val="00CD4CAE"/>
    <w:rsid w:val="00CD5442"/>
    <w:rsid w:val="00CD5956"/>
    <w:rsid w:val="00CD5E55"/>
    <w:rsid w:val="00CD6189"/>
    <w:rsid w:val="00CD627E"/>
    <w:rsid w:val="00CD63D8"/>
    <w:rsid w:val="00CD69C9"/>
    <w:rsid w:val="00CD6B95"/>
    <w:rsid w:val="00CD71C9"/>
    <w:rsid w:val="00CD7640"/>
    <w:rsid w:val="00CD7970"/>
    <w:rsid w:val="00CE0301"/>
    <w:rsid w:val="00CE05F2"/>
    <w:rsid w:val="00CE0A3F"/>
    <w:rsid w:val="00CE0CE7"/>
    <w:rsid w:val="00CE0D51"/>
    <w:rsid w:val="00CE0E62"/>
    <w:rsid w:val="00CE0F85"/>
    <w:rsid w:val="00CE157D"/>
    <w:rsid w:val="00CE16D1"/>
    <w:rsid w:val="00CE1AE4"/>
    <w:rsid w:val="00CE1B94"/>
    <w:rsid w:val="00CE1BA7"/>
    <w:rsid w:val="00CE2085"/>
    <w:rsid w:val="00CE21FE"/>
    <w:rsid w:val="00CE229B"/>
    <w:rsid w:val="00CE2539"/>
    <w:rsid w:val="00CE25B2"/>
    <w:rsid w:val="00CE2D5F"/>
    <w:rsid w:val="00CE2E71"/>
    <w:rsid w:val="00CE31AF"/>
    <w:rsid w:val="00CE34DC"/>
    <w:rsid w:val="00CE3658"/>
    <w:rsid w:val="00CE3D11"/>
    <w:rsid w:val="00CE3E01"/>
    <w:rsid w:val="00CE430A"/>
    <w:rsid w:val="00CE449B"/>
    <w:rsid w:val="00CE4999"/>
    <w:rsid w:val="00CE4C57"/>
    <w:rsid w:val="00CE4D0E"/>
    <w:rsid w:val="00CE52C9"/>
    <w:rsid w:val="00CE563D"/>
    <w:rsid w:val="00CE5D29"/>
    <w:rsid w:val="00CE5DB4"/>
    <w:rsid w:val="00CE5F66"/>
    <w:rsid w:val="00CE5F8F"/>
    <w:rsid w:val="00CE64D4"/>
    <w:rsid w:val="00CE6995"/>
    <w:rsid w:val="00CE71C1"/>
    <w:rsid w:val="00CE7308"/>
    <w:rsid w:val="00CE759E"/>
    <w:rsid w:val="00CE7A51"/>
    <w:rsid w:val="00CE7BC6"/>
    <w:rsid w:val="00CF0029"/>
    <w:rsid w:val="00CF05F4"/>
    <w:rsid w:val="00CF0607"/>
    <w:rsid w:val="00CF06A7"/>
    <w:rsid w:val="00CF1095"/>
    <w:rsid w:val="00CF1427"/>
    <w:rsid w:val="00CF15C3"/>
    <w:rsid w:val="00CF1985"/>
    <w:rsid w:val="00CF1B22"/>
    <w:rsid w:val="00CF1C9C"/>
    <w:rsid w:val="00CF2896"/>
    <w:rsid w:val="00CF2A20"/>
    <w:rsid w:val="00CF33EC"/>
    <w:rsid w:val="00CF3ABC"/>
    <w:rsid w:val="00CF42ED"/>
    <w:rsid w:val="00CF431D"/>
    <w:rsid w:val="00CF4871"/>
    <w:rsid w:val="00CF4946"/>
    <w:rsid w:val="00CF4AB5"/>
    <w:rsid w:val="00CF53B9"/>
    <w:rsid w:val="00CF547D"/>
    <w:rsid w:val="00CF5557"/>
    <w:rsid w:val="00CF583F"/>
    <w:rsid w:val="00CF604F"/>
    <w:rsid w:val="00CF61A8"/>
    <w:rsid w:val="00CF632B"/>
    <w:rsid w:val="00CF6350"/>
    <w:rsid w:val="00CF6596"/>
    <w:rsid w:val="00CF6782"/>
    <w:rsid w:val="00CF67BC"/>
    <w:rsid w:val="00CF6872"/>
    <w:rsid w:val="00CF6CCB"/>
    <w:rsid w:val="00CF7028"/>
    <w:rsid w:val="00CF70A9"/>
    <w:rsid w:val="00CF73FD"/>
    <w:rsid w:val="00CF7452"/>
    <w:rsid w:val="00CF77E2"/>
    <w:rsid w:val="00CF7BD1"/>
    <w:rsid w:val="00D00969"/>
    <w:rsid w:val="00D011C6"/>
    <w:rsid w:val="00D01202"/>
    <w:rsid w:val="00D0138A"/>
    <w:rsid w:val="00D01E25"/>
    <w:rsid w:val="00D01F76"/>
    <w:rsid w:val="00D027B9"/>
    <w:rsid w:val="00D02C69"/>
    <w:rsid w:val="00D02F36"/>
    <w:rsid w:val="00D034DA"/>
    <w:rsid w:val="00D03536"/>
    <w:rsid w:val="00D03C49"/>
    <w:rsid w:val="00D03DC2"/>
    <w:rsid w:val="00D043A2"/>
    <w:rsid w:val="00D046F7"/>
    <w:rsid w:val="00D0472C"/>
    <w:rsid w:val="00D048C0"/>
    <w:rsid w:val="00D04FE5"/>
    <w:rsid w:val="00D05287"/>
    <w:rsid w:val="00D0545F"/>
    <w:rsid w:val="00D05548"/>
    <w:rsid w:val="00D05CFE"/>
    <w:rsid w:val="00D05DFF"/>
    <w:rsid w:val="00D05E82"/>
    <w:rsid w:val="00D06051"/>
    <w:rsid w:val="00D06CC9"/>
    <w:rsid w:val="00D0710C"/>
    <w:rsid w:val="00D0740D"/>
    <w:rsid w:val="00D07520"/>
    <w:rsid w:val="00D07686"/>
    <w:rsid w:val="00D07A39"/>
    <w:rsid w:val="00D07B88"/>
    <w:rsid w:val="00D07E01"/>
    <w:rsid w:val="00D07E18"/>
    <w:rsid w:val="00D103D1"/>
    <w:rsid w:val="00D10473"/>
    <w:rsid w:val="00D10742"/>
    <w:rsid w:val="00D10A4D"/>
    <w:rsid w:val="00D11320"/>
    <w:rsid w:val="00D113C3"/>
    <w:rsid w:val="00D11A99"/>
    <w:rsid w:val="00D11C49"/>
    <w:rsid w:val="00D11D7C"/>
    <w:rsid w:val="00D1230D"/>
    <w:rsid w:val="00D1295E"/>
    <w:rsid w:val="00D12967"/>
    <w:rsid w:val="00D12F51"/>
    <w:rsid w:val="00D1304A"/>
    <w:rsid w:val="00D130A5"/>
    <w:rsid w:val="00D13858"/>
    <w:rsid w:val="00D1394E"/>
    <w:rsid w:val="00D139F4"/>
    <w:rsid w:val="00D13A73"/>
    <w:rsid w:val="00D13CE2"/>
    <w:rsid w:val="00D14642"/>
    <w:rsid w:val="00D14735"/>
    <w:rsid w:val="00D147E7"/>
    <w:rsid w:val="00D14918"/>
    <w:rsid w:val="00D151F7"/>
    <w:rsid w:val="00D15416"/>
    <w:rsid w:val="00D15CB0"/>
    <w:rsid w:val="00D1646F"/>
    <w:rsid w:val="00D165AD"/>
    <w:rsid w:val="00D16644"/>
    <w:rsid w:val="00D167EC"/>
    <w:rsid w:val="00D16BDC"/>
    <w:rsid w:val="00D17056"/>
    <w:rsid w:val="00D17111"/>
    <w:rsid w:val="00D17295"/>
    <w:rsid w:val="00D1742E"/>
    <w:rsid w:val="00D179F6"/>
    <w:rsid w:val="00D17ABE"/>
    <w:rsid w:val="00D17E87"/>
    <w:rsid w:val="00D20230"/>
    <w:rsid w:val="00D20A66"/>
    <w:rsid w:val="00D20FB9"/>
    <w:rsid w:val="00D21041"/>
    <w:rsid w:val="00D2112A"/>
    <w:rsid w:val="00D21679"/>
    <w:rsid w:val="00D22150"/>
    <w:rsid w:val="00D222F9"/>
    <w:rsid w:val="00D226A0"/>
    <w:rsid w:val="00D22875"/>
    <w:rsid w:val="00D228CF"/>
    <w:rsid w:val="00D229DE"/>
    <w:rsid w:val="00D23CCB"/>
    <w:rsid w:val="00D2441A"/>
    <w:rsid w:val="00D24E68"/>
    <w:rsid w:val="00D2540B"/>
    <w:rsid w:val="00D2674D"/>
    <w:rsid w:val="00D26EA5"/>
    <w:rsid w:val="00D26FBB"/>
    <w:rsid w:val="00D271E5"/>
    <w:rsid w:val="00D27232"/>
    <w:rsid w:val="00D27C64"/>
    <w:rsid w:val="00D27D99"/>
    <w:rsid w:val="00D3058D"/>
    <w:rsid w:val="00D30B39"/>
    <w:rsid w:val="00D313A0"/>
    <w:rsid w:val="00D31A80"/>
    <w:rsid w:val="00D31FA1"/>
    <w:rsid w:val="00D321B7"/>
    <w:rsid w:val="00D32230"/>
    <w:rsid w:val="00D3235F"/>
    <w:rsid w:val="00D3268E"/>
    <w:rsid w:val="00D328B6"/>
    <w:rsid w:val="00D328CF"/>
    <w:rsid w:val="00D32A70"/>
    <w:rsid w:val="00D32AE0"/>
    <w:rsid w:val="00D3309A"/>
    <w:rsid w:val="00D3337C"/>
    <w:rsid w:val="00D333C9"/>
    <w:rsid w:val="00D3344B"/>
    <w:rsid w:val="00D3367D"/>
    <w:rsid w:val="00D33932"/>
    <w:rsid w:val="00D33963"/>
    <w:rsid w:val="00D33A60"/>
    <w:rsid w:val="00D33B69"/>
    <w:rsid w:val="00D33CE7"/>
    <w:rsid w:val="00D34098"/>
    <w:rsid w:val="00D34FD4"/>
    <w:rsid w:val="00D353A6"/>
    <w:rsid w:val="00D353B4"/>
    <w:rsid w:val="00D35666"/>
    <w:rsid w:val="00D3628E"/>
    <w:rsid w:val="00D36625"/>
    <w:rsid w:val="00D36F79"/>
    <w:rsid w:val="00D37602"/>
    <w:rsid w:val="00D3762C"/>
    <w:rsid w:val="00D37E73"/>
    <w:rsid w:val="00D40065"/>
    <w:rsid w:val="00D40216"/>
    <w:rsid w:val="00D40762"/>
    <w:rsid w:val="00D40E4B"/>
    <w:rsid w:val="00D41048"/>
    <w:rsid w:val="00D411FE"/>
    <w:rsid w:val="00D4144E"/>
    <w:rsid w:val="00D41739"/>
    <w:rsid w:val="00D41E04"/>
    <w:rsid w:val="00D420E2"/>
    <w:rsid w:val="00D42111"/>
    <w:rsid w:val="00D422FF"/>
    <w:rsid w:val="00D42B30"/>
    <w:rsid w:val="00D42D31"/>
    <w:rsid w:val="00D42D6A"/>
    <w:rsid w:val="00D42E3B"/>
    <w:rsid w:val="00D430CE"/>
    <w:rsid w:val="00D431E1"/>
    <w:rsid w:val="00D43666"/>
    <w:rsid w:val="00D436D3"/>
    <w:rsid w:val="00D438E1"/>
    <w:rsid w:val="00D439C0"/>
    <w:rsid w:val="00D439E1"/>
    <w:rsid w:val="00D43BE1"/>
    <w:rsid w:val="00D43C2E"/>
    <w:rsid w:val="00D4423E"/>
    <w:rsid w:val="00D4426D"/>
    <w:rsid w:val="00D44CB6"/>
    <w:rsid w:val="00D450B1"/>
    <w:rsid w:val="00D45282"/>
    <w:rsid w:val="00D45547"/>
    <w:rsid w:val="00D460A8"/>
    <w:rsid w:val="00D461A8"/>
    <w:rsid w:val="00D46412"/>
    <w:rsid w:val="00D46BE2"/>
    <w:rsid w:val="00D46CBE"/>
    <w:rsid w:val="00D46FB5"/>
    <w:rsid w:val="00D4723B"/>
    <w:rsid w:val="00D47536"/>
    <w:rsid w:val="00D4756A"/>
    <w:rsid w:val="00D47625"/>
    <w:rsid w:val="00D47651"/>
    <w:rsid w:val="00D47850"/>
    <w:rsid w:val="00D47D7E"/>
    <w:rsid w:val="00D5012A"/>
    <w:rsid w:val="00D50471"/>
    <w:rsid w:val="00D516DC"/>
    <w:rsid w:val="00D51CB3"/>
    <w:rsid w:val="00D51DBE"/>
    <w:rsid w:val="00D51E6F"/>
    <w:rsid w:val="00D5289B"/>
    <w:rsid w:val="00D52B7C"/>
    <w:rsid w:val="00D52D99"/>
    <w:rsid w:val="00D53348"/>
    <w:rsid w:val="00D5344C"/>
    <w:rsid w:val="00D53A22"/>
    <w:rsid w:val="00D53F07"/>
    <w:rsid w:val="00D5401A"/>
    <w:rsid w:val="00D541BE"/>
    <w:rsid w:val="00D545B5"/>
    <w:rsid w:val="00D54B93"/>
    <w:rsid w:val="00D54F49"/>
    <w:rsid w:val="00D54F65"/>
    <w:rsid w:val="00D559CC"/>
    <w:rsid w:val="00D55BDD"/>
    <w:rsid w:val="00D55D95"/>
    <w:rsid w:val="00D56B6A"/>
    <w:rsid w:val="00D56C05"/>
    <w:rsid w:val="00D571BE"/>
    <w:rsid w:val="00D572B9"/>
    <w:rsid w:val="00D57796"/>
    <w:rsid w:val="00D577DD"/>
    <w:rsid w:val="00D57A9A"/>
    <w:rsid w:val="00D57B45"/>
    <w:rsid w:val="00D57C4C"/>
    <w:rsid w:val="00D600C2"/>
    <w:rsid w:val="00D60156"/>
    <w:rsid w:val="00D603FF"/>
    <w:rsid w:val="00D60512"/>
    <w:rsid w:val="00D60866"/>
    <w:rsid w:val="00D60B3E"/>
    <w:rsid w:val="00D60FD7"/>
    <w:rsid w:val="00D610CC"/>
    <w:rsid w:val="00D61820"/>
    <w:rsid w:val="00D61994"/>
    <w:rsid w:val="00D61BB9"/>
    <w:rsid w:val="00D61BE0"/>
    <w:rsid w:val="00D61E0A"/>
    <w:rsid w:val="00D62356"/>
    <w:rsid w:val="00D6251B"/>
    <w:rsid w:val="00D626E1"/>
    <w:rsid w:val="00D62D92"/>
    <w:rsid w:val="00D62DBB"/>
    <w:rsid w:val="00D630C3"/>
    <w:rsid w:val="00D634F1"/>
    <w:rsid w:val="00D637F0"/>
    <w:rsid w:val="00D63B59"/>
    <w:rsid w:val="00D63C3F"/>
    <w:rsid w:val="00D63DCF"/>
    <w:rsid w:val="00D63FF3"/>
    <w:rsid w:val="00D64431"/>
    <w:rsid w:val="00D64544"/>
    <w:rsid w:val="00D6468A"/>
    <w:rsid w:val="00D646BF"/>
    <w:rsid w:val="00D64853"/>
    <w:rsid w:val="00D6494B"/>
    <w:rsid w:val="00D64AE1"/>
    <w:rsid w:val="00D650BC"/>
    <w:rsid w:val="00D65E91"/>
    <w:rsid w:val="00D65F72"/>
    <w:rsid w:val="00D660F0"/>
    <w:rsid w:val="00D6646C"/>
    <w:rsid w:val="00D666DE"/>
    <w:rsid w:val="00D66819"/>
    <w:rsid w:val="00D66AD1"/>
    <w:rsid w:val="00D66B7F"/>
    <w:rsid w:val="00D66E01"/>
    <w:rsid w:val="00D67065"/>
    <w:rsid w:val="00D6714D"/>
    <w:rsid w:val="00D672DD"/>
    <w:rsid w:val="00D67342"/>
    <w:rsid w:val="00D674AE"/>
    <w:rsid w:val="00D6751D"/>
    <w:rsid w:val="00D67DB1"/>
    <w:rsid w:val="00D7006F"/>
    <w:rsid w:val="00D70524"/>
    <w:rsid w:val="00D705BD"/>
    <w:rsid w:val="00D70736"/>
    <w:rsid w:val="00D707DD"/>
    <w:rsid w:val="00D7080B"/>
    <w:rsid w:val="00D70EE8"/>
    <w:rsid w:val="00D7210D"/>
    <w:rsid w:val="00D72546"/>
    <w:rsid w:val="00D7256A"/>
    <w:rsid w:val="00D726EE"/>
    <w:rsid w:val="00D72790"/>
    <w:rsid w:val="00D72857"/>
    <w:rsid w:val="00D72DFC"/>
    <w:rsid w:val="00D731B2"/>
    <w:rsid w:val="00D73592"/>
    <w:rsid w:val="00D735D7"/>
    <w:rsid w:val="00D736DA"/>
    <w:rsid w:val="00D737ED"/>
    <w:rsid w:val="00D73FE1"/>
    <w:rsid w:val="00D74062"/>
    <w:rsid w:val="00D741AD"/>
    <w:rsid w:val="00D7430D"/>
    <w:rsid w:val="00D7457A"/>
    <w:rsid w:val="00D74BB0"/>
    <w:rsid w:val="00D74BED"/>
    <w:rsid w:val="00D74F41"/>
    <w:rsid w:val="00D755E3"/>
    <w:rsid w:val="00D75616"/>
    <w:rsid w:val="00D75C1F"/>
    <w:rsid w:val="00D75D31"/>
    <w:rsid w:val="00D75E09"/>
    <w:rsid w:val="00D75E85"/>
    <w:rsid w:val="00D75F1F"/>
    <w:rsid w:val="00D76402"/>
    <w:rsid w:val="00D765B5"/>
    <w:rsid w:val="00D765D4"/>
    <w:rsid w:val="00D766DC"/>
    <w:rsid w:val="00D77298"/>
    <w:rsid w:val="00D7738B"/>
    <w:rsid w:val="00D779AA"/>
    <w:rsid w:val="00D77C05"/>
    <w:rsid w:val="00D77F70"/>
    <w:rsid w:val="00D80055"/>
    <w:rsid w:val="00D804EB"/>
    <w:rsid w:val="00D80837"/>
    <w:rsid w:val="00D80A41"/>
    <w:rsid w:val="00D80EF8"/>
    <w:rsid w:val="00D81183"/>
    <w:rsid w:val="00D81519"/>
    <w:rsid w:val="00D816C2"/>
    <w:rsid w:val="00D81768"/>
    <w:rsid w:val="00D82778"/>
    <w:rsid w:val="00D82BC7"/>
    <w:rsid w:val="00D82D71"/>
    <w:rsid w:val="00D8322A"/>
    <w:rsid w:val="00D83314"/>
    <w:rsid w:val="00D835F7"/>
    <w:rsid w:val="00D83917"/>
    <w:rsid w:val="00D839E6"/>
    <w:rsid w:val="00D83E13"/>
    <w:rsid w:val="00D83F6C"/>
    <w:rsid w:val="00D84139"/>
    <w:rsid w:val="00D84543"/>
    <w:rsid w:val="00D84E4A"/>
    <w:rsid w:val="00D84EB7"/>
    <w:rsid w:val="00D85049"/>
    <w:rsid w:val="00D8587F"/>
    <w:rsid w:val="00D85D7C"/>
    <w:rsid w:val="00D85E87"/>
    <w:rsid w:val="00D85F70"/>
    <w:rsid w:val="00D86A12"/>
    <w:rsid w:val="00D87782"/>
    <w:rsid w:val="00D87849"/>
    <w:rsid w:val="00D87B62"/>
    <w:rsid w:val="00D87D04"/>
    <w:rsid w:val="00D90C42"/>
    <w:rsid w:val="00D9103F"/>
    <w:rsid w:val="00D920BB"/>
    <w:rsid w:val="00D9229A"/>
    <w:rsid w:val="00D924BB"/>
    <w:rsid w:val="00D927FE"/>
    <w:rsid w:val="00D92B15"/>
    <w:rsid w:val="00D92CAF"/>
    <w:rsid w:val="00D92F10"/>
    <w:rsid w:val="00D92F4E"/>
    <w:rsid w:val="00D936AE"/>
    <w:rsid w:val="00D937D9"/>
    <w:rsid w:val="00D93FEC"/>
    <w:rsid w:val="00D941FF"/>
    <w:rsid w:val="00D9457F"/>
    <w:rsid w:val="00D94DCF"/>
    <w:rsid w:val="00D950BE"/>
    <w:rsid w:val="00D95354"/>
    <w:rsid w:val="00D95407"/>
    <w:rsid w:val="00D95846"/>
    <w:rsid w:val="00D95982"/>
    <w:rsid w:val="00D95D7E"/>
    <w:rsid w:val="00D95E6B"/>
    <w:rsid w:val="00D96DCB"/>
    <w:rsid w:val="00D96EBC"/>
    <w:rsid w:val="00D975CE"/>
    <w:rsid w:val="00D97610"/>
    <w:rsid w:val="00D97821"/>
    <w:rsid w:val="00D978BA"/>
    <w:rsid w:val="00D97A2D"/>
    <w:rsid w:val="00D97A92"/>
    <w:rsid w:val="00D97BCA"/>
    <w:rsid w:val="00D97EAB"/>
    <w:rsid w:val="00D97F40"/>
    <w:rsid w:val="00DA0091"/>
    <w:rsid w:val="00DA009B"/>
    <w:rsid w:val="00DA023D"/>
    <w:rsid w:val="00DA03FD"/>
    <w:rsid w:val="00DA049C"/>
    <w:rsid w:val="00DA0682"/>
    <w:rsid w:val="00DA07F0"/>
    <w:rsid w:val="00DA0917"/>
    <w:rsid w:val="00DA0C8D"/>
    <w:rsid w:val="00DA0EF2"/>
    <w:rsid w:val="00DA0F41"/>
    <w:rsid w:val="00DA1191"/>
    <w:rsid w:val="00DA14FA"/>
    <w:rsid w:val="00DA1580"/>
    <w:rsid w:val="00DA16D9"/>
    <w:rsid w:val="00DA2398"/>
    <w:rsid w:val="00DA2589"/>
    <w:rsid w:val="00DA300F"/>
    <w:rsid w:val="00DA379C"/>
    <w:rsid w:val="00DA3B0F"/>
    <w:rsid w:val="00DA4178"/>
    <w:rsid w:val="00DA44A4"/>
    <w:rsid w:val="00DA4509"/>
    <w:rsid w:val="00DA4D54"/>
    <w:rsid w:val="00DA5168"/>
    <w:rsid w:val="00DA53AC"/>
    <w:rsid w:val="00DA5911"/>
    <w:rsid w:val="00DA5A12"/>
    <w:rsid w:val="00DA5C2A"/>
    <w:rsid w:val="00DA5EB7"/>
    <w:rsid w:val="00DA6CA0"/>
    <w:rsid w:val="00DA70D0"/>
    <w:rsid w:val="00DA722E"/>
    <w:rsid w:val="00DA73C4"/>
    <w:rsid w:val="00DA7733"/>
    <w:rsid w:val="00DA7929"/>
    <w:rsid w:val="00DA7B50"/>
    <w:rsid w:val="00DA7C22"/>
    <w:rsid w:val="00DA7DD9"/>
    <w:rsid w:val="00DB0003"/>
    <w:rsid w:val="00DB00DB"/>
    <w:rsid w:val="00DB0276"/>
    <w:rsid w:val="00DB0389"/>
    <w:rsid w:val="00DB07F3"/>
    <w:rsid w:val="00DB085C"/>
    <w:rsid w:val="00DB08A4"/>
    <w:rsid w:val="00DB0AD8"/>
    <w:rsid w:val="00DB0BC0"/>
    <w:rsid w:val="00DB14BE"/>
    <w:rsid w:val="00DB158B"/>
    <w:rsid w:val="00DB198D"/>
    <w:rsid w:val="00DB1E02"/>
    <w:rsid w:val="00DB1E38"/>
    <w:rsid w:val="00DB1EE3"/>
    <w:rsid w:val="00DB230F"/>
    <w:rsid w:val="00DB23BC"/>
    <w:rsid w:val="00DB33A5"/>
    <w:rsid w:val="00DB37ED"/>
    <w:rsid w:val="00DB3829"/>
    <w:rsid w:val="00DB3896"/>
    <w:rsid w:val="00DB398E"/>
    <w:rsid w:val="00DB3CD0"/>
    <w:rsid w:val="00DB3D65"/>
    <w:rsid w:val="00DB4114"/>
    <w:rsid w:val="00DB4127"/>
    <w:rsid w:val="00DB42A1"/>
    <w:rsid w:val="00DB4D72"/>
    <w:rsid w:val="00DB4EF9"/>
    <w:rsid w:val="00DB5303"/>
    <w:rsid w:val="00DB5314"/>
    <w:rsid w:val="00DB63E7"/>
    <w:rsid w:val="00DB653A"/>
    <w:rsid w:val="00DB6592"/>
    <w:rsid w:val="00DB6CFD"/>
    <w:rsid w:val="00DB7837"/>
    <w:rsid w:val="00DB7960"/>
    <w:rsid w:val="00DB7F67"/>
    <w:rsid w:val="00DC02A3"/>
    <w:rsid w:val="00DC0D6B"/>
    <w:rsid w:val="00DC0ED8"/>
    <w:rsid w:val="00DC13D7"/>
    <w:rsid w:val="00DC1A47"/>
    <w:rsid w:val="00DC1D9F"/>
    <w:rsid w:val="00DC1EBA"/>
    <w:rsid w:val="00DC1F36"/>
    <w:rsid w:val="00DC29B0"/>
    <w:rsid w:val="00DC2AAB"/>
    <w:rsid w:val="00DC2BC9"/>
    <w:rsid w:val="00DC2F23"/>
    <w:rsid w:val="00DC37CD"/>
    <w:rsid w:val="00DC3A75"/>
    <w:rsid w:val="00DC3BDA"/>
    <w:rsid w:val="00DC45A4"/>
    <w:rsid w:val="00DC4CB9"/>
    <w:rsid w:val="00DC5ABC"/>
    <w:rsid w:val="00DC5B28"/>
    <w:rsid w:val="00DC5B51"/>
    <w:rsid w:val="00DC5BE4"/>
    <w:rsid w:val="00DC5FB7"/>
    <w:rsid w:val="00DC690A"/>
    <w:rsid w:val="00DC6F12"/>
    <w:rsid w:val="00DC7138"/>
    <w:rsid w:val="00DC7994"/>
    <w:rsid w:val="00DC7A3F"/>
    <w:rsid w:val="00DC7B92"/>
    <w:rsid w:val="00DC7BD1"/>
    <w:rsid w:val="00DD0034"/>
    <w:rsid w:val="00DD04EC"/>
    <w:rsid w:val="00DD060B"/>
    <w:rsid w:val="00DD0731"/>
    <w:rsid w:val="00DD0B69"/>
    <w:rsid w:val="00DD0C26"/>
    <w:rsid w:val="00DD0F4B"/>
    <w:rsid w:val="00DD1035"/>
    <w:rsid w:val="00DD11F3"/>
    <w:rsid w:val="00DD152A"/>
    <w:rsid w:val="00DD158E"/>
    <w:rsid w:val="00DD1C14"/>
    <w:rsid w:val="00DD206F"/>
    <w:rsid w:val="00DD25E6"/>
    <w:rsid w:val="00DD282A"/>
    <w:rsid w:val="00DD2BA5"/>
    <w:rsid w:val="00DD2E1E"/>
    <w:rsid w:val="00DD2F3B"/>
    <w:rsid w:val="00DD3372"/>
    <w:rsid w:val="00DD3770"/>
    <w:rsid w:val="00DD377D"/>
    <w:rsid w:val="00DD399A"/>
    <w:rsid w:val="00DD39B8"/>
    <w:rsid w:val="00DD43D0"/>
    <w:rsid w:val="00DD4835"/>
    <w:rsid w:val="00DD48C0"/>
    <w:rsid w:val="00DD4B3A"/>
    <w:rsid w:val="00DD5022"/>
    <w:rsid w:val="00DD53B4"/>
    <w:rsid w:val="00DD542B"/>
    <w:rsid w:val="00DD55E9"/>
    <w:rsid w:val="00DD569D"/>
    <w:rsid w:val="00DD56A3"/>
    <w:rsid w:val="00DD57D1"/>
    <w:rsid w:val="00DD5CB8"/>
    <w:rsid w:val="00DD6071"/>
    <w:rsid w:val="00DD63A9"/>
    <w:rsid w:val="00DD63DD"/>
    <w:rsid w:val="00DD645E"/>
    <w:rsid w:val="00DD6821"/>
    <w:rsid w:val="00DD697A"/>
    <w:rsid w:val="00DD6F4C"/>
    <w:rsid w:val="00DD73E6"/>
    <w:rsid w:val="00DD771F"/>
    <w:rsid w:val="00DD79D0"/>
    <w:rsid w:val="00DD7B11"/>
    <w:rsid w:val="00DD7F0D"/>
    <w:rsid w:val="00DE0104"/>
    <w:rsid w:val="00DE1A43"/>
    <w:rsid w:val="00DE1CA5"/>
    <w:rsid w:val="00DE2EE0"/>
    <w:rsid w:val="00DE2F24"/>
    <w:rsid w:val="00DE3456"/>
    <w:rsid w:val="00DE3D76"/>
    <w:rsid w:val="00DE3EDD"/>
    <w:rsid w:val="00DE4065"/>
    <w:rsid w:val="00DE40B5"/>
    <w:rsid w:val="00DE40FE"/>
    <w:rsid w:val="00DE4144"/>
    <w:rsid w:val="00DE41C2"/>
    <w:rsid w:val="00DE4343"/>
    <w:rsid w:val="00DE4438"/>
    <w:rsid w:val="00DE4690"/>
    <w:rsid w:val="00DE5700"/>
    <w:rsid w:val="00DE5A67"/>
    <w:rsid w:val="00DE5E88"/>
    <w:rsid w:val="00DE5F86"/>
    <w:rsid w:val="00DE6164"/>
    <w:rsid w:val="00DE63F1"/>
    <w:rsid w:val="00DE77CC"/>
    <w:rsid w:val="00DE77E5"/>
    <w:rsid w:val="00DE7824"/>
    <w:rsid w:val="00DF00C3"/>
    <w:rsid w:val="00DF012D"/>
    <w:rsid w:val="00DF0177"/>
    <w:rsid w:val="00DF05B6"/>
    <w:rsid w:val="00DF05FA"/>
    <w:rsid w:val="00DF0879"/>
    <w:rsid w:val="00DF0C6A"/>
    <w:rsid w:val="00DF0FF7"/>
    <w:rsid w:val="00DF11CE"/>
    <w:rsid w:val="00DF11E3"/>
    <w:rsid w:val="00DF1394"/>
    <w:rsid w:val="00DF148A"/>
    <w:rsid w:val="00DF14DF"/>
    <w:rsid w:val="00DF169C"/>
    <w:rsid w:val="00DF16B0"/>
    <w:rsid w:val="00DF1BFC"/>
    <w:rsid w:val="00DF1DD6"/>
    <w:rsid w:val="00DF1F49"/>
    <w:rsid w:val="00DF2216"/>
    <w:rsid w:val="00DF24A5"/>
    <w:rsid w:val="00DF2AEB"/>
    <w:rsid w:val="00DF2CD7"/>
    <w:rsid w:val="00DF2FC3"/>
    <w:rsid w:val="00DF308A"/>
    <w:rsid w:val="00DF31E6"/>
    <w:rsid w:val="00DF32F3"/>
    <w:rsid w:val="00DF3427"/>
    <w:rsid w:val="00DF38C5"/>
    <w:rsid w:val="00DF3C67"/>
    <w:rsid w:val="00DF41CB"/>
    <w:rsid w:val="00DF42FB"/>
    <w:rsid w:val="00DF4358"/>
    <w:rsid w:val="00DF4777"/>
    <w:rsid w:val="00DF48FA"/>
    <w:rsid w:val="00DF4FEF"/>
    <w:rsid w:val="00DF5110"/>
    <w:rsid w:val="00DF516E"/>
    <w:rsid w:val="00DF54B7"/>
    <w:rsid w:val="00DF5AD7"/>
    <w:rsid w:val="00DF5F93"/>
    <w:rsid w:val="00DF628C"/>
    <w:rsid w:val="00DF6528"/>
    <w:rsid w:val="00DF6A14"/>
    <w:rsid w:val="00DF6BEF"/>
    <w:rsid w:val="00DF6CDC"/>
    <w:rsid w:val="00DF70CD"/>
    <w:rsid w:val="00DF74E8"/>
    <w:rsid w:val="00DF779E"/>
    <w:rsid w:val="00E0046A"/>
    <w:rsid w:val="00E0087B"/>
    <w:rsid w:val="00E00CEE"/>
    <w:rsid w:val="00E012A2"/>
    <w:rsid w:val="00E01571"/>
    <w:rsid w:val="00E0162E"/>
    <w:rsid w:val="00E01BB4"/>
    <w:rsid w:val="00E022B6"/>
    <w:rsid w:val="00E02610"/>
    <w:rsid w:val="00E028AC"/>
    <w:rsid w:val="00E029AA"/>
    <w:rsid w:val="00E03823"/>
    <w:rsid w:val="00E0394A"/>
    <w:rsid w:val="00E03990"/>
    <w:rsid w:val="00E039C2"/>
    <w:rsid w:val="00E03DF0"/>
    <w:rsid w:val="00E040F8"/>
    <w:rsid w:val="00E04282"/>
    <w:rsid w:val="00E04404"/>
    <w:rsid w:val="00E04422"/>
    <w:rsid w:val="00E04DAB"/>
    <w:rsid w:val="00E05108"/>
    <w:rsid w:val="00E0525F"/>
    <w:rsid w:val="00E056B2"/>
    <w:rsid w:val="00E05E33"/>
    <w:rsid w:val="00E06303"/>
    <w:rsid w:val="00E06723"/>
    <w:rsid w:val="00E06973"/>
    <w:rsid w:val="00E06A1F"/>
    <w:rsid w:val="00E06C0A"/>
    <w:rsid w:val="00E07364"/>
    <w:rsid w:val="00E07387"/>
    <w:rsid w:val="00E07551"/>
    <w:rsid w:val="00E078FD"/>
    <w:rsid w:val="00E07D8A"/>
    <w:rsid w:val="00E10643"/>
    <w:rsid w:val="00E107EC"/>
    <w:rsid w:val="00E10832"/>
    <w:rsid w:val="00E10D85"/>
    <w:rsid w:val="00E10FF1"/>
    <w:rsid w:val="00E11094"/>
    <w:rsid w:val="00E111E9"/>
    <w:rsid w:val="00E11915"/>
    <w:rsid w:val="00E11AC7"/>
    <w:rsid w:val="00E12201"/>
    <w:rsid w:val="00E1249C"/>
    <w:rsid w:val="00E12591"/>
    <w:rsid w:val="00E12864"/>
    <w:rsid w:val="00E12F2F"/>
    <w:rsid w:val="00E13166"/>
    <w:rsid w:val="00E13192"/>
    <w:rsid w:val="00E133EA"/>
    <w:rsid w:val="00E13402"/>
    <w:rsid w:val="00E13537"/>
    <w:rsid w:val="00E135E1"/>
    <w:rsid w:val="00E13E6C"/>
    <w:rsid w:val="00E14055"/>
    <w:rsid w:val="00E142FE"/>
    <w:rsid w:val="00E14309"/>
    <w:rsid w:val="00E148EB"/>
    <w:rsid w:val="00E14DA4"/>
    <w:rsid w:val="00E15066"/>
    <w:rsid w:val="00E15433"/>
    <w:rsid w:val="00E15440"/>
    <w:rsid w:val="00E16307"/>
    <w:rsid w:val="00E16382"/>
    <w:rsid w:val="00E16FF8"/>
    <w:rsid w:val="00E170DA"/>
    <w:rsid w:val="00E17227"/>
    <w:rsid w:val="00E1765A"/>
    <w:rsid w:val="00E1790C"/>
    <w:rsid w:val="00E17B09"/>
    <w:rsid w:val="00E17D4B"/>
    <w:rsid w:val="00E17E05"/>
    <w:rsid w:val="00E17FF7"/>
    <w:rsid w:val="00E2060F"/>
    <w:rsid w:val="00E207D9"/>
    <w:rsid w:val="00E208F5"/>
    <w:rsid w:val="00E20A4F"/>
    <w:rsid w:val="00E210D4"/>
    <w:rsid w:val="00E21134"/>
    <w:rsid w:val="00E2129D"/>
    <w:rsid w:val="00E21315"/>
    <w:rsid w:val="00E2148B"/>
    <w:rsid w:val="00E214AA"/>
    <w:rsid w:val="00E214CB"/>
    <w:rsid w:val="00E228B3"/>
    <w:rsid w:val="00E2294C"/>
    <w:rsid w:val="00E22A75"/>
    <w:rsid w:val="00E22B61"/>
    <w:rsid w:val="00E22E82"/>
    <w:rsid w:val="00E2336E"/>
    <w:rsid w:val="00E2368E"/>
    <w:rsid w:val="00E23F4D"/>
    <w:rsid w:val="00E240B5"/>
    <w:rsid w:val="00E24271"/>
    <w:rsid w:val="00E242F8"/>
    <w:rsid w:val="00E2433C"/>
    <w:rsid w:val="00E24A3B"/>
    <w:rsid w:val="00E24A69"/>
    <w:rsid w:val="00E24D2A"/>
    <w:rsid w:val="00E24E2F"/>
    <w:rsid w:val="00E24F0C"/>
    <w:rsid w:val="00E24F15"/>
    <w:rsid w:val="00E25600"/>
    <w:rsid w:val="00E25700"/>
    <w:rsid w:val="00E259BE"/>
    <w:rsid w:val="00E25B33"/>
    <w:rsid w:val="00E25E77"/>
    <w:rsid w:val="00E25E85"/>
    <w:rsid w:val="00E25FAB"/>
    <w:rsid w:val="00E263BC"/>
    <w:rsid w:val="00E2645A"/>
    <w:rsid w:val="00E26569"/>
    <w:rsid w:val="00E265BA"/>
    <w:rsid w:val="00E265BD"/>
    <w:rsid w:val="00E26773"/>
    <w:rsid w:val="00E26915"/>
    <w:rsid w:val="00E26AD1"/>
    <w:rsid w:val="00E2762A"/>
    <w:rsid w:val="00E279F5"/>
    <w:rsid w:val="00E27AE1"/>
    <w:rsid w:val="00E27EBC"/>
    <w:rsid w:val="00E3022E"/>
    <w:rsid w:val="00E309B1"/>
    <w:rsid w:val="00E30ECC"/>
    <w:rsid w:val="00E3139A"/>
    <w:rsid w:val="00E313A3"/>
    <w:rsid w:val="00E318BC"/>
    <w:rsid w:val="00E32141"/>
    <w:rsid w:val="00E32585"/>
    <w:rsid w:val="00E32659"/>
    <w:rsid w:val="00E327F1"/>
    <w:rsid w:val="00E32953"/>
    <w:rsid w:val="00E32A31"/>
    <w:rsid w:val="00E32FBC"/>
    <w:rsid w:val="00E331A2"/>
    <w:rsid w:val="00E334FA"/>
    <w:rsid w:val="00E34105"/>
    <w:rsid w:val="00E34204"/>
    <w:rsid w:val="00E3432B"/>
    <w:rsid w:val="00E34669"/>
    <w:rsid w:val="00E34966"/>
    <w:rsid w:val="00E34991"/>
    <w:rsid w:val="00E34DA7"/>
    <w:rsid w:val="00E34EDA"/>
    <w:rsid w:val="00E3552D"/>
    <w:rsid w:val="00E35BF0"/>
    <w:rsid w:val="00E35E44"/>
    <w:rsid w:val="00E360B7"/>
    <w:rsid w:val="00E36430"/>
    <w:rsid w:val="00E364BC"/>
    <w:rsid w:val="00E37302"/>
    <w:rsid w:val="00E373D6"/>
    <w:rsid w:val="00E37746"/>
    <w:rsid w:val="00E37A8D"/>
    <w:rsid w:val="00E37B62"/>
    <w:rsid w:val="00E37E57"/>
    <w:rsid w:val="00E40004"/>
    <w:rsid w:val="00E400CE"/>
    <w:rsid w:val="00E400ED"/>
    <w:rsid w:val="00E406E5"/>
    <w:rsid w:val="00E4093A"/>
    <w:rsid w:val="00E40E98"/>
    <w:rsid w:val="00E40F1E"/>
    <w:rsid w:val="00E40FCD"/>
    <w:rsid w:val="00E4131F"/>
    <w:rsid w:val="00E41CF4"/>
    <w:rsid w:val="00E41D55"/>
    <w:rsid w:val="00E41FB5"/>
    <w:rsid w:val="00E434C1"/>
    <w:rsid w:val="00E4369C"/>
    <w:rsid w:val="00E43819"/>
    <w:rsid w:val="00E439E0"/>
    <w:rsid w:val="00E43AEC"/>
    <w:rsid w:val="00E43C8F"/>
    <w:rsid w:val="00E43D11"/>
    <w:rsid w:val="00E43D1D"/>
    <w:rsid w:val="00E43EE9"/>
    <w:rsid w:val="00E44651"/>
    <w:rsid w:val="00E447E1"/>
    <w:rsid w:val="00E449DD"/>
    <w:rsid w:val="00E44B31"/>
    <w:rsid w:val="00E45108"/>
    <w:rsid w:val="00E454D9"/>
    <w:rsid w:val="00E45919"/>
    <w:rsid w:val="00E45A95"/>
    <w:rsid w:val="00E45EB8"/>
    <w:rsid w:val="00E45F7B"/>
    <w:rsid w:val="00E46258"/>
    <w:rsid w:val="00E46482"/>
    <w:rsid w:val="00E4650F"/>
    <w:rsid w:val="00E46998"/>
    <w:rsid w:val="00E46C59"/>
    <w:rsid w:val="00E46C99"/>
    <w:rsid w:val="00E47405"/>
    <w:rsid w:val="00E47750"/>
    <w:rsid w:val="00E479CE"/>
    <w:rsid w:val="00E47B58"/>
    <w:rsid w:val="00E47BD3"/>
    <w:rsid w:val="00E47E2E"/>
    <w:rsid w:val="00E5027D"/>
    <w:rsid w:val="00E503AA"/>
    <w:rsid w:val="00E504EA"/>
    <w:rsid w:val="00E50621"/>
    <w:rsid w:val="00E50BAD"/>
    <w:rsid w:val="00E50C8B"/>
    <w:rsid w:val="00E510CE"/>
    <w:rsid w:val="00E512C7"/>
    <w:rsid w:val="00E51518"/>
    <w:rsid w:val="00E51543"/>
    <w:rsid w:val="00E515AB"/>
    <w:rsid w:val="00E51660"/>
    <w:rsid w:val="00E51915"/>
    <w:rsid w:val="00E51A52"/>
    <w:rsid w:val="00E51EAA"/>
    <w:rsid w:val="00E523F1"/>
    <w:rsid w:val="00E527E5"/>
    <w:rsid w:val="00E53518"/>
    <w:rsid w:val="00E535E3"/>
    <w:rsid w:val="00E54141"/>
    <w:rsid w:val="00E549FF"/>
    <w:rsid w:val="00E54DC3"/>
    <w:rsid w:val="00E54E35"/>
    <w:rsid w:val="00E550BE"/>
    <w:rsid w:val="00E557F2"/>
    <w:rsid w:val="00E55AAB"/>
    <w:rsid w:val="00E55D8A"/>
    <w:rsid w:val="00E55E05"/>
    <w:rsid w:val="00E561C6"/>
    <w:rsid w:val="00E56829"/>
    <w:rsid w:val="00E56B10"/>
    <w:rsid w:val="00E56B74"/>
    <w:rsid w:val="00E57134"/>
    <w:rsid w:val="00E571B0"/>
    <w:rsid w:val="00E572B0"/>
    <w:rsid w:val="00E57307"/>
    <w:rsid w:val="00E57E85"/>
    <w:rsid w:val="00E600D2"/>
    <w:rsid w:val="00E6010E"/>
    <w:rsid w:val="00E60274"/>
    <w:rsid w:val="00E60652"/>
    <w:rsid w:val="00E60D47"/>
    <w:rsid w:val="00E61042"/>
    <w:rsid w:val="00E61407"/>
    <w:rsid w:val="00E61543"/>
    <w:rsid w:val="00E6181F"/>
    <w:rsid w:val="00E61964"/>
    <w:rsid w:val="00E61C3E"/>
    <w:rsid w:val="00E62132"/>
    <w:rsid w:val="00E62296"/>
    <w:rsid w:val="00E625DA"/>
    <w:rsid w:val="00E627ED"/>
    <w:rsid w:val="00E62DEA"/>
    <w:rsid w:val="00E62E5B"/>
    <w:rsid w:val="00E63110"/>
    <w:rsid w:val="00E6326A"/>
    <w:rsid w:val="00E636D2"/>
    <w:rsid w:val="00E63ADC"/>
    <w:rsid w:val="00E63E6F"/>
    <w:rsid w:val="00E642D8"/>
    <w:rsid w:val="00E6462C"/>
    <w:rsid w:val="00E646DE"/>
    <w:rsid w:val="00E6483A"/>
    <w:rsid w:val="00E64968"/>
    <w:rsid w:val="00E64B8B"/>
    <w:rsid w:val="00E64BB4"/>
    <w:rsid w:val="00E65044"/>
    <w:rsid w:val="00E6516D"/>
    <w:rsid w:val="00E65190"/>
    <w:rsid w:val="00E65443"/>
    <w:rsid w:val="00E6548B"/>
    <w:rsid w:val="00E65589"/>
    <w:rsid w:val="00E65FDF"/>
    <w:rsid w:val="00E66139"/>
    <w:rsid w:val="00E66324"/>
    <w:rsid w:val="00E666CC"/>
    <w:rsid w:val="00E66733"/>
    <w:rsid w:val="00E66B6C"/>
    <w:rsid w:val="00E671A9"/>
    <w:rsid w:val="00E672CB"/>
    <w:rsid w:val="00E6749A"/>
    <w:rsid w:val="00E67703"/>
    <w:rsid w:val="00E67801"/>
    <w:rsid w:val="00E67A90"/>
    <w:rsid w:val="00E67C35"/>
    <w:rsid w:val="00E67FE3"/>
    <w:rsid w:val="00E70810"/>
    <w:rsid w:val="00E70D2E"/>
    <w:rsid w:val="00E70E2D"/>
    <w:rsid w:val="00E70F05"/>
    <w:rsid w:val="00E71866"/>
    <w:rsid w:val="00E7187A"/>
    <w:rsid w:val="00E71A37"/>
    <w:rsid w:val="00E71B65"/>
    <w:rsid w:val="00E7235D"/>
    <w:rsid w:val="00E732C1"/>
    <w:rsid w:val="00E736C7"/>
    <w:rsid w:val="00E73C44"/>
    <w:rsid w:val="00E7410A"/>
    <w:rsid w:val="00E745F7"/>
    <w:rsid w:val="00E74744"/>
    <w:rsid w:val="00E74814"/>
    <w:rsid w:val="00E74965"/>
    <w:rsid w:val="00E749A2"/>
    <w:rsid w:val="00E74C01"/>
    <w:rsid w:val="00E753C3"/>
    <w:rsid w:val="00E753E7"/>
    <w:rsid w:val="00E75707"/>
    <w:rsid w:val="00E75775"/>
    <w:rsid w:val="00E758FB"/>
    <w:rsid w:val="00E75A07"/>
    <w:rsid w:val="00E75D4C"/>
    <w:rsid w:val="00E762C6"/>
    <w:rsid w:val="00E76410"/>
    <w:rsid w:val="00E7654F"/>
    <w:rsid w:val="00E767A2"/>
    <w:rsid w:val="00E767A7"/>
    <w:rsid w:val="00E76B81"/>
    <w:rsid w:val="00E77CF8"/>
    <w:rsid w:val="00E77F9A"/>
    <w:rsid w:val="00E80342"/>
    <w:rsid w:val="00E80347"/>
    <w:rsid w:val="00E80536"/>
    <w:rsid w:val="00E80A31"/>
    <w:rsid w:val="00E80B86"/>
    <w:rsid w:val="00E814A0"/>
    <w:rsid w:val="00E817C2"/>
    <w:rsid w:val="00E81824"/>
    <w:rsid w:val="00E81C17"/>
    <w:rsid w:val="00E81DE9"/>
    <w:rsid w:val="00E81F63"/>
    <w:rsid w:val="00E820B6"/>
    <w:rsid w:val="00E82538"/>
    <w:rsid w:val="00E826AF"/>
    <w:rsid w:val="00E8285F"/>
    <w:rsid w:val="00E8290D"/>
    <w:rsid w:val="00E82936"/>
    <w:rsid w:val="00E82B2A"/>
    <w:rsid w:val="00E830AE"/>
    <w:rsid w:val="00E831E5"/>
    <w:rsid w:val="00E832B4"/>
    <w:rsid w:val="00E83C0E"/>
    <w:rsid w:val="00E83F18"/>
    <w:rsid w:val="00E84576"/>
    <w:rsid w:val="00E8470B"/>
    <w:rsid w:val="00E847AD"/>
    <w:rsid w:val="00E84806"/>
    <w:rsid w:val="00E84A8F"/>
    <w:rsid w:val="00E84CDC"/>
    <w:rsid w:val="00E850A3"/>
    <w:rsid w:val="00E85130"/>
    <w:rsid w:val="00E853F0"/>
    <w:rsid w:val="00E85704"/>
    <w:rsid w:val="00E85D8E"/>
    <w:rsid w:val="00E8604C"/>
    <w:rsid w:val="00E86EFF"/>
    <w:rsid w:val="00E87824"/>
    <w:rsid w:val="00E87D16"/>
    <w:rsid w:val="00E90049"/>
    <w:rsid w:val="00E90C53"/>
    <w:rsid w:val="00E90E05"/>
    <w:rsid w:val="00E9163E"/>
    <w:rsid w:val="00E92328"/>
    <w:rsid w:val="00E92366"/>
    <w:rsid w:val="00E924CF"/>
    <w:rsid w:val="00E92C20"/>
    <w:rsid w:val="00E92F0F"/>
    <w:rsid w:val="00E9306A"/>
    <w:rsid w:val="00E93302"/>
    <w:rsid w:val="00E933A8"/>
    <w:rsid w:val="00E93755"/>
    <w:rsid w:val="00E937AD"/>
    <w:rsid w:val="00E93951"/>
    <w:rsid w:val="00E93DD4"/>
    <w:rsid w:val="00E93FE1"/>
    <w:rsid w:val="00E949FD"/>
    <w:rsid w:val="00E9517E"/>
    <w:rsid w:val="00E9530F"/>
    <w:rsid w:val="00E95477"/>
    <w:rsid w:val="00E9595F"/>
    <w:rsid w:val="00E95F6E"/>
    <w:rsid w:val="00E962F8"/>
    <w:rsid w:val="00E963E4"/>
    <w:rsid w:val="00E96653"/>
    <w:rsid w:val="00E9689B"/>
    <w:rsid w:val="00E96D54"/>
    <w:rsid w:val="00E96DAC"/>
    <w:rsid w:val="00E96EBB"/>
    <w:rsid w:val="00E97321"/>
    <w:rsid w:val="00E97767"/>
    <w:rsid w:val="00E97B98"/>
    <w:rsid w:val="00EA00F4"/>
    <w:rsid w:val="00EA0625"/>
    <w:rsid w:val="00EA0709"/>
    <w:rsid w:val="00EA1110"/>
    <w:rsid w:val="00EA12D6"/>
    <w:rsid w:val="00EA142E"/>
    <w:rsid w:val="00EA153A"/>
    <w:rsid w:val="00EA1834"/>
    <w:rsid w:val="00EA18ED"/>
    <w:rsid w:val="00EA1EF0"/>
    <w:rsid w:val="00EA23F4"/>
    <w:rsid w:val="00EA24C3"/>
    <w:rsid w:val="00EA2A3C"/>
    <w:rsid w:val="00EA2B0A"/>
    <w:rsid w:val="00EA2B7A"/>
    <w:rsid w:val="00EA2B7D"/>
    <w:rsid w:val="00EA2BFF"/>
    <w:rsid w:val="00EA31E5"/>
    <w:rsid w:val="00EA348B"/>
    <w:rsid w:val="00EA3665"/>
    <w:rsid w:val="00EA3740"/>
    <w:rsid w:val="00EA38CC"/>
    <w:rsid w:val="00EA39DD"/>
    <w:rsid w:val="00EA3BA8"/>
    <w:rsid w:val="00EA4009"/>
    <w:rsid w:val="00EA459C"/>
    <w:rsid w:val="00EA4907"/>
    <w:rsid w:val="00EA490E"/>
    <w:rsid w:val="00EA4CA2"/>
    <w:rsid w:val="00EA5343"/>
    <w:rsid w:val="00EA58CB"/>
    <w:rsid w:val="00EA5A61"/>
    <w:rsid w:val="00EA5D82"/>
    <w:rsid w:val="00EA6187"/>
    <w:rsid w:val="00EA61E0"/>
    <w:rsid w:val="00EA6269"/>
    <w:rsid w:val="00EA661F"/>
    <w:rsid w:val="00EA6670"/>
    <w:rsid w:val="00EA6777"/>
    <w:rsid w:val="00EA70B6"/>
    <w:rsid w:val="00EA7674"/>
    <w:rsid w:val="00EA7AF6"/>
    <w:rsid w:val="00EB0279"/>
    <w:rsid w:val="00EB02B1"/>
    <w:rsid w:val="00EB0565"/>
    <w:rsid w:val="00EB0869"/>
    <w:rsid w:val="00EB0AAA"/>
    <w:rsid w:val="00EB131B"/>
    <w:rsid w:val="00EB1338"/>
    <w:rsid w:val="00EB1533"/>
    <w:rsid w:val="00EB1549"/>
    <w:rsid w:val="00EB1A9A"/>
    <w:rsid w:val="00EB1AC4"/>
    <w:rsid w:val="00EB1C50"/>
    <w:rsid w:val="00EB224C"/>
    <w:rsid w:val="00EB22AD"/>
    <w:rsid w:val="00EB2AB9"/>
    <w:rsid w:val="00EB2C0C"/>
    <w:rsid w:val="00EB36C9"/>
    <w:rsid w:val="00EB384A"/>
    <w:rsid w:val="00EB402B"/>
    <w:rsid w:val="00EB46C5"/>
    <w:rsid w:val="00EB4BEF"/>
    <w:rsid w:val="00EB4BFA"/>
    <w:rsid w:val="00EB4C96"/>
    <w:rsid w:val="00EB4D13"/>
    <w:rsid w:val="00EB4F49"/>
    <w:rsid w:val="00EB5150"/>
    <w:rsid w:val="00EB54CD"/>
    <w:rsid w:val="00EB55E2"/>
    <w:rsid w:val="00EB56B0"/>
    <w:rsid w:val="00EB5791"/>
    <w:rsid w:val="00EB57C6"/>
    <w:rsid w:val="00EB595A"/>
    <w:rsid w:val="00EB5A47"/>
    <w:rsid w:val="00EB5B1F"/>
    <w:rsid w:val="00EB5BDD"/>
    <w:rsid w:val="00EB5F6F"/>
    <w:rsid w:val="00EB644D"/>
    <w:rsid w:val="00EB6A76"/>
    <w:rsid w:val="00EB6EDA"/>
    <w:rsid w:val="00EB704C"/>
    <w:rsid w:val="00EB7227"/>
    <w:rsid w:val="00EB74A9"/>
    <w:rsid w:val="00EB7626"/>
    <w:rsid w:val="00EB76F9"/>
    <w:rsid w:val="00EB7B21"/>
    <w:rsid w:val="00EB7E63"/>
    <w:rsid w:val="00EB7F13"/>
    <w:rsid w:val="00EC04A4"/>
    <w:rsid w:val="00EC04D1"/>
    <w:rsid w:val="00EC04E2"/>
    <w:rsid w:val="00EC050A"/>
    <w:rsid w:val="00EC0973"/>
    <w:rsid w:val="00EC0D79"/>
    <w:rsid w:val="00EC0DD8"/>
    <w:rsid w:val="00EC0F8A"/>
    <w:rsid w:val="00EC16DE"/>
    <w:rsid w:val="00EC18C0"/>
    <w:rsid w:val="00EC198B"/>
    <w:rsid w:val="00EC1BA2"/>
    <w:rsid w:val="00EC1CE3"/>
    <w:rsid w:val="00EC1DCE"/>
    <w:rsid w:val="00EC1EB7"/>
    <w:rsid w:val="00EC1EF6"/>
    <w:rsid w:val="00EC1F08"/>
    <w:rsid w:val="00EC2008"/>
    <w:rsid w:val="00EC24C3"/>
    <w:rsid w:val="00EC265A"/>
    <w:rsid w:val="00EC2826"/>
    <w:rsid w:val="00EC289F"/>
    <w:rsid w:val="00EC2CA7"/>
    <w:rsid w:val="00EC3114"/>
    <w:rsid w:val="00EC3316"/>
    <w:rsid w:val="00EC376F"/>
    <w:rsid w:val="00EC3B18"/>
    <w:rsid w:val="00EC3B4E"/>
    <w:rsid w:val="00EC3EDF"/>
    <w:rsid w:val="00EC4948"/>
    <w:rsid w:val="00EC4BEA"/>
    <w:rsid w:val="00EC4C6F"/>
    <w:rsid w:val="00EC4FDB"/>
    <w:rsid w:val="00EC5055"/>
    <w:rsid w:val="00EC527D"/>
    <w:rsid w:val="00EC5933"/>
    <w:rsid w:val="00EC5C7E"/>
    <w:rsid w:val="00EC5D45"/>
    <w:rsid w:val="00EC6132"/>
    <w:rsid w:val="00EC625A"/>
    <w:rsid w:val="00EC6CCD"/>
    <w:rsid w:val="00EC7531"/>
    <w:rsid w:val="00EC7673"/>
    <w:rsid w:val="00EC76F7"/>
    <w:rsid w:val="00EC78BC"/>
    <w:rsid w:val="00EC7CF1"/>
    <w:rsid w:val="00EC7E4B"/>
    <w:rsid w:val="00EC7F1D"/>
    <w:rsid w:val="00EC7F75"/>
    <w:rsid w:val="00ED0040"/>
    <w:rsid w:val="00ED01B2"/>
    <w:rsid w:val="00ED0A65"/>
    <w:rsid w:val="00ED0DEA"/>
    <w:rsid w:val="00ED15E1"/>
    <w:rsid w:val="00ED19A9"/>
    <w:rsid w:val="00ED1E15"/>
    <w:rsid w:val="00ED258E"/>
    <w:rsid w:val="00ED2991"/>
    <w:rsid w:val="00ED2A59"/>
    <w:rsid w:val="00ED42C8"/>
    <w:rsid w:val="00ED44C2"/>
    <w:rsid w:val="00ED4AAF"/>
    <w:rsid w:val="00ED4D5D"/>
    <w:rsid w:val="00ED4DF7"/>
    <w:rsid w:val="00ED5218"/>
    <w:rsid w:val="00ED5592"/>
    <w:rsid w:val="00ED59A1"/>
    <w:rsid w:val="00ED5A9E"/>
    <w:rsid w:val="00ED5C4B"/>
    <w:rsid w:val="00ED5CD2"/>
    <w:rsid w:val="00ED60EE"/>
    <w:rsid w:val="00ED6160"/>
    <w:rsid w:val="00ED63C3"/>
    <w:rsid w:val="00ED6955"/>
    <w:rsid w:val="00ED6B2D"/>
    <w:rsid w:val="00ED7003"/>
    <w:rsid w:val="00ED70C9"/>
    <w:rsid w:val="00ED738E"/>
    <w:rsid w:val="00ED7998"/>
    <w:rsid w:val="00ED7C08"/>
    <w:rsid w:val="00EE0494"/>
    <w:rsid w:val="00EE0A95"/>
    <w:rsid w:val="00EE0D68"/>
    <w:rsid w:val="00EE0DD3"/>
    <w:rsid w:val="00EE10A4"/>
    <w:rsid w:val="00EE11AD"/>
    <w:rsid w:val="00EE1756"/>
    <w:rsid w:val="00EE18EC"/>
    <w:rsid w:val="00EE273C"/>
    <w:rsid w:val="00EE2A25"/>
    <w:rsid w:val="00EE323B"/>
    <w:rsid w:val="00EE33E7"/>
    <w:rsid w:val="00EE34BF"/>
    <w:rsid w:val="00EE3B8A"/>
    <w:rsid w:val="00EE3FDC"/>
    <w:rsid w:val="00EE4175"/>
    <w:rsid w:val="00EE4EC3"/>
    <w:rsid w:val="00EE4F2F"/>
    <w:rsid w:val="00EE4F5F"/>
    <w:rsid w:val="00EE50B9"/>
    <w:rsid w:val="00EE5B91"/>
    <w:rsid w:val="00EE5DF0"/>
    <w:rsid w:val="00EE682C"/>
    <w:rsid w:val="00EE6AB2"/>
    <w:rsid w:val="00EE712F"/>
    <w:rsid w:val="00EE7204"/>
    <w:rsid w:val="00EE7235"/>
    <w:rsid w:val="00EE737E"/>
    <w:rsid w:val="00EE7897"/>
    <w:rsid w:val="00EE7B1B"/>
    <w:rsid w:val="00EE7D17"/>
    <w:rsid w:val="00EF01AD"/>
    <w:rsid w:val="00EF0619"/>
    <w:rsid w:val="00EF09CC"/>
    <w:rsid w:val="00EF0E81"/>
    <w:rsid w:val="00EF1BBD"/>
    <w:rsid w:val="00EF1D7F"/>
    <w:rsid w:val="00EF1E12"/>
    <w:rsid w:val="00EF25E7"/>
    <w:rsid w:val="00EF2FEA"/>
    <w:rsid w:val="00EF303C"/>
    <w:rsid w:val="00EF3221"/>
    <w:rsid w:val="00EF3814"/>
    <w:rsid w:val="00EF38BD"/>
    <w:rsid w:val="00EF3BEE"/>
    <w:rsid w:val="00EF3D5C"/>
    <w:rsid w:val="00EF3F13"/>
    <w:rsid w:val="00EF3F23"/>
    <w:rsid w:val="00EF4310"/>
    <w:rsid w:val="00EF436C"/>
    <w:rsid w:val="00EF45BF"/>
    <w:rsid w:val="00EF48C7"/>
    <w:rsid w:val="00EF49C2"/>
    <w:rsid w:val="00EF4A25"/>
    <w:rsid w:val="00EF512E"/>
    <w:rsid w:val="00EF553B"/>
    <w:rsid w:val="00EF66E4"/>
    <w:rsid w:val="00EF670C"/>
    <w:rsid w:val="00EF6791"/>
    <w:rsid w:val="00EF6948"/>
    <w:rsid w:val="00EF72CA"/>
    <w:rsid w:val="00EF771B"/>
    <w:rsid w:val="00EF7BF9"/>
    <w:rsid w:val="00F00159"/>
    <w:rsid w:val="00F001C1"/>
    <w:rsid w:val="00F0025A"/>
    <w:rsid w:val="00F00C09"/>
    <w:rsid w:val="00F00F3E"/>
    <w:rsid w:val="00F01002"/>
    <w:rsid w:val="00F01480"/>
    <w:rsid w:val="00F016D8"/>
    <w:rsid w:val="00F019DD"/>
    <w:rsid w:val="00F01AB5"/>
    <w:rsid w:val="00F026E3"/>
    <w:rsid w:val="00F033E6"/>
    <w:rsid w:val="00F033EC"/>
    <w:rsid w:val="00F03753"/>
    <w:rsid w:val="00F0378E"/>
    <w:rsid w:val="00F03EAD"/>
    <w:rsid w:val="00F04983"/>
    <w:rsid w:val="00F050E8"/>
    <w:rsid w:val="00F05627"/>
    <w:rsid w:val="00F05996"/>
    <w:rsid w:val="00F05A19"/>
    <w:rsid w:val="00F05AA5"/>
    <w:rsid w:val="00F064F9"/>
    <w:rsid w:val="00F066E5"/>
    <w:rsid w:val="00F06A66"/>
    <w:rsid w:val="00F07587"/>
    <w:rsid w:val="00F07601"/>
    <w:rsid w:val="00F076DE"/>
    <w:rsid w:val="00F0788F"/>
    <w:rsid w:val="00F07E6C"/>
    <w:rsid w:val="00F07EBC"/>
    <w:rsid w:val="00F1026B"/>
    <w:rsid w:val="00F10623"/>
    <w:rsid w:val="00F10972"/>
    <w:rsid w:val="00F10C32"/>
    <w:rsid w:val="00F10E94"/>
    <w:rsid w:val="00F1111A"/>
    <w:rsid w:val="00F1126D"/>
    <w:rsid w:val="00F112F1"/>
    <w:rsid w:val="00F117C2"/>
    <w:rsid w:val="00F11C29"/>
    <w:rsid w:val="00F11C39"/>
    <w:rsid w:val="00F11C43"/>
    <w:rsid w:val="00F11FBB"/>
    <w:rsid w:val="00F123DA"/>
    <w:rsid w:val="00F1252A"/>
    <w:rsid w:val="00F12A41"/>
    <w:rsid w:val="00F132E5"/>
    <w:rsid w:val="00F13382"/>
    <w:rsid w:val="00F13941"/>
    <w:rsid w:val="00F13958"/>
    <w:rsid w:val="00F13B85"/>
    <w:rsid w:val="00F14405"/>
    <w:rsid w:val="00F1445F"/>
    <w:rsid w:val="00F145DF"/>
    <w:rsid w:val="00F14802"/>
    <w:rsid w:val="00F14A4D"/>
    <w:rsid w:val="00F1521E"/>
    <w:rsid w:val="00F153C8"/>
    <w:rsid w:val="00F15557"/>
    <w:rsid w:val="00F15FFC"/>
    <w:rsid w:val="00F173C8"/>
    <w:rsid w:val="00F176B7"/>
    <w:rsid w:val="00F17919"/>
    <w:rsid w:val="00F17D32"/>
    <w:rsid w:val="00F20053"/>
    <w:rsid w:val="00F20442"/>
    <w:rsid w:val="00F20579"/>
    <w:rsid w:val="00F205C2"/>
    <w:rsid w:val="00F20859"/>
    <w:rsid w:val="00F20C65"/>
    <w:rsid w:val="00F20F66"/>
    <w:rsid w:val="00F21940"/>
    <w:rsid w:val="00F21AFC"/>
    <w:rsid w:val="00F22368"/>
    <w:rsid w:val="00F2286E"/>
    <w:rsid w:val="00F22A0E"/>
    <w:rsid w:val="00F22D00"/>
    <w:rsid w:val="00F23146"/>
    <w:rsid w:val="00F2334E"/>
    <w:rsid w:val="00F237F2"/>
    <w:rsid w:val="00F238B2"/>
    <w:rsid w:val="00F2403B"/>
    <w:rsid w:val="00F2408A"/>
    <w:rsid w:val="00F2433C"/>
    <w:rsid w:val="00F249F1"/>
    <w:rsid w:val="00F24BF8"/>
    <w:rsid w:val="00F250D8"/>
    <w:rsid w:val="00F251D8"/>
    <w:rsid w:val="00F253E6"/>
    <w:rsid w:val="00F25679"/>
    <w:rsid w:val="00F25705"/>
    <w:rsid w:val="00F25C21"/>
    <w:rsid w:val="00F26065"/>
    <w:rsid w:val="00F26975"/>
    <w:rsid w:val="00F26B90"/>
    <w:rsid w:val="00F26CE7"/>
    <w:rsid w:val="00F270C3"/>
    <w:rsid w:val="00F2757C"/>
    <w:rsid w:val="00F27829"/>
    <w:rsid w:val="00F2798A"/>
    <w:rsid w:val="00F300C5"/>
    <w:rsid w:val="00F30155"/>
    <w:rsid w:val="00F30417"/>
    <w:rsid w:val="00F3041B"/>
    <w:rsid w:val="00F3069F"/>
    <w:rsid w:val="00F30BF5"/>
    <w:rsid w:val="00F30DC9"/>
    <w:rsid w:val="00F315FA"/>
    <w:rsid w:val="00F31684"/>
    <w:rsid w:val="00F31A4D"/>
    <w:rsid w:val="00F31B74"/>
    <w:rsid w:val="00F31E61"/>
    <w:rsid w:val="00F32807"/>
    <w:rsid w:val="00F32B51"/>
    <w:rsid w:val="00F32B7C"/>
    <w:rsid w:val="00F32D72"/>
    <w:rsid w:val="00F3321A"/>
    <w:rsid w:val="00F3372A"/>
    <w:rsid w:val="00F339A6"/>
    <w:rsid w:val="00F33D43"/>
    <w:rsid w:val="00F33F03"/>
    <w:rsid w:val="00F33FF0"/>
    <w:rsid w:val="00F341BA"/>
    <w:rsid w:val="00F341F7"/>
    <w:rsid w:val="00F34378"/>
    <w:rsid w:val="00F34480"/>
    <w:rsid w:val="00F34519"/>
    <w:rsid w:val="00F34626"/>
    <w:rsid w:val="00F3510C"/>
    <w:rsid w:val="00F3576C"/>
    <w:rsid w:val="00F357DC"/>
    <w:rsid w:val="00F359D2"/>
    <w:rsid w:val="00F35E7A"/>
    <w:rsid w:val="00F36008"/>
    <w:rsid w:val="00F36048"/>
    <w:rsid w:val="00F36187"/>
    <w:rsid w:val="00F362F6"/>
    <w:rsid w:val="00F3632F"/>
    <w:rsid w:val="00F366C7"/>
    <w:rsid w:val="00F367AF"/>
    <w:rsid w:val="00F367CA"/>
    <w:rsid w:val="00F369FB"/>
    <w:rsid w:val="00F36C32"/>
    <w:rsid w:val="00F37206"/>
    <w:rsid w:val="00F3736F"/>
    <w:rsid w:val="00F3759F"/>
    <w:rsid w:val="00F378BD"/>
    <w:rsid w:val="00F40158"/>
    <w:rsid w:val="00F40715"/>
    <w:rsid w:val="00F4087C"/>
    <w:rsid w:val="00F40935"/>
    <w:rsid w:val="00F40E0B"/>
    <w:rsid w:val="00F4129E"/>
    <w:rsid w:val="00F41311"/>
    <w:rsid w:val="00F41C1F"/>
    <w:rsid w:val="00F4219C"/>
    <w:rsid w:val="00F4237E"/>
    <w:rsid w:val="00F4247E"/>
    <w:rsid w:val="00F42C97"/>
    <w:rsid w:val="00F42D4F"/>
    <w:rsid w:val="00F42E38"/>
    <w:rsid w:val="00F42E91"/>
    <w:rsid w:val="00F42FB5"/>
    <w:rsid w:val="00F4365A"/>
    <w:rsid w:val="00F439EE"/>
    <w:rsid w:val="00F43CB6"/>
    <w:rsid w:val="00F441AB"/>
    <w:rsid w:val="00F44561"/>
    <w:rsid w:val="00F44C6C"/>
    <w:rsid w:val="00F44E77"/>
    <w:rsid w:val="00F44EA9"/>
    <w:rsid w:val="00F455C6"/>
    <w:rsid w:val="00F456A9"/>
    <w:rsid w:val="00F45A96"/>
    <w:rsid w:val="00F45ACC"/>
    <w:rsid w:val="00F45DA4"/>
    <w:rsid w:val="00F45E20"/>
    <w:rsid w:val="00F45E52"/>
    <w:rsid w:val="00F4648A"/>
    <w:rsid w:val="00F467F7"/>
    <w:rsid w:val="00F473C1"/>
    <w:rsid w:val="00F47D9C"/>
    <w:rsid w:val="00F47E1E"/>
    <w:rsid w:val="00F500DA"/>
    <w:rsid w:val="00F505AF"/>
    <w:rsid w:val="00F50965"/>
    <w:rsid w:val="00F509AC"/>
    <w:rsid w:val="00F50CCD"/>
    <w:rsid w:val="00F50FC2"/>
    <w:rsid w:val="00F51BFD"/>
    <w:rsid w:val="00F51C2D"/>
    <w:rsid w:val="00F5236A"/>
    <w:rsid w:val="00F5239E"/>
    <w:rsid w:val="00F5279A"/>
    <w:rsid w:val="00F52868"/>
    <w:rsid w:val="00F52E66"/>
    <w:rsid w:val="00F53420"/>
    <w:rsid w:val="00F537FE"/>
    <w:rsid w:val="00F53BE5"/>
    <w:rsid w:val="00F53E02"/>
    <w:rsid w:val="00F53F0F"/>
    <w:rsid w:val="00F541E4"/>
    <w:rsid w:val="00F5468E"/>
    <w:rsid w:val="00F54826"/>
    <w:rsid w:val="00F54A5A"/>
    <w:rsid w:val="00F54C12"/>
    <w:rsid w:val="00F54E56"/>
    <w:rsid w:val="00F54F5C"/>
    <w:rsid w:val="00F55578"/>
    <w:rsid w:val="00F55888"/>
    <w:rsid w:val="00F55954"/>
    <w:rsid w:val="00F55CB3"/>
    <w:rsid w:val="00F567C4"/>
    <w:rsid w:val="00F56812"/>
    <w:rsid w:val="00F56C09"/>
    <w:rsid w:val="00F56F20"/>
    <w:rsid w:val="00F57121"/>
    <w:rsid w:val="00F573CC"/>
    <w:rsid w:val="00F57A34"/>
    <w:rsid w:val="00F57B9A"/>
    <w:rsid w:val="00F602B3"/>
    <w:rsid w:val="00F60493"/>
    <w:rsid w:val="00F6080D"/>
    <w:rsid w:val="00F60920"/>
    <w:rsid w:val="00F60960"/>
    <w:rsid w:val="00F61466"/>
    <w:rsid w:val="00F616D6"/>
    <w:rsid w:val="00F619BB"/>
    <w:rsid w:val="00F619E2"/>
    <w:rsid w:val="00F61C56"/>
    <w:rsid w:val="00F61D1D"/>
    <w:rsid w:val="00F61FAC"/>
    <w:rsid w:val="00F62921"/>
    <w:rsid w:val="00F62C5A"/>
    <w:rsid w:val="00F62DE2"/>
    <w:rsid w:val="00F62EE9"/>
    <w:rsid w:val="00F62FCB"/>
    <w:rsid w:val="00F63028"/>
    <w:rsid w:val="00F63730"/>
    <w:rsid w:val="00F63B73"/>
    <w:rsid w:val="00F64357"/>
    <w:rsid w:val="00F645F3"/>
    <w:rsid w:val="00F64787"/>
    <w:rsid w:val="00F64E44"/>
    <w:rsid w:val="00F64EDB"/>
    <w:rsid w:val="00F6523A"/>
    <w:rsid w:val="00F657D7"/>
    <w:rsid w:val="00F65D40"/>
    <w:rsid w:val="00F660E2"/>
    <w:rsid w:val="00F663D9"/>
    <w:rsid w:val="00F66836"/>
    <w:rsid w:val="00F66C90"/>
    <w:rsid w:val="00F66DC6"/>
    <w:rsid w:val="00F6738D"/>
    <w:rsid w:val="00F6746B"/>
    <w:rsid w:val="00F6747A"/>
    <w:rsid w:val="00F6776D"/>
    <w:rsid w:val="00F6796B"/>
    <w:rsid w:val="00F67A6A"/>
    <w:rsid w:val="00F70006"/>
    <w:rsid w:val="00F70256"/>
    <w:rsid w:val="00F7034F"/>
    <w:rsid w:val="00F7095B"/>
    <w:rsid w:val="00F7096B"/>
    <w:rsid w:val="00F70CD9"/>
    <w:rsid w:val="00F7141E"/>
    <w:rsid w:val="00F716A7"/>
    <w:rsid w:val="00F71865"/>
    <w:rsid w:val="00F71AFD"/>
    <w:rsid w:val="00F71D8E"/>
    <w:rsid w:val="00F71DF3"/>
    <w:rsid w:val="00F72203"/>
    <w:rsid w:val="00F7254C"/>
    <w:rsid w:val="00F728C0"/>
    <w:rsid w:val="00F72AA4"/>
    <w:rsid w:val="00F72C62"/>
    <w:rsid w:val="00F72DCF"/>
    <w:rsid w:val="00F72F54"/>
    <w:rsid w:val="00F73588"/>
    <w:rsid w:val="00F73619"/>
    <w:rsid w:val="00F737C0"/>
    <w:rsid w:val="00F739F2"/>
    <w:rsid w:val="00F74096"/>
    <w:rsid w:val="00F740DA"/>
    <w:rsid w:val="00F74394"/>
    <w:rsid w:val="00F7476B"/>
    <w:rsid w:val="00F749EC"/>
    <w:rsid w:val="00F74FCF"/>
    <w:rsid w:val="00F74FE7"/>
    <w:rsid w:val="00F75889"/>
    <w:rsid w:val="00F75B3C"/>
    <w:rsid w:val="00F75C5B"/>
    <w:rsid w:val="00F7682E"/>
    <w:rsid w:val="00F76A69"/>
    <w:rsid w:val="00F76AC4"/>
    <w:rsid w:val="00F77167"/>
    <w:rsid w:val="00F77199"/>
    <w:rsid w:val="00F771A1"/>
    <w:rsid w:val="00F774E7"/>
    <w:rsid w:val="00F77560"/>
    <w:rsid w:val="00F77CA2"/>
    <w:rsid w:val="00F8005C"/>
    <w:rsid w:val="00F80204"/>
    <w:rsid w:val="00F802FE"/>
    <w:rsid w:val="00F8068D"/>
    <w:rsid w:val="00F80723"/>
    <w:rsid w:val="00F81119"/>
    <w:rsid w:val="00F8141B"/>
    <w:rsid w:val="00F81828"/>
    <w:rsid w:val="00F81C53"/>
    <w:rsid w:val="00F820E8"/>
    <w:rsid w:val="00F8213E"/>
    <w:rsid w:val="00F824C8"/>
    <w:rsid w:val="00F82737"/>
    <w:rsid w:val="00F82B1A"/>
    <w:rsid w:val="00F82BC6"/>
    <w:rsid w:val="00F82C50"/>
    <w:rsid w:val="00F82D4B"/>
    <w:rsid w:val="00F83421"/>
    <w:rsid w:val="00F838C9"/>
    <w:rsid w:val="00F839F6"/>
    <w:rsid w:val="00F840E1"/>
    <w:rsid w:val="00F8416D"/>
    <w:rsid w:val="00F8418A"/>
    <w:rsid w:val="00F84246"/>
    <w:rsid w:val="00F8463D"/>
    <w:rsid w:val="00F84B72"/>
    <w:rsid w:val="00F84D96"/>
    <w:rsid w:val="00F84F4E"/>
    <w:rsid w:val="00F85176"/>
    <w:rsid w:val="00F85233"/>
    <w:rsid w:val="00F85751"/>
    <w:rsid w:val="00F859C6"/>
    <w:rsid w:val="00F85A97"/>
    <w:rsid w:val="00F85D3E"/>
    <w:rsid w:val="00F85E2C"/>
    <w:rsid w:val="00F85F06"/>
    <w:rsid w:val="00F86A2D"/>
    <w:rsid w:val="00F86C51"/>
    <w:rsid w:val="00F86DEC"/>
    <w:rsid w:val="00F86E5E"/>
    <w:rsid w:val="00F87011"/>
    <w:rsid w:val="00F8724E"/>
    <w:rsid w:val="00F87AD3"/>
    <w:rsid w:val="00F87EE7"/>
    <w:rsid w:val="00F90239"/>
    <w:rsid w:val="00F906CC"/>
    <w:rsid w:val="00F90A45"/>
    <w:rsid w:val="00F90ACB"/>
    <w:rsid w:val="00F90CB4"/>
    <w:rsid w:val="00F915FC"/>
    <w:rsid w:val="00F918AC"/>
    <w:rsid w:val="00F91BE7"/>
    <w:rsid w:val="00F91D33"/>
    <w:rsid w:val="00F92774"/>
    <w:rsid w:val="00F9280B"/>
    <w:rsid w:val="00F92BB5"/>
    <w:rsid w:val="00F92ECE"/>
    <w:rsid w:val="00F92F32"/>
    <w:rsid w:val="00F93547"/>
    <w:rsid w:val="00F93632"/>
    <w:rsid w:val="00F9363F"/>
    <w:rsid w:val="00F93ACE"/>
    <w:rsid w:val="00F94049"/>
    <w:rsid w:val="00F94C9A"/>
    <w:rsid w:val="00F94CBD"/>
    <w:rsid w:val="00F94D0D"/>
    <w:rsid w:val="00F9507E"/>
    <w:rsid w:val="00F951B6"/>
    <w:rsid w:val="00F955F0"/>
    <w:rsid w:val="00F95765"/>
    <w:rsid w:val="00F958E3"/>
    <w:rsid w:val="00F96059"/>
    <w:rsid w:val="00F961F3"/>
    <w:rsid w:val="00F96D06"/>
    <w:rsid w:val="00F96FF8"/>
    <w:rsid w:val="00F97241"/>
    <w:rsid w:val="00F976CC"/>
    <w:rsid w:val="00F97731"/>
    <w:rsid w:val="00F97944"/>
    <w:rsid w:val="00F97CB2"/>
    <w:rsid w:val="00FA00F5"/>
    <w:rsid w:val="00FA0181"/>
    <w:rsid w:val="00FA0368"/>
    <w:rsid w:val="00FA0573"/>
    <w:rsid w:val="00FA0B37"/>
    <w:rsid w:val="00FA0CF3"/>
    <w:rsid w:val="00FA128B"/>
    <w:rsid w:val="00FA14A6"/>
    <w:rsid w:val="00FA1646"/>
    <w:rsid w:val="00FA18F4"/>
    <w:rsid w:val="00FA1BF9"/>
    <w:rsid w:val="00FA1EEC"/>
    <w:rsid w:val="00FA2144"/>
    <w:rsid w:val="00FA2416"/>
    <w:rsid w:val="00FA2543"/>
    <w:rsid w:val="00FA27F7"/>
    <w:rsid w:val="00FA2823"/>
    <w:rsid w:val="00FA292F"/>
    <w:rsid w:val="00FA324A"/>
    <w:rsid w:val="00FA33FA"/>
    <w:rsid w:val="00FA38F0"/>
    <w:rsid w:val="00FA3A0C"/>
    <w:rsid w:val="00FA3C90"/>
    <w:rsid w:val="00FA416F"/>
    <w:rsid w:val="00FA4598"/>
    <w:rsid w:val="00FA46A3"/>
    <w:rsid w:val="00FA4844"/>
    <w:rsid w:val="00FA49B8"/>
    <w:rsid w:val="00FA4C2D"/>
    <w:rsid w:val="00FA4EB5"/>
    <w:rsid w:val="00FA512C"/>
    <w:rsid w:val="00FA51AF"/>
    <w:rsid w:val="00FA564E"/>
    <w:rsid w:val="00FA581F"/>
    <w:rsid w:val="00FA5AB4"/>
    <w:rsid w:val="00FA5BCB"/>
    <w:rsid w:val="00FA5FF5"/>
    <w:rsid w:val="00FA637E"/>
    <w:rsid w:val="00FA63D2"/>
    <w:rsid w:val="00FA681C"/>
    <w:rsid w:val="00FA6991"/>
    <w:rsid w:val="00FA6A3C"/>
    <w:rsid w:val="00FA6BE0"/>
    <w:rsid w:val="00FA6CE3"/>
    <w:rsid w:val="00FA7402"/>
    <w:rsid w:val="00FB00C9"/>
    <w:rsid w:val="00FB06DE"/>
    <w:rsid w:val="00FB084B"/>
    <w:rsid w:val="00FB0C32"/>
    <w:rsid w:val="00FB0E87"/>
    <w:rsid w:val="00FB1032"/>
    <w:rsid w:val="00FB11B5"/>
    <w:rsid w:val="00FB12AE"/>
    <w:rsid w:val="00FB133A"/>
    <w:rsid w:val="00FB1B98"/>
    <w:rsid w:val="00FB22AE"/>
    <w:rsid w:val="00FB22E5"/>
    <w:rsid w:val="00FB2686"/>
    <w:rsid w:val="00FB2B91"/>
    <w:rsid w:val="00FB2B99"/>
    <w:rsid w:val="00FB3068"/>
    <w:rsid w:val="00FB363D"/>
    <w:rsid w:val="00FB3AE4"/>
    <w:rsid w:val="00FB3ED3"/>
    <w:rsid w:val="00FB46F9"/>
    <w:rsid w:val="00FB4B09"/>
    <w:rsid w:val="00FB4B9C"/>
    <w:rsid w:val="00FB4C32"/>
    <w:rsid w:val="00FB5235"/>
    <w:rsid w:val="00FB5478"/>
    <w:rsid w:val="00FB5542"/>
    <w:rsid w:val="00FB57CA"/>
    <w:rsid w:val="00FB5C61"/>
    <w:rsid w:val="00FB5C7E"/>
    <w:rsid w:val="00FB5CE9"/>
    <w:rsid w:val="00FB5DA9"/>
    <w:rsid w:val="00FB5E2D"/>
    <w:rsid w:val="00FB5F36"/>
    <w:rsid w:val="00FB64D4"/>
    <w:rsid w:val="00FB6773"/>
    <w:rsid w:val="00FB6866"/>
    <w:rsid w:val="00FB6918"/>
    <w:rsid w:val="00FB6B30"/>
    <w:rsid w:val="00FB6B37"/>
    <w:rsid w:val="00FB6BEE"/>
    <w:rsid w:val="00FB73B5"/>
    <w:rsid w:val="00FB7664"/>
    <w:rsid w:val="00FB7CFC"/>
    <w:rsid w:val="00FB7F54"/>
    <w:rsid w:val="00FC08B6"/>
    <w:rsid w:val="00FC0FE7"/>
    <w:rsid w:val="00FC10AB"/>
    <w:rsid w:val="00FC12FF"/>
    <w:rsid w:val="00FC143C"/>
    <w:rsid w:val="00FC165F"/>
    <w:rsid w:val="00FC19E0"/>
    <w:rsid w:val="00FC1BED"/>
    <w:rsid w:val="00FC1CEA"/>
    <w:rsid w:val="00FC1D09"/>
    <w:rsid w:val="00FC21A8"/>
    <w:rsid w:val="00FC2568"/>
    <w:rsid w:val="00FC275C"/>
    <w:rsid w:val="00FC27AF"/>
    <w:rsid w:val="00FC2866"/>
    <w:rsid w:val="00FC29D4"/>
    <w:rsid w:val="00FC2A01"/>
    <w:rsid w:val="00FC2D0E"/>
    <w:rsid w:val="00FC3144"/>
    <w:rsid w:val="00FC3A9A"/>
    <w:rsid w:val="00FC488D"/>
    <w:rsid w:val="00FC4C7A"/>
    <w:rsid w:val="00FC50CD"/>
    <w:rsid w:val="00FC511C"/>
    <w:rsid w:val="00FC54C0"/>
    <w:rsid w:val="00FC5855"/>
    <w:rsid w:val="00FC6604"/>
    <w:rsid w:val="00FC67F7"/>
    <w:rsid w:val="00FC6824"/>
    <w:rsid w:val="00FC69B2"/>
    <w:rsid w:val="00FC6C36"/>
    <w:rsid w:val="00FC6DD5"/>
    <w:rsid w:val="00FC6E31"/>
    <w:rsid w:val="00FC6F6A"/>
    <w:rsid w:val="00FC703D"/>
    <w:rsid w:val="00FC7245"/>
    <w:rsid w:val="00FC7426"/>
    <w:rsid w:val="00FC7518"/>
    <w:rsid w:val="00FC7642"/>
    <w:rsid w:val="00FC79D3"/>
    <w:rsid w:val="00FC7B4F"/>
    <w:rsid w:val="00FC7C4F"/>
    <w:rsid w:val="00FC7EEE"/>
    <w:rsid w:val="00FD00FB"/>
    <w:rsid w:val="00FD0107"/>
    <w:rsid w:val="00FD019D"/>
    <w:rsid w:val="00FD04BB"/>
    <w:rsid w:val="00FD086A"/>
    <w:rsid w:val="00FD086D"/>
    <w:rsid w:val="00FD0DF7"/>
    <w:rsid w:val="00FD1490"/>
    <w:rsid w:val="00FD1B3B"/>
    <w:rsid w:val="00FD1BE0"/>
    <w:rsid w:val="00FD1E95"/>
    <w:rsid w:val="00FD22BD"/>
    <w:rsid w:val="00FD2336"/>
    <w:rsid w:val="00FD285B"/>
    <w:rsid w:val="00FD2EC3"/>
    <w:rsid w:val="00FD318D"/>
    <w:rsid w:val="00FD3495"/>
    <w:rsid w:val="00FD36A5"/>
    <w:rsid w:val="00FD3BC6"/>
    <w:rsid w:val="00FD3CDA"/>
    <w:rsid w:val="00FD3E34"/>
    <w:rsid w:val="00FD3E46"/>
    <w:rsid w:val="00FD425B"/>
    <w:rsid w:val="00FD434F"/>
    <w:rsid w:val="00FD4624"/>
    <w:rsid w:val="00FD4932"/>
    <w:rsid w:val="00FD4A11"/>
    <w:rsid w:val="00FD4E1E"/>
    <w:rsid w:val="00FD524E"/>
    <w:rsid w:val="00FD54E5"/>
    <w:rsid w:val="00FD5512"/>
    <w:rsid w:val="00FD5D3B"/>
    <w:rsid w:val="00FD5FFE"/>
    <w:rsid w:val="00FD6371"/>
    <w:rsid w:val="00FD6708"/>
    <w:rsid w:val="00FD741B"/>
    <w:rsid w:val="00FD7AE5"/>
    <w:rsid w:val="00FD7B57"/>
    <w:rsid w:val="00FD7B6A"/>
    <w:rsid w:val="00FD7EA4"/>
    <w:rsid w:val="00FE02C3"/>
    <w:rsid w:val="00FE0331"/>
    <w:rsid w:val="00FE0725"/>
    <w:rsid w:val="00FE08A4"/>
    <w:rsid w:val="00FE0969"/>
    <w:rsid w:val="00FE131C"/>
    <w:rsid w:val="00FE1784"/>
    <w:rsid w:val="00FE17B5"/>
    <w:rsid w:val="00FE18D3"/>
    <w:rsid w:val="00FE1AF4"/>
    <w:rsid w:val="00FE1D01"/>
    <w:rsid w:val="00FE330B"/>
    <w:rsid w:val="00FE3798"/>
    <w:rsid w:val="00FE3D94"/>
    <w:rsid w:val="00FE42F0"/>
    <w:rsid w:val="00FE54C1"/>
    <w:rsid w:val="00FE5E4B"/>
    <w:rsid w:val="00FE5EF4"/>
    <w:rsid w:val="00FE5F32"/>
    <w:rsid w:val="00FE63A0"/>
    <w:rsid w:val="00FE63D1"/>
    <w:rsid w:val="00FE6573"/>
    <w:rsid w:val="00FE67D1"/>
    <w:rsid w:val="00FE6F49"/>
    <w:rsid w:val="00FE75BC"/>
    <w:rsid w:val="00FE7AB5"/>
    <w:rsid w:val="00FE7B71"/>
    <w:rsid w:val="00FE7D07"/>
    <w:rsid w:val="00FF01F9"/>
    <w:rsid w:val="00FF0804"/>
    <w:rsid w:val="00FF0AF1"/>
    <w:rsid w:val="00FF0C84"/>
    <w:rsid w:val="00FF0FD0"/>
    <w:rsid w:val="00FF1060"/>
    <w:rsid w:val="00FF112D"/>
    <w:rsid w:val="00FF13E0"/>
    <w:rsid w:val="00FF1610"/>
    <w:rsid w:val="00FF2425"/>
    <w:rsid w:val="00FF28EB"/>
    <w:rsid w:val="00FF2953"/>
    <w:rsid w:val="00FF3180"/>
    <w:rsid w:val="00FF3213"/>
    <w:rsid w:val="00FF3AA1"/>
    <w:rsid w:val="00FF3C67"/>
    <w:rsid w:val="00FF4467"/>
    <w:rsid w:val="00FF46DC"/>
    <w:rsid w:val="00FF472B"/>
    <w:rsid w:val="00FF47AC"/>
    <w:rsid w:val="00FF49A6"/>
    <w:rsid w:val="00FF4D58"/>
    <w:rsid w:val="00FF4D76"/>
    <w:rsid w:val="00FF4F95"/>
    <w:rsid w:val="00FF4FF0"/>
    <w:rsid w:val="00FF506F"/>
    <w:rsid w:val="00FF5071"/>
    <w:rsid w:val="00FF50F6"/>
    <w:rsid w:val="00FF51AF"/>
    <w:rsid w:val="00FF57BC"/>
    <w:rsid w:val="00FF6158"/>
    <w:rsid w:val="00FF69C9"/>
    <w:rsid w:val="00FF74ED"/>
    <w:rsid w:val="00FF793D"/>
    <w:rsid w:val="00FF7E0D"/>
    <w:rsid w:val="012D6C71"/>
    <w:rsid w:val="019006A0"/>
    <w:rsid w:val="0192737D"/>
    <w:rsid w:val="02862B81"/>
    <w:rsid w:val="02CC7412"/>
    <w:rsid w:val="03BE7B3F"/>
    <w:rsid w:val="04427054"/>
    <w:rsid w:val="062F5F31"/>
    <w:rsid w:val="07E66B7E"/>
    <w:rsid w:val="08BF1891"/>
    <w:rsid w:val="0A060C7D"/>
    <w:rsid w:val="0A3768CB"/>
    <w:rsid w:val="0BCC6D8F"/>
    <w:rsid w:val="0E8974E1"/>
    <w:rsid w:val="100B1B4A"/>
    <w:rsid w:val="12226EFA"/>
    <w:rsid w:val="123F48F1"/>
    <w:rsid w:val="12D55552"/>
    <w:rsid w:val="151C1B8C"/>
    <w:rsid w:val="165223D3"/>
    <w:rsid w:val="16680603"/>
    <w:rsid w:val="16687181"/>
    <w:rsid w:val="166B0FBD"/>
    <w:rsid w:val="16CC3AB5"/>
    <w:rsid w:val="171353AA"/>
    <w:rsid w:val="18494B2A"/>
    <w:rsid w:val="18EE2F06"/>
    <w:rsid w:val="19E44721"/>
    <w:rsid w:val="1D07547A"/>
    <w:rsid w:val="1D444A10"/>
    <w:rsid w:val="1EF812F9"/>
    <w:rsid w:val="1F0A0C08"/>
    <w:rsid w:val="203F526E"/>
    <w:rsid w:val="2203708E"/>
    <w:rsid w:val="22D83F7D"/>
    <w:rsid w:val="23290E8A"/>
    <w:rsid w:val="247916A6"/>
    <w:rsid w:val="251E00B2"/>
    <w:rsid w:val="251F5106"/>
    <w:rsid w:val="25F0643F"/>
    <w:rsid w:val="27781721"/>
    <w:rsid w:val="279113D8"/>
    <w:rsid w:val="27CA5256"/>
    <w:rsid w:val="294558BA"/>
    <w:rsid w:val="29550038"/>
    <w:rsid w:val="2A3E6F63"/>
    <w:rsid w:val="2C6C673F"/>
    <w:rsid w:val="2D4E1302"/>
    <w:rsid w:val="2E1168AB"/>
    <w:rsid w:val="2E4004A9"/>
    <w:rsid w:val="2E783721"/>
    <w:rsid w:val="30C06819"/>
    <w:rsid w:val="31A36280"/>
    <w:rsid w:val="3249539B"/>
    <w:rsid w:val="328A61B4"/>
    <w:rsid w:val="32CF0434"/>
    <w:rsid w:val="34216895"/>
    <w:rsid w:val="3463319E"/>
    <w:rsid w:val="36FE7497"/>
    <w:rsid w:val="384D4D91"/>
    <w:rsid w:val="39963A6F"/>
    <w:rsid w:val="3C015D25"/>
    <w:rsid w:val="3CF2296A"/>
    <w:rsid w:val="3D574C1C"/>
    <w:rsid w:val="3DBD77B1"/>
    <w:rsid w:val="3E7D1F5E"/>
    <w:rsid w:val="3FE12573"/>
    <w:rsid w:val="41831891"/>
    <w:rsid w:val="439F730E"/>
    <w:rsid w:val="43B745A0"/>
    <w:rsid w:val="46933536"/>
    <w:rsid w:val="47D269E2"/>
    <w:rsid w:val="47ED256A"/>
    <w:rsid w:val="4870066E"/>
    <w:rsid w:val="497C4DAB"/>
    <w:rsid w:val="49AD21E4"/>
    <w:rsid w:val="49B16B72"/>
    <w:rsid w:val="4A4505BB"/>
    <w:rsid w:val="4B173FFD"/>
    <w:rsid w:val="4B4D0D9C"/>
    <w:rsid w:val="4B836E90"/>
    <w:rsid w:val="4D5F3F1B"/>
    <w:rsid w:val="4DD20E8C"/>
    <w:rsid w:val="4FD16C2B"/>
    <w:rsid w:val="50650E57"/>
    <w:rsid w:val="52536E96"/>
    <w:rsid w:val="527C23E9"/>
    <w:rsid w:val="52A31ABC"/>
    <w:rsid w:val="538C75F5"/>
    <w:rsid w:val="55803F3F"/>
    <w:rsid w:val="559E1056"/>
    <w:rsid w:val="55D03BE7"/>
    <w:rsid w:val="565571CF"/>
    <w:rsid w:val="5843718A"/>
    <w:rsid w:val="58DF345E"/>
    <w:rsid w:val="591B4138"/>
    <w:rsid w:val="59492461"/>
    <w:rsid w:val="5A2561FF"/>
    <w:rsid w:val="5A421155"/>
    <w:rsid w:val="5A7126ED"/>
    <w:rsid w:val="5AD811F9"/>
    <w:rsid w:val="5AE90BF4"/>
    <w:rsid w:val="5CCF76C8"/>
    <w:rsid w:val="5CDE6FA3"/>
    <w:rsid w:val="5DD531A1"/>
    <w:rsid w:val="5F863221"/>
    <w:rsid w:val="611B55A3"/>
    <w:rsid w:val="62E2246D"/>
    <w:rsid w:val="63165705"/>
    <w:rsid w:val="6405681A"/>
    <w:rsid w:val="64F8658D"/>
    <w:rsid w:val="66906FB6"/>
    <w:rsid w:val="68DB6F36"/>
    <w:rsid w:val="68E50ABA"/>
    <w:rsid w:val="69AF184E"/>
    <w:rsid w:val="6A0E7616"/>
    <w:rsid w:val="6BC93144"/>
    <w:rsid w:val="6C7945A7"/>
    <w:rsid w:val="6C9939F5"/>
    <w:rsid w:val="6D2D3997"/>
    <w:rsid w:val="6E305D2F"/>
    <w:rsid w:val="74DA4F05"/>
    <w:rsid w:val="74F20C84"/>
    <w:rsid w:val="77D15313"/>
    <w:rsid w:val="77DF31A6"/>
    <w:rsid w:val="78AB06C6"/>
    <w:rsid w:val="78D11D19"/>
    <w:rsid w:val="7952784A"/>
    <w:rsid w:val="79640606"/>
    <w:rsid w:val="7CB773FC"/>
    <w:rsid w:val="7E181486"/>
    <w:rsid w:val="7E5D13DC"/>
    <w:rsid w:val="7E687A56"/>
    <w:rsid w:val="7EC73D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12200B2"/>
  <w15:docId w15:val="{1D5FED57-509B-4698-9A63-0942FC9DC2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960FA"/>
    <w:rPr>
      <w:rFonts w:eastAsia="Times New Roman"/>
      <w:szCs w:val="24"/>
      <w:lang w:eastAsia="en-US"/>
    </w:rPr>
  </w:style>
  <w:style w:type="paragraph" w:styleId="Heading1">
    <w:name w:val="heading 1"/>
    <w:aliases w:val="NMP Heading 1,H1,h11,h12,h13,h14,h15,h16,app heading 1,l1,Memo Heading 1,Heading 1_a,heading 1,h17,h111,h121,h131,h141,h151,h161,h18,h112,h122,h132,h142,h152,h162,h19,h113,h123,h133,h143,h153,h163"/>
    <w:basedOn w:val="Normal"/>
    <w:next w:val="BodyText"/>
    <w:link w:val="Heading1Char"/>
    <w:qFormat/>
    <w:rsid w:val="002F6B27"/>
    <w:pPr>
      <w:keepNext/>
      <w:numPr>
        <w:numId w:val="1"/>
      </w:numPr>
      <w:spacing w:before="360" w:after="120"/>
      <w:outlineLvl w:val="0"/>
    </w:pPr>
    <w:rPr>
      <w:rFonts w:ascii="Arial" w:eastAsia="宋体" w:hAnsi="Arial" w:cs="Arial"/>
      <w:b/>
      <w:bCs/>
      <w:kern w:val="32"/>
      <w:sz w:val="28"/>
      <w:szCs w:val="32"/>
      <w:lang w:eastAsia="zh-CN"/>
    </w:rPr>
  </w:style>
  <w:style w:type="paragraph" w:styleId="Heading2">
    <w:name w:val="heading 2"/>
    <w:aliases w:val="H2,h2,Head2A,2,UNDERRUBRIK 1-2,DO NOT USE_h2,h21,Heading 2 Char,H2 Char,h2 Char"/>
    <w:basedOn w:val="Normal"/>
    <w:next w:val="BodyText"/>
    <w:link w:val="Heading2Char1"/>
    <w:qFormat/>
    <w:rsid w:val="002F6B27"/>
    <w:pPr>
      <w:keepNext/>
      <w:numPr>
        <w:ilvl w:val="1"/>
        <w:numId w:val="1"/>
      </w:numPr>
      <w:spacing w:before="240" w:after="60"/>
      <w:outlineLvl w:val="1"/>
    </w:pPr>
    <w:rPr>
      <w:rFonts w:ascii="Arial" w:eastAsia="MS Mincho" w:hAnsi="Arial" w:cs="Arial"/>
      <w:b/>
      <w:bCs/>
      <w:iCs/>
      <w:szCs w:val="28"/>
      <w:lang w:eastAsia="zh-CN"/>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2F6B27"/>
    <w:pPr>
      <w:keepNext/>
      <w:numPr>
        <w:ilvl w:val="2"/>
        <w:numId w:val="1"/>
      </w:numPr>
      <w:tabs>
        <w:tab w:val="left" w:pos="-5500"/>
      </w:tabs>
      <w:spacing w:before="240" w:after="60"/>
      <w:outlineLvl w:val="2"/>
    </w:pPr>
    <w:rPr>
      <w:rFonts w:ascii="Arial" w:eastAsia="MS Mincho" w:hAnsi="Arial" w:cs="Arial"/>
      <w:b/>
      <w:bCs/>
      <w:sz w:val="26"/>
      <w:szCs w:val="26"/>
    </w:rPr>
  </w:style>
  <w:style w:type="paragraph" w:styleId="Heading4">
    <w:name w:val="heading 4"/>
    <w:aliases w:val="h4,H4,H41,h41,H42,h42,H43,h43,H411,h411,H421,h421,H44,h44,H412,h412,H422,h422,H431,h431,H45,h45,H413,h413,H423,h423,H432,h432,H46,h46,H47,h47,Memo Heading 4,heading 4,Memo Heading 5"/>
    <w:basedOn w:val="Normal"/>
    <w:next w:val="Normal"/>
    <w:qFormat/>
    <w:rsid w:val="002F6B27"/>
    <w:pPr>
      <w:keepNext/>
      <w:numPr>
        <w:ilvl w:val="3"/>
        <w:numId w:val="1"/>
      </w:numPr>
      <w:tabs>
        <w:tab w:val="left" w:pos="-5500"/>
      </w:tabs>
      <w:spacing w:before="240" w:after="60"/>
      <w:outlineLvl w:val="3"/>
    </w:pPr>
    <w:rPr>
      <w:rFonts w:eastAsia="MS Mincho"/>
      <w:b/>
      <w:bCs/>
      <w:sz w:val="28"/>
      <w:szCs w:val="28"/>
    </w:rPr>
  </w:style>
  <w:style w:type="paragraph" w:styleId="Heading5">
    <w:name w:val="heading 5"/>
    <w:basedOn w:val="Normal"/>
    <w:next w:val="Normal"/>
    <w:qFormat/>
    <w:rsid w:val="002F6B27"/>
    <w:pPr>
      <w:keepNext/>
      <w:keepLines/>
      <w:tabs>
        <w:tab w:val="left" w:pos="1188"/>
      </w:tabs>
      <w:spacing w:before="280" w:after="290" w:line="376" w:lineRule="auto"/>
      <w:ind w:left="851" w:hanging="851"/>
      <w:outlineLvl w:val="4"/>
    </w:pPr>
    <w:rPr>
      <w:b/>
      <w:bCs/>
      <w:sz w:val="28"/>
      <w:szCs w:val="28"/>
    </w:rPr>
  </w:style>
  <w:style w:type="paragraph" w:styleId="Heading6">
    <w:name w:val="heading 6"/>
    <w:basedOn w:val="Normal"/>
    <w:next w:val="Normal"/>
    <w:qFormat/>
    <w:rsid w:val="002F6B27"/>
    <w:pPr>
      <w:keepNext/>
      <w:keepLines/>
      <w:tabs>
        <w:tab w:val="left" w:pos="1152"/>
      </w:tabs>
      <w:spacing w:before="240" w:after="64" w:line="320" w:lineRule="auto"/>
      <w:ind w:left="851" w:hanging="851"/>
      <w:outlineLvl w:val="5"/>
    </w:pPr>
    <w:rPr>
      <w:rFonts w:ascii="Arial" w:eastAsia="黑体" w:hAnsi="Arial"/>
      <w:b/>
      <w:bCs/>
      <w:sz w:val="24"/>
    </w:rPr>
  </w:style>
  <w:style w:type="paragraph" w:styleId="Heading7">
    <w:name w:val="heading 7"/>
    <w:basedOn w:val="Normal"/>
    <w:next w:val="Normal"/>
    <w:qFormat/>
    <w:rsid w:val="002F6B27"/>
    <w:pPr>
      <w:keepNext/>
      <w:keepLines/>
      <w:tabs>
        <w:tab w:val="left" w:pos="1476"/>
      </w:tabs>
      <w:spacing w:before="240" w:after="64" w:line="320" w:lineRule="auto"/>
      <w:ind w:left="1476" w:hanging="1476"/>
      <w:outlineLvl w:val="6"/>
    </w:pPr>
    <w:rPr>
      <w:b/>
      <w:bCs/>
      <w:sz w:val="24"/>
    </w:rPr>
  </w:style>
  <w:style w:type="paragraph" w:styleId="Heading8">
    <w:name w:val="heading 8"/>
    <w:basedOn w:val="Normal"/>
    <w:next w:val="Normal"/>
    <w:qFormat/>
    <w:rsid w:val="002F6B27"/>
    <w:pPr>
      <w:keepNext/>
      <w:keepLines/>
      <w:tabs>
        <w:tab w:val="left" w:pos="1620"/>
      </w:tabs>
      <w:spacing w:before="240" w:after="64" w:line="320" w:lineRule="auto"/>
      <w:ind w:left="1620" w:hanging="1620"/>
      <w:outlineLvl w:val="7"/>
    </w:pPr>
    <w:rPr>
      <w:rFonts w:ascii="Arial" w:eastAsia="黑体" w:hAnsi="Arial"/>
      <w:sz w:val="24"/>
    </w:rPr>
  </w:style>
  <w:style w:type="paragraph" w:styleId="Heading9">
    <w:name w:val="heading 9"/>
    <w:basedOn w:val="Normal"/>
    <w:next w:val="Normal"/>
    <w:qFormat/>
    <w:rsid w:val="002F6B27"/>
    <w:pPr>
      <w:keepNext/>
      <w:keepLines/>
      <w:tabs>
        <w:tab w:val="left" w:pos="1764"/>
      </w:tabs>
      <w:spacing w:before="240" w:after="64" w:line="320" w:lineRule="auto"/>
      <w:ind w:left="1764" w:hanging="1764"/>
      <w:outlineLvl w:val="8"/>
    </w:pPr>
    <w:rPr>
      <w:rFonts w:ascii="Arial" w:eastAsia="黑体" w:hAnsi="Arial"/>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apple-converted-space">
    <w:name w:val="apple-converted-space"/>
    <w:basedOn w:val="DefaultParagraphFont"/>
    <w:rsid w:val="002F6B27"/>
  </w:style>
  <w:style w:type="character" w:styleId="Hyperlink">
    <w:name w:val="Hyperlink"/>
    <w:uiPriority w:val="99"/>
    <w:rsid w:val="002F6B27"/>
    <w:rPr>
      <w:color w:val="0000FF"/>
      <w:u w:val="single"/>
    </w:rPr>
  </w:style>
  <w:style w:type="character" w:styleId="CommentReference">
    <w:name w:val="annotation reference"/>
    <w:qFormat/>
    <w:rsid w:val="002F6B27"/>
    <w:rPr>
      <w:sz w:val="21"/>
      <w:szCs w:val="21"/>
    </w:rPr>
  </w:style>
  <w:style w:type="character" w:customStyle="1" w:styleId="a">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条目 字符"/>
    <w:rsid w:val="002F6B27"/>
    <w:rPr>
      <w:rFonts w:eastAsia="Times New Roman"/>
      <w:b/>
      <w:bCs/>
      <w:lang w:eastAsia="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rsid w:val="002F6B27"/>
    <w:rPr>
      <w:rFonts w:ascii="Arial" w:eastAsia="MS Mincho" w:hAnsi="Arial" w:cs="Arial"/>
      <w:b/>
      <w:bCs/>
      <w:sz w:val="26"/>
      <w:szCs w:val="26"/>
      <w:lang w:eastAsia="en-US"/>
    </w:rPr>
  </w:style>
  <w:style w:type="character" w:customStyle="1" w:styleId="B1">
    <w:name w:val="B1 (文字)"/>
    <w:link w:val="B10"/>
    <w:rsid w:val="002F6B27"/>
    <w:rPr>
      <w:rFonts w:eastAsia="Times New Roman"/>
      <w:lang w:val="en-GB" w:eastAsia="en-GB"/>
    </w:rPr>
  </w:style>
  <w:style w:type="character" w:customStyle="1" w:styleId="B1Zchn">
    <w:name w:val="B1 Zchn"/>
    <w:qFormat/>
    <w:rsid w:val="002F6B27"/>
    <w:rPr>
      <w:lang w:eastAsia="en-US"/>
    </w:rPr>
  </w:style>
  <w:style w:type="character" w:customStyle="1" w:styleId="2">
    <w:name w:val="批注文字 字符2"/>
    <w:uiPriority w:val="99"/>
    <w:semiHidden/>
    <w:rsid w:val="002F6B27"/>
    <w:rPr>
      <w:rFonts w:eastAsia="Times New Roman"/>
      <w:szCs w:val="24"/>
      <w:lang w:eastAsia="en-US"/>
    </w:rPr>
  </w:style>
  <w:style w:type="character" w:customStyle="1" w:styleId="tran">
    <w:name w:val="tran"/>
    <w:rsid w:val="002F6B27"/>
  </w:style>
  <w:style w:type="character" w:customStyle="1" w:styleId="TAHCar">
    <w:name w:val="TAH Car"/>
    <w:link w:val="TAH"/>
    <w:qFormat/>
    <w:rsid w:val="002F6B27"/>
    <w:rPr>
      <w:rFonts w:ascii="Arial" w:eastAsia="Times New Roman" w:hAnsi="Arial"/>
      <w:b/>
      <w:sz w:val="18"/>
      <w:lang w:val="en-GB" w:eastAsia="en-US"/>
    </w:rPr>
  </w:style>
  <w:style w:type="character" w:customStyle="1" w:styleId="B2Char">
    <w:name w:val="B2 Char"/>
    <w:link w:val="B2"/>
    <w:qFormat/>
    <w:rsid w:val="002F6B27"/>
    <w:rPr>
      <w:rFonts w:eastAsia="Times New Roman"/>
      <w:lang w:val="en-GB" w:eastAsia="en-GB"/>
    </w:rPr>
  </w:style>
  <w:style w:type="character" w:customStyle="1" w:styleId="LGTdocChar">
    <w:name w:val="LGTdoc_본문 Char"/>
    <w:link w:val="LGTdoc"/>
    <w:rsid w:val="002F6B27"/>
    <w:rPr>
      <w:rFonts w:eastAsia="Batang"/>
      <w:kern w:val="2"/>
      <w:sz w:val="22"/>
      <w:szCs w:val="24"/>
      <w:lang w:val="en-GB" w:eastAsia="ko-KR" w:bidi="ar-SA"/>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rsid w:val="002F6B27"/>
    <w:rPr>
      <w:lang w:val="en-GB" w:eastAsia="en-US" w:bidi="ar-SA"/>
    </w:rPr>
  </w:style>
  <w:style w:type="character" w:customStyle="1" w:styleId="a0">
    <w:name w:val="批注文字 字符"/>
    <w:uiPriority w:val="99"/>
    <w:qFormat/>
    <w:rsid w:val="002F6B27"/>
    <w:rPr>
      <w:kern w:val="2"/>
      <w:sz w:val="24"/>
      <w:szCs w:val="22"/>
    </w:rPr>
  </w:style>
  <w:style w:type="character" w:customStyle="1" w:styleId="a1">
    <w:name w:val="列表段落 字符"/>
    <w:aliases w:val="- Bullets 字符1,Lista1 字符1,?? ?? 字符1,????? 字符1,???? 字符1,列出段落1 字符1,中等深浅网格 1 - 着色 21 字符1,¥¡¡¡¡ì¬º¥¹¥È¶ÎÂä 字符1,ÁÐ³ö¶ÎÂä 字符1,列表段落1 字符1,—ño’i—Ž 字符1,¥ê¥¹¥È¶ÎÂä 字符1,1st level - Bullet List Paragraph 字符1,Lettre d'introduction 字符1,Paragrafo elenco 字符1"/>
    <w:uiPriority w:val="34"/>
    <w:qFormat/>
    <w:rsid w:val="002F6B27"/>
    <w:rPr>
      <w:rFonts w:ascii="Times" w:hAnsi="Times"/>
      <w:szCs w:val="24"/>
      <w:lang w:val="en-GB"/>
    </w:rPr>
  </w:style>
  <w:style w:type="character" w:customStyle="1" w:styleId="TACChar">
    <w:name w:val="TAC Char"/>
    <w:link w:val="TAC"/>
    <w:qFormat/>
    <w:rsid w:val="002F6B27"/>
    <w:rPr>
      <w:rFonts w:ascii="Arial" w:eastAsia="Times New Roman" w:hAnsi="Arial"/>
      <w:sz w:val="18"/>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2F6B27"/>
    <w:rPr>
      <w:rFonts w:ascii="Arial" w:eastAsia="MS Mincho" w:hAnsi="Arial"/>
      <w:b/>
      <w:szCs w:val="24"/>
      <w:lang w:val="en-US" w:eastAsia="en-US" w:bidi="ar-SA"/>
    </w:rPr>
  </w:style>
  <w:style w:type="character" w:customStyle="1" w:styleId="BodyTextChar">
    <w:name w:val="Body Text Char"/>
    <w:link w:val="BodyText"/>
    <w:qFormat/>
    <w:rsid w:val="002F6B27"/>
    <w:rPr>
      <w:rFonts w:eastAsia="MS Mincho"/>
      <w:szCs w:val="24"/>
      <w:lang w:val="en-US" w:eastAsia="en-US" w:bidi="ar-SA"/>
    </w:rPr>
  </w:style>
  <w:style w:type="character" w:customStyle="1" w:styleId="Heading2Char1">
    <w:name w:val="Heading 2 Char1"/>
    <w:aliases w:val="H2 Char1,h2 Char1,Head2A Char,2 Char,UNDERRUBRIK 1-2 Char,DO NOT USE_h2 Char,h21 Char,Heading 2 Char Char,H2 Char Char,h2 Char Char"/>
    <w:link w:val="Heading2"/>
    <w:rsid w:val="002F6B27"/>
    <w:rPr>
      <w:rFonts w:ascii="Arial" w:eastAsia="MS Mincho" w:hAnsi="Arial" w:cs="Arial"/>
      <w:b/>
      <w:bCs/>
      <w:iCs/>
      <w:szCs w:val="28"/>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2F6B27"/>
    <w:rPr>
      <w:rFonts w:ascii="Arial" w:eastAsia="MS Mincho" w:hAnsi="Arial" w:cs="Arial"/>
      <w:color w:val="0000FF"/>
      <w:kern w:val="2"/>
      <w:szCs w:val="24"/>
      <w:lang w:val="en-US" w:eastAsia="en-US" w:bidi="ar-SA"/>
    </w:rPr>
  </w:style>
  <w:style w:type="character" w:customStyle="1" w:styleId="CommentTextChar">
    <w:name w:val="Comment Text Char"/>
    <w:link w:val="CommentText"/>
    <w:uiPriority w:val="99"/>
    <w:rsid w:val="002F6B27"/>
    <w:rPr>
      <w:rFonts w:eastAsia="Times New Roman"/>
      <w:szCs w:val="24"/>
      <w:lang w:eastAsia="en-US"/>
    </w:rPr>
  </w:style>
  <w:style w:type="character" w:customStyle="1" w:styleId="ListParagraphChar">
    <w:name w:val="List Paragraph Char"/>
    <w:aliases w:val="列表段落1 Char,- Bullets Char2,목록 단락 Char2,リスト段落 Char2,Lista1 Char2,?? ?? Char2,????? Char2,???? Char2,列出段落1 Char1,中等深浅网格 1 - 着色 21 Char1,¥¡¡¡¡ì¬º¥¹¥È¶ÎÂä Char1,ÁÐ³ö¶ÎÂä Char1,—ño’i—Ž Char1,¥ê¥¹¥È¶ÎÂä Char1,Lettre d'introduction Char"/>
    <w:link w:val="ListParagraph"/>
    <w:uiPriority w:val="34"/>
    <w:qFormat/>
    <w:locked/>
    <w:rsid w:val="002F6B27"/>
    <w:rPr>
      <w:rFonts w:ascii="Calibri" w:hAnsi="Calibri"/>
      <w:kern w:val="2"/>
      <w:sz w:val="21"/>
      <w:szCs w:val="22"/>
    </w:rPr>
  </w:style>
  <w:style w:type="character" w:customStyle="1" w:styleId="THChar">
    <w:name w:val="TH Char"/>
    <w:link w:val="TH"/>
    <w:qFormat/>
    <w:rsid w:val="002F6B27"/>
    <w:rPr>
      <w:rFonts w:ascii="Arial" w:eastAsia="Times New Roman" w:hAnsi="Arial"/>
      <w:b/>
      <w:lang w:val="en-GB" w:eastAsia="en-US"/>
    </w:rPr>
  </w:style>
  <w:style w:type="character" w:customStyle="1" w:styleId="TALChar">
    <w:name w:val="TAL Char"/>
    <w:link w:val="TAL"/>
    <w:qFormat/>
    <w:rsid w:val="002F6B27"/>
    <w:rPr>
      <w:rFonts w:ascii="Arial" w:eastAsia="Times New Roman" w:hAnsi="Arial"/>
      <w:sz w:val="18"/>
      <w:lang w:val="en-GB" w:eastAsia="en-US"/>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2F6B27"/>
    <w:pPr>
      <w:overflowPunct w:val="0"/>
      <w:autoSpaceDE w:val="0"/>
      <w:autoSpaceDN w:val="0"/>
      <w:adjustRightInd w:val="0"/>
      <w:spacing w:before="120" w:after="120"/>
      <w:textAlignment w:val="baseline"/>
    </w:pPr>
    <w:rPr>
      <w:szCs w:val="20"/>
      <w:lang w:val="en-GB"/>
    </w:rPr>
  </w:style>
  <w:style w:type="paragraph" w:customStyle="1" w:styleId="LGTdoc">
    <w:name w:val="LGTdoc_본문"/>
    <w:basedOn w:val="Normal"/>
    <w:link w:val="LGTdocChar"/>
    <w:rsid w:val="002F6B27"/>
    <w:pPr>
      <w:widowControl w:val="0"/>
      <w:autoSpaceDE w:val="0"/>
      <w:autoSpaceDN w:val="0"/>
      <w:adjustRightInd w:val="0"/>
      <w:snapToGrid w:val="0"/>
      <w:spacing w:afterLines="50" w:line="264" w:lineRule="auto"/>
      <w:jc w:val="both"/>
    </w:pPr>
    <w:rPr>
      <w:rFonts w:eastAsia="Batang"/>
      <w:kern w:val="2"/>
      <w:sz w:val="22"/>
      <w:lang w:val="en-GB" w:eastAsia="ko-KR"/>
    </w:rPr>
  </w:style>
  <w:style w:type="paragraph" w:customStyle="1" w:styleId="CharCharCharCharCharCharCharCharCharCharCharCharCharCharCharChar">
    <w:name w:val="Char Char Char Char Char Char Char Char Char Char Char Char Char Char Char Char"/>
    <w:basedOn w:val="DocumentMap"/>
    <w:rsid w:val="002F6B27"/>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Normal"/>
    <w:semiHidden/>
    <w:rsid w:val="002F6B27"/>
    <w:pPr>
      <w:keepNext/>
      <w:tabs>
        <w:tab w:val="left" w:pos="720"/>
      </w:tabs>
      <w:autoSpaceDE w:val="0"/>
      <w:autoSpaceDN w:val="0"/>
      <w:adjustRightInd w:val="0"/>
      <w:ind w:left="720" w:hanging="360"/>
      <w:jc w:val="both"/>
    </w:pPr>
    <w:rPr>
      <w:rFonts w:eastAsia="Times New Roman"/>
      <w:kern w:val="2"/>
      <w:lang w:val="en-GB"/>
    </w:rPr>
  </w:style>
  <w:style w:type="paragraph" w:styleId="BodyText">
    <w:name w:val="Body Text"/>
    <w:basedOn w:val="Normal"/>
    <w:link w:val="BodyTextChar"/>
    <w:qFormat/>
    <w:rsid w:val="002F6B27"/>
    <w:pPr>
      <w:spacing w:after="120"/>
      <w:jc w:val="both"/>
    </w:pPr>
    <w:rPr>
      <w:rFonts w:eastAsia="MS Mincho"/>
    </w:rPr>
  </w:style>
  <w:style w:type="paragraph" w:styleId="CommentSubject">
    <w:name w:val="annotation subject"/>
    <w:basedOn w:val="CommentText"/>
    <w:next w:val="CommentText"/>
    <w:semiHidden/>
    <w:rsid w:val="002F6B27"/>
    <w:rPr>
      <w:b/>
      <w:bCs/>
    </w:rPr>
  </w:style>
  <w:style w:type="paragraph" w:customStyle="1" w:styleId="Observation">
    <w:name w:val="Observation"/>
    <w:basedOn w:val="Proposal"/>
    <w:qFormat/>
    <w:rsid w:val="002F6B27"/>
    <w:pPr>
      <w:numPr>
        <w:numId w:val="2"/>
      </w:numPr>
      <w:ind w:left="1701" w:hanging="1701"/>
    </w:pPr>
  </w:style>
  <w:style w:type="paragraph" w:styleId="CommentText">
    <w:name w:val="annotation text"/>
    <w:basedOn w:val="Normal"/>
    <w:link w:val="CommentTextChar"/>
    <w:uiPriority w:val="99"/>
    <w:qFormat/>
    <w:rsid w:val="002F6B27"/>
  </w:style>
  <w:style w:type="paragraph" w:styleId="TOC8">
    <w:name w:val="toc 8"/>
    <w:basedOn w:val="TOC1"/>
    <w:rsid w:val="002F6B27"/>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lang w:eastAsia="zh-CN"/>
    </w:rPr>
  </w:style>
  <w:style w:type="paragraph" w:styleId="List2">
    <w:name w:val="List 2"/>
    <w:basedOn w:val="List"/>
    <w:rsid w:val="002F6B27"/>
    <w:pPr>
      <w:numPr>
        <w:numId w:val="3"/>
      </w:numPr>
      <w:tabs>
        <w:tab w:val="left" w:pos="2041"/>
      </w:tabs>
      <w:spacing w:before="180"/>
    </w:pPr>
    <w:rPr>
      <w:rFonts w:ascii="Arial" w:hAnsi="Arial"/>
      <w:sz w:val="22"/>
      <w:szCs w:val="20"/>
    </w:rPr>
  </w:style>
  <w:style w:type="paragraph" w:styleId="DocumentMap">
    <w:name w:val="Document Map"/>
    <w:basedOn w:val="Normal"/>
    <w:semiHidden/>
    <w:rsid w:val="002F6B27"/>
    <w:pPr>
      <w:shd w:val="clear" w:color="auto" w:fill="000080"/>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qFormat/>
    <w:rsid w:val="002F6B27"/>
    <w:pPr>
      <w:tabs>
        <w:tab w:val="center" w:pos="4536"/>
        <w:tab w:val="right" w:pos="9072"/>
      </w:tabs>
    </w:pPr>
    <w:rPr>
      <w:rFonts w:ascii="Arial" w:eastAsia="MS Mincho" w:hAnsi="Arial"/>
      <w:b/>
    </w:rPr>
  </w:style>
  <w:style w:type="paragraph" w:styleId="BalloonText">
    <w:name w:val="Balloon Text"/>
    <w:basedOn w:val="Normal"/>
    <w:link w:val="BalloonTextChar"/>
    <w:semiHidden/>
    <w:rsid w:val="002F6B27"/>
    <w:rPr>
      <w:sz w:val="18"/>
      <w:szCs w:val="18"/>
    </w:rPr>
  </w:style>
  <w:style w:type="paragraph" w:styleId="List">
    <w:name w:val="List"/>
    <w:basedOn w:val="Normal"/>
    <w:rsid w:val="002F6B27"/>
    <w:pPr>
      <w:ind w:left="283" w:hanging="283"/>
    </w:pPr>
  </w:style>
  <w:style w:type="paragraph" w:styleId="Footer">
    <w:name w:val="footer"/>
    <w:basedOn w:val="Normal"/>
    <w:rsid w:val="002F6B27"/>
    <w:pPr>
      <w:tabs>
        <w:tab w:val="center" w:pos="4153"/>
        <w:tab w:val="right" w:pos="8306"/>
      </w:tabs>
      <w:snapToGrid w:val="0"/>
    </w:pPr>
    <w:rPr>
      <w:sz w:val="18"/>
      <w:szCs w:val="18"/>
    </w:rPr>
  </w:style>
  <w:style w:type="paragraph" w:styleId="TOC1">
    <w:name w:val="toc 1"/>
    <w:basedOn w:val="Normal"/>
    <w:next w:val="Normal"/>
    <w:rsid w:val="002F6B27"/>
  </w:style>
  <w:style w:type="paragraph" w:styleId="NormalWeb">
    <w:name w:val="Normal (Web)"/>
    <w:basedOn w:val="Normal"/>
    <w:uiPriority w:val="99"/>
    <w:unhideWhenUsed/>
    <w:rsid w:val="002F6B27"/>
    <w:pPr>
      <w:spacing w:before="100" w:beforeAutospacing="1" w:after="100" w:afterAutospacing="1"/>
    </w:pPr>
    <w:rPr>
      <w:rFonts w:ascii="宋体" w:eastAsia="宋体" w:hAnsi="宋体" w:cs="宋体"/>
      <w:sz w:val="24"/>
      <w:lang w:eastAsia="zh-CN"/>
    </w:rPr>
  </w:style>
  <w:style w:type="paragraph" w:customStyle="1" w:styleId="CharCharCharCharCharChar">
    <w:name w:val="Char Char Char Char Char Char"/>
    <w:semiHidden/>
    <w:rsid w:val="002F6B27"/>
    <w:pPr>
      <w:keepNext/>
      <w:tabs>
        <w:tab w:val="left" w:pos="567"/>
      </w:tabs>
      <w:autoSpaceDE w:val="0"/>
      <w:autoSpaceDN w:val="0"/>
      <w:adjustRightInd w:val="0"/>
      <w:spacing w:before="60" w:after="60"/>
      <w:jc w:val="both"/>
    </w:pPr>
    <w:rPr>
      <w:rFonts w:ascii="Arial" w:hAnsi="Arial" w:cs="Arial"/>
      <w:color w:val="0000FF"/>
      <w:kern w:val="2"/>
    </w:rPr>
  </w:style>
  <w:style w:type="paragraph" w:customStyle="1" w:styleId="B2">
    <w:name w:val="B2"/>
    <w:basedOn w:val="List2"/>
    <w:link w:val="B2Char"/>
    <w:qFormat/>
    <w:rsid w:val="002F6B27"/>
    <w:pPr>
      <w:numPr>
        <w:numId w:val="0"/>
      </w:numPr>
      <w:tabs>
        <w:tab w:val="left" w:pos="2041"/>
      </w:tabs>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paragraph" w:styleId="ListParagraph">
    <w:name w:val="List Paragraph"/>
    <w:aliases w:val="列表段落1,- Bullets,목록 단락,リスト段落,Lista1,?? ??,?????,????,列出段落1,中等深浅网格 1 - 着色 21,¥¡¡¡¡ì¬º¥¹¥È¶ÎÂä,ÁÐ³ö¶ÎÂä,—ño’i—Ž,¥ê¥¹¥È¶ÎÂä,1st level - Bullet List Paragraph,Lettre d'introduction,Paragrafo elenco,Normal bullet 2,Bullet list,목록단락,列表段落11,列出段落"/>
    <w:basedOn w:val="Normal"/>
    <w:link w:val="ListParagraphChar"/>
    <w:uiPriority w:val="34"/>
    <w:qFormat/>
    <w:rsid w:val="002F6B27"/>
    <w:pPr>
      <w:widowControl w:val="0"/>
      <w:ind w:firstLineChars="200" w:firstLine="420"/>
      <w:jc w:val="both"/>
    </w:pPr>
    <w:rPr>
      <w:rFonts w:ascii="Calibri" w:eastAsia="宋体" w:hAnsi="Calibri"/>
      <w:kern w:val="2"/>
      <w:sz w:val="21"/>
      <w:szCs w:val="22"/>
      <w:lang w:eastAsia="zh-CN"/>
    </w:rPr>
  </w:style>
  <w:style w:type="paragraph" w:customStyle="1" w:styleId="H6">
    <w:name w:val="H6"/>
    <w:basedOn w:val="Heading5"/>
    <w:next w:val="Normal"/>
    <w:rsid w:val="002F6B27"/>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TdocHeader2">
    <w:name w:val="Tdoc_Header_2"/>
    <w:basedOn w:val="Normal"/>
    <w:rsid w:val="002F6B27"/>
    <w:pPr>
      <w:widowControl w:val="0"/>
      <w:tabs>
        <w:tab w:val="left" w:pos="1701"/>
        <w:tab w:val="right" w:pos="9072"/>
        <w:tab w:val="right" w:pos="10206"/>
      </w:tabs>
      <w:jc w:val="both"/>
    </w:pPr>
    <w:rPr>
      <w:rFonts w:ascii="Arial" w:eastAsia="Batang" w:hAnsi="Arial"/>
      <w:b/>
      <w:sz w:val="18"/>
      <w:szCs w:val="20"/>
      <w:lang w:val="en-GB"/>
    </w:rPr>
  </w:style>
  <w:style w:type="paragraph" w:customStyle="1" w:styleId="CharCharCharCharCharCharCharCharCharChar">
    <w:name w:val="Char Char Char Char Char Char Char Char Char Char"/>
    <w:basedOn w:val="DocumentMap"/>
    <w:rsid w:val="002F6B27"/>
    <w:pPr>
      <w:widowControl w:val="0"/>
      <w:adjustRightInd w:val="0"/>
      <w:spacing w:line="436" w:lineRule="exact"/>
      <w:ind w:left="357"/>
      <w:outlineLvl w:val="3"/>
    </w:pPr>
    <w:rPr>
      <w:rFonts w:ascii="Tahoma" w:eastAsia="宋体" w:hAnsi="Tahoma"/>
      <w:b/>
      <w:kern w:val="2"/>
      <w:sz w:val="24"/>
      <w:lang w:eastAsia="zh-CN"/>
    </w:rPr>
  </w:style>
  <w:style w:type="paragraph" w:customStyle="1" w:styleId="Char1">
    <w:name w:val="Char1"/>
    <w:semiHidden/>
    <w:rsid w:val="002F6B27"/>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cxmsonormal">
    <w:name w:val="ecxmsonormal"/>
    <w:basedOn w:val="Normal"/>
    <w:rsid w:val="002F6B27"/>
    <w:pPr>
      <w:spacing w:before="100" w:beforeAutospacing="1" w:after="100" w:afterAutospacing="1"/>
    </w:pPr>
    <w:rPr>
      <w:rFonts w:ascii="宋体" w:eastAsia="宋体" w:hAnsi="宋体" w:cs="宋体"/>
      <w:sz w:val="24"/>
      <w:lang w:eastAsia="zh-CN"/>
    </w:rPr>
  </w:style>
  <w:style w:type="paragraph" w:customStyle="1" w:styleId="ecxmsobodytext">
    <w:name w:val="ecxmsobodytext"/>
    <w:basedOn w:val="Normal"/>
    <w:rsid w:val="002F6B27"/>
    <w:pPr>
      <w:spacing w:before="100" w:beforeAutospacing="1" w:after="100" w:afterAutospacing="1"/>
    </w:pPr>
    <w:rPr>
      <w:rFonts w:ascii="宋体" w:eastAsia="宋体" w:hAnsi="宋体" w:cs="宋体"/>
      <w:sz w:val="24"/>
      <w:lang w:eastAsia="zh-CN"/>
    </w:rPr>
  </w:style>
  <w:style w:type="paragraph" w:customStyle="1" w:styleId="TH">
    <w:name w:val="TH"/>
    <w:basedOn w:val="Normal"/>
    <w:link w:val="THChar"/>
    <w:qFormat/>
    <w:rsid w:val="002F6B27"/>
    <w:pPr>
      <w:keepNext/>
      <w:keepLines/>
      <w:spacing w:before="60" w:after="180"/>
      <w:jc w:val="center"/>
    </w:pPr>
    <w:rPr>
      <w:rFonts w:ascii="Arial" w:hAnsi="Arial"/>
      <w:b/>
      <w:szCs w:val="20"/>
      <w:lang w:val="en-GB"/>
    </w:rPr>
  </w:style>
  <w:style w:type="paragraph" w:customStyle="1" w:styleId="Char">
    <w:name w:val="Char"/>
    <w:semiHidden/>
    <w:rsid w:val="002F6B27"/>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MotorolaResponse1CharCharCharCharCharChar">
    <w:name w:val="Motorola Response1 Char Char Char Char Char Char"/>
    <w:next w:val="Normal"/>
    <w:semiHidden/>
    <w:rsid w:val="002F6B27"/>
    <w:pPr>
      <w:keepNext/>
      <w:tabs>
        <w:tab w:val="left" w:pos="420"/>
      </w:tabs>
      <w:autoSpaceDE w:val="0"/>
      <w:autoSpaceDN w:val="0"/>
      <w:adjustRightInd w:val="0"/>
      <w:ind w:left="420" w:hanging="420"/>
      <w:jc w:val="both"/>
    </w:pPr>
    <w:rPr>
      <w:rFonts w:eastAsia="Times New Roman"/>
      <w:kern w:val="2"/>
      <w:lang w:val="en-GB"/>
    </w:rPr>
  </w:style>
  <w:style w:type="paragraph" w:customStyle="1" w:styleId="Proposal">
    <w:name w:val="Proposal"/>
    <w:basedOn w:val="Normal"/>
    <w:rsid w:val="002F6B27"/>
    <w:pPr>
      <w:numPr>
        <w:numId w:val="4"/>
      </w:numPr>
      <w:tabs>
        <w:tab w:val="clear" w:pos="1304"/>
        <w:tab w:val="left" w:pos="1701"/>
      </w:tabs>
      <w:overflowPunct w:val="0"/>
      <w:autoSpaceDE w:val="0"/>
      <w:autoSpaceDN w:val="0"/>
      <w:adjustRightInd w:val="0"/>
      <w:spacing w:after="120"/>
      <w:ind w:left="1701" w:hanging="1701"/>
      <w:jc w:val="both"/>
      <w:textAlignment w:val="baseline"/>
    </w:pPr>
    <w:rPr>
      <w:rFonts w:ascii="Arial" w:eastAsia="宋体" w:hAnsi="Arial"/>
      <w:b/>
      <w:bCs/>
      <w:szCs w:val="20"/>
      <w:lang w:eastAsia="zh-CN"/>
    </w:rPr>
  </w:style>
  <w:style w:type="paragraph" w:customStyle="1" w:styleId="TAH">
    <w:name w:val="TAH"/>
    <w:basedOn w:val="Normal"/>
    <w:link w:val="TAHCar"/>
    <w:qFormat/>
    <w:rsid w:val="002F6B27"/>
    <w:pPr>
      <w:keepNext/>
      <w:keepLines/>
      <w:jc w:val="center"/>
    </w:pPr>
    <w:rPr>
      <w:rFonts w:ascii="Arial" w:hAnsi="Arial"/>
      <w:b/>
      <w:sz w:val="18"/>
      <w:szCs w:val="20"/>
      <w:lang w:val="en-GB"/>
    </w:rPr>
  </w:style>
  <w:style w:type="paragraph" w:customStyle="1" w:styleId="B10">
    <w:name w:val="B1"/>
    <w:basedOn w:val="List"/>
    <w:link w:val="B1"/>
    <w:qFormat/>
    <w:rsid w:val="002F6B27"/>
    <w:pPr>
      <w:overflowPunct w:val="0"/>
      <w:autoSpaceDE w:val="0"/>
      <w:autoSpaceDN w:val="0"/>
      <w:adjustRightInd w:val="0"/>
      <w:spacing w:after="180"/>
      <w:ind w:left="568" w:hanging="284"/>
      <w:textAlignment w:val="baseline"/>
    </w:pPr>
    <w:rPr>
      <w:szCs w:val="20"/>
      <w:lang w:val="en-GB" w:eastAsia="en-GB"/>
    </w:rPr>
  </w:style>
  <w:style w:type="paragraph" w:customStyle="1" w:styleId="TF">
    <w:name w:val="TF"/>
    <w:basedOn w:val="TH"/>
    <w:rsid w:val="002F6B27"/>
    <w:pPr>
      <w:keepNext w:val="0"/>
      <w:spacing w:before="0" w:after="240"/>
    </w:pPr>
  </w:style>
  <w:style w:type="paragraph" w:customStyle="1" w:styleId="CharCharCharCharCharCharCharCharCharCharCharCharChar">
    <w:name w:val="Char Char Char Char Char Char Char Char Char Char Char Char Char"/>
    <w:basedOn w:val="DocumentMap"/>
    <w:rsid w:val="002F6B27"/>
    <w:pPr>
      <w:widowControl w:val="0"/>
      <w:adjustRightInd w:val="0"/>
      <w:spacing w:line="436" w:lineRule="exact"/>
      <w:ind w:left="357"/>
      <w:outlineLvl w:val="3"/>
    </w:pPr>
    <w:rPr>
      <w:rFonts w:ascii="Tahoma" w:eastAsia="宋体" w:hAnsi="Tahoma"/>
      <w:b/>
      <w:kern w:val="2"/>
      <w:sz w:val="24"/>
      <w:lang w:eastAsia="zh-CN"/>
    </w:rPr>
  </w:style>
  <w:style w:type="paragraph" w:customStyle="1" w:styleId="EQ">
    <w:name w:val="EQ"/>
    <w:basedOn w:val="Normal"/>
    <w:next w:val="Normal"/>
    <w:qFormat/>
    <w:rsid w:val="002F6B27"/>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TAL">
    <w:name w:val="TAL"/>
    <w:basedOn w:val="Normal"/>
    <w:link w:val="TALChar"/>
    <w:qFormat/>
    <w:rsid w:val="002F6B27"/>
    <w:pPr>
      <w:keepNext/>
      <w:keepLines/>
    </w:pPr>
    <w:rPr>
      <w:rFonts w:ascii="Arial" w:hAnsi="Arial"/>
      <w:sz w:val="18"/>
      <w:szCs w:val="20"/>
      <w:lang w:val="en-GB"/>
    </w:rPr>
  </w:style>
  <w:style w:type="paragraph" w:customStyle="1" w:styleId="CharChar1CharChar">
    <w:name w:val="Char Char1 Char Char"/>
    <w:basedOn w:val="Normal"/>
    <w:rsid w:val="002F6B27"/>
    <w:rPr>
      <w:rFonts w:ascii="Times" w:hAnsi="Times"/>
      <w:sz w:val="22"/>
      <w:szCs w:val="20"/>
    </w:rPr>
  </w:style>
  <w:style w:type="paragraph" w:styleId="Revision">
    <w:name w:val="Revision"/>
    <w:uiPriority w:val="99"/>
    <w:unhideWhenUsed/>
    <w:rsid w:val="002F6B27"/>
    <w:rPr>
      <w:rFonts w:eastAsia="Times New Roman"/>
      <w:szCs w:val="24"/>
      <w:lang w:eastAsia="en-US"/>
    </w:rPr>
  </w:style>
  <w:style w:type="paragraph" w:customStyle="1" w:styleId="TdocHeading1">
    <w:name w:val="Tdoc_Heading_1"/>
    <w:basedOn w:val="Heading1"/>
    <w:next w:val="BodyText"/>
    <w:rsid w:val="002F6B27"/>
    <w:pPr>
      <w:numPr>
        <w:numId w:val="5"/>
      </w:numPr>
      <w:tabs>
        <w:tab w:val="left" w:pos="360"/>
        <w:tab w:val="left" w:pos="567"/>
      </w:tabs>
      <w:spacing w:before="240"/>
      <w:ind w:left="357" w:hanging="357"/>
      <w:jc w:val="both"/>
    </w:pPr>
    <w:rPr>
      <w:rFonts w:eastAsia="Batang" w:cs="Times New Roman"/>
      <w:bCs w:val="0"/>
      <w:kern w:val="28"/>
      <w:sz w:val="24"/>
      <w:szCs w:val="20"/>
      <w:lang w:eastAsia="en-US"/>
    </w:rPr>
  </w:style>
  <w:style w:type="paragraph" w:customStyle="1" w:styleId="00BodyText">
    <w:name w:val="00 BodyText"/>
    <w:basedOn w:val="Normal"/>
    <w:rsid w:val="002F6B27"/>
    <w:pPr>
      <w:spacing w:after="220"/>
    </w:pPr>
    <w:rPr>
      <w:rFonts w:ascii="Arial" w:eastAsia="宋体" w:hAnsi="Arial"/>
      <w:sz w:val="22"/>
      <w:szCs w:val="20"/>
    </w:rPr>
  </w:style>
  <w:style w:type="paragraph" w:customStyle="1" w:styleId="FP">
    <w:name w:val="FP"/>
    <w:basedOn w:val="Normal"/>
    <w:rsid w:val="002F6B27"/>
    <w:pPr>
      <w:overflowPunct w:val="0"/>
      <w:autoSpaceDE w:val="0"/>
      <w:autoSpaceDN w:val="0"/>
      <w:adjustRightInd w:val="0"/>
      <w:textAlignment w:val="baseline"/>
    </w:pPr>
    <w:rPr>
      <w:rFonts w:eastAsia="MS Mincho"/>
      <w:szCs w:val="20"/>
      <w:lang w:val="en-GB"/>
    </w:rPr>
  </w:style>
  <w:style w:type="paragraph" w:customStyle="1" w:styleId="TAC">
    <w:name w:val="TAC"/>
    <w:basedOn w:val="Normal"/>
    <w:link w:val="TACChar"/>
    <w:qFormat/>
    <w:rsid w:val="002F6B27"/>
    <w:pPr>
      <w:keepNext/>
      <w:keepLines/>
      <w:overflowPunct w:val="0"/>
      <w:autoSpaceDE w:val="0"/>
      <w:autoSpaceDN w:val="0"/>
      <w:adjustRightInd w:val="0"/>
      <w:jc w:val="center"/>
      <w:textAlignment w:val="baseline"/>
    </w:pPr>
    <w:rPr>
      <w:rFonts w:ascii="Arial" w:hAnsi="Arial"/>
      <w:sz w:val="18"/>
      <w:szCs w:val="20"/>
      <w:lang w:val="en-GB" w:eastAsia="en-GB"/>
    </w:rPr>
  </w:style>
  <w:style w:type="table" w:styleId="TableGrid">
    <w:name w:val="Table Grid"/>
    <w:basedOn w:val="TableNormal"/>
    <w:qFormat/>
    <w:rsid w:val="002F6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0">
    <w:name w:val="列出段落 Char"/>
    <w:aliases w:val="- Bullets Char,목록 단락 Char,リスト段落 Char,Lista1 Char,?? ?? Char,????? Char,???? Char,列出段落1 Char,中等深浅网格 1 - 着色 21 Char,¥¡¡¡¡ì¬º¥¹¥È¶ÎÂä Char,ÁÐ³ö¶ÎÂä Char,—ño’i—Ž Char,¥ê¥¹¥È¶ÎÂä Char"/>
    <w:uiPriority w:val="34"/>
    <w:qFormat/>
    <w:rsid w:val="00637EAE"/>
    <w:rPr>
      <w:rFonts w:ascii="Times" w:hAnsi="Times"/>
      <w:szCs w:val="24"/>
      <w:lang w:val="en-GB"/>
    </w:rPr>
  </w:style>
  <w:style w:type="character" w:customStyle="1" w:styleId="Char2">
    <w:name w:val="批注文字 Char"/>
    <w:uiPriority w:val="99"/>
    <w:qFormat/>
    <w:rsid w:val="00BB24DD"/>
    <w:rPr>
      <w:rFonts w:ascii="Times" w:eastAsia="Batang" w:hAnsi="Times"/>
      <w:lang w:val="en-GB" w:eastAsia="en-US" w:bidi="ar-SA"/>
    </w:rPr>
  </w:style>
  <w:style w:type="character" w:customStyle="1" w:styleId="Char3">
    <w:name w:val="题注 Char"/>
    <w:rsid w:val="00E24A3B"/>
    <w:rPr>
      <w:lang w:val="en-GB" w:eastAsia="en-US" w:bidi="ar-SA"/>
    </w:rPr>
  </w:style>
  <w:style w:type="character" w:customStyle="1" w:styleId="Char10">
    <w:name w:val="列出段落 Char1"/>
    <w:aliases w:val="列表段落 Char,- Bullets Char1,목록 단락 Char1,リスト段落 Char1,Lista1 Char1,?? ?? Char1,????? Char1,???? Char1,1st level - Bullet List Paragraph Char,목록단락 Char"/>
    <w:uiPriority w:val="34"/>
    <w:qFormat/>
    <w:locked/>
    <w:rsid w:val="00E24A3B"/>
    <w:rPr>
      <w:rFonts w:ascii="Calibri" w:hAnsi="Calibri"/>
      <w:kern w:val="2"/>
      <w:sz w:val="21"/>
      <w:szCs w:val="22"/>
    </w:rPr>
  </w:style>
  <w:style w:type="paragraph" w:customStyle="1" w:styleId="LD">
    <w:name w:val="LD"/>
    <w:rsid w:val="00D15416"/>
    <w:pPr>
      <w:keepNext/>
      <w:keepLines/>
      <w:spacing w:line="180" w:lineRule="exact"/>
    </w:pPr>
    <w:rPr>
      <w:rFonts w:ascii="Courier New" w:hAnsi="Courier New"/>
      <w:noProof/>
      <w:lang w:val="en-GB" w:eastAsia="en-US"/>
    </w:rPr>
  </w:style>
  <w:style w:type="character" w:customStyle="1" w:styleId="B1Char">
    <w:name w:val="B1 Char"/>
    <w:rsid w:val="00D15416"/>
    <w:rPr>
      <w:lang w:val="en-GB"/>
    </w:rPr>
  </w:style>
  <w:style w:type="paragraph" w:customStyle="1" w:styleId="1">
    <w:name w:val="样式1"/>
    <w:basedOn w:val="Normal"/>
    <w:qFormat/>
    <w:rsid w:val="00D15416"/>
    <w:pPr>
      <w:keepNext/>
      <w:keepLines/>
      <w:numPr>
        <w:numId w:val="7"/>
      </w:numPr>
      <w:overflowPunct w:val="0"/>
      <w:autoSpaceDE w:val="0"/>
      <w:autoSpaceDN w:val="0"/>
      <w:adjustRightInd w:val="0"/>
      <w:textAlignment w:val="baseline"/>
    </w:pPr>
    <w:rPr>
      <w:rFonts w:ascii="Arial" w:eastAsia="MS Mincho" w:hAnsi="Arial"/>
      <w:sz w:val="18"/>
      <w:szCs w:val="20"/>
      <w:lang w:eastAsia="ja-JP"/>
    </w:rPr>
  </w:style>
  <w:style w:type="character" w:customStyle="1" w:styleId="10">
    <w:name w:val="未处理的提及1"/>
    <w:uiPriority w:val="99"/>
    <w:semiHidden/>
    <w:unhideWhenUsed/>
    <w:rsid w:val="007579D7"/>
    <w:rPr>
      <w:color w:val="605E5C"/>
      <w:shd w:val="clear" w:color="auto" w:fill="E1DFDD"/>
    </w:rPr>
  </w:style>
  <w:style w:type="paragraph" w:styleId="TOC7">
    <w:name w:val="toc 7"/>
    <w:basedOn w:val="Normal"/>
    <w:next w:val="Normal"/>
    <w:autoRedefine/>
    <w:rsid w:val="00AA7383"/>
    <w:pPr>
      <w:ind w:leftChars="1200" w:left="2520"/>
    </w:pPr>
  </w:style>
  <w:style w:type="paragraph" w:styleId="HTMLPreformatted">
    <w:name w:val="HTML Preformatted"/>
    <w:basedOn w:val="Normal"/>
    <w:link w:val="HTMLPreformattedChar"/>
    <w:uiPriority w:val="99"/>
    <w:unhideWhenUsed/>
    <w:rsid w:val="002517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PreformattedChar">
    <w:name w:val="HTML Preformatted Char"/>
    <w:link w:val="HTMLPreformatted"/>
    <w:uiPriority w:val="99"/>
    <w:rsid w:val="0025178F"/>
    <w:rPr>
      <w:rFonts w:ascii="宋体" w:hAnsi="宋体" w:cs="宋体"/>
      <w:sz w:val="24"/>
      <w:szCs w:val="24"/>
    </w:rPr>
  </w:style>
  <w:style w:type="character" w:customStyle="1" w:styleId="11">
    <w:name w:val="题注 字符1"/>
    <w:rsid w:val="007575E0"/>
    <w:rPr>
      <w:lang w:val="en-GB" w:eastAsia="en-US" w:bidi="ar-SA"/>
    </w:rPr>
  </w:style>
  <w:style w:type="paragraph" w:customStyle="1" w:styleId="References">
    <w:name w:val="References"/>
    <w:basedOn w:val="Normal"/>
    <w:rsid w:val="00A00434"/>
    <w:pPr>
      <w:numPr>
        <w:numId w:val="8"/>
      </w:numPr>
      <w:tabs>
        <w:tab w:val="clear" w:pos="360"/>
        <w:tab w:val="num" w:pos="567"/>
      </w:tabs>
      <w:autoSpaceDE w:val="0"/>
      <w:autoSpaceDN w:val="0"/>
      <w:snapToGrid w:val="0"/>
      <w:spacing w:after="60"/>
      <w:ind w:left="567" w:hanging="567"/>
      <w:jc w:val="both"/>
    </w:pPr>
    <w:rPr>
      <w:rFonts w:ascii="Times New Roman" w:eastAsia="宋体" w:hAnsi="Times New Roman"/>
      <w:szCs w:val="16"/>
    </w:rPr>
  </w:style>
  <w:style w:type="character" w:customStyle="1" w:styleId="colour">
    <w:name w:val="colour"/>
    <w:basedOn w:val="DefaultParagraphFont"/>
    <w:rsid w:val="00647567"/>
  </w:style>
  <w:style w:type="paragraph" w:customStyle="1" w:styleId="textintend2">
    <w:name w:val="text intend 2"/>
    <w:basedOn w:val="Normal"/>
    <w:rsid w:val="000F0364"/>
    <w:pPr>
      <w:numPr>
        <w:numId w:val="9"/>
      </w:numPr>
      <w:overflowPunct w:val="0"/>
      <w:autoSpaceDE w:val="0"/>
      <w:autoSpaceDN w:val="0"/>
      <w:adjustRightInd w:val="0"/>
      <w:spacing w:after="120"/>
      <w:jc w:val="both"/>
      <w:textAlignment w:val="baseline"/>
    </w:pPr>
    <w:rPr>
      <w:rFonts w:ascii="Times New Roman" w:eastAsia="MS Mincho" w:hAnsi="Times New Roman"/>
      <w:sz w:val="24"/>
      <w:szCs w:val="20"/>
      <w:lang w:eastAsia="en-GB"/>
    </w:rPr>
  </w:style>
  <w:style w:type="character" w:styleId="PlaceholderText">
    <w:name w:val="Placeholder Text"/>
    <w:basedOn w:val="DefaultParagraphFont"/>
    <w:uiPriority w:val="99"/>
    <w:unhideWhenUsed/>
    <w:rsid w:val="00786A1F"/>
    <w:rPr>
      <w:color w:val="808080"/>
    </w:rPr>
  </w:style>
  <w:style w:type="paragraph" w:customStyle="1" w:styleId="3GPPNormalText">
    <w:name w:val="3GPP Normal Text"/>
    <w:basedOn w:val="BodyText"/>
    <w:link w:val="3GPPNormalTextChar"/>
    <w:qFormat/>
    <w:rsid w:val="00B25E22"/>
    <w:rPr>
      <w:rFonts w:ascii="Times New Roman" w:hAnsi="Times New Roman"/>
      <w:sz w:val="22"/>
    </w:rPr>
  </w:style>
  <w:style w:type="character" w:customStyle="1" w:styleId="3GPPNormalTextChar">
    <w:name w:val="3GPP Normal Text Char"/>
    <w:link w:val="3GPPNormalText"/>
    <w:qFormat/>
    <w:rsid w:val="00B25E22"/>
    <w:rPr>
      <w:rFonts w:ascii="Times New Roman" w:eastAsia="MS Mincho" w:hAnsi="Times New Roman"/>
      <w:sz w:val="22"/>
      <w:szCs w:val="24"/>
    </w:rPr>
  </w:style>
  <w:style w:type="character" w:customStyle="1" w:styleId="Char11">
    <w:name w:val="页眉 Char1"/>
    <w:aliases w:val="header odd Char1,header Char1,header odd1 Char1,header odd2 Char1,header odd3 Char1,header odd4 Char1,header odd5 Char1,header odd6 Char1,header1 Char1,header2 Char1,header3 Char1,header odd11 Char1,header odd21 Char1,header odd7 Char1,h Char1"/>
    <w:semiHidden/>
    <w:qFormat/>
    <w:locked/>
    <w:rsid w:val="00856DD1"/>
    <w:rPr>
      <w:rFonts w:ascii="Arial" w:eastAsia="MS Mincho" w:hAnsi="Arial" w:cs="Arial"/>
      <w:b/>
      <w:szCs w:val="24"/>
      <w:lang w:eastAsia="en-US"/>
    </w:rPr>
  </w:style>
  <w:style w:type="paragraph" w:styleId="FootnoteText">
    <w:name w:val="footnote text"/>
    <w:basedOn w:val="Normal"/>
    <w:link w:val="FootnoteTextChar"/>
    <w:semiHidden/>
    <w:rsid w:val="0029774C"/>
    <w:pPr>
      <w:keepLines/>
      <w:overflowPunct w:val="0"/>
      <w:autoSpaceDE w:val="0"/>
      <w:autoSpaceDN w:val="0"/>
      <w:adjustRightInd w:val="0"/>
      <w:ind w:left="454" w:hanging="454"/>
      <w:textAlignment w:val="baseline"/>
    </w:pPr>
    <w:rPr>
      <w:rFonts w:ascii="Times New Roman" w:eastAsiaTheme="minorEastAsia" w:hAnsi="Times New Roman"/>
      <w:sz w:val="16"/>
      <w:szCs w:val="20"/>
      <w:lang w:val="en-GB" w:eastAsia="en-GB"/>
    </w:rPr>
  </w:style>
  <w:style w:type="character" w:customStyle="1" w:styleId="FootnoteTextChar">
    <w:name w:val="Footnote Text Char"/>
    <w:basedOn w:val="DefaultParagraphFont"/>
    <w:link w:val="FootnoteText"/>
    <w:semiHidden/>
    <w:rsid w:val="0029774C"/>
    <w:rPr>
      <w:rFonts w:ascii="Times New Roman" w:eastAsiaTheme="minorEastAsia" w:hAnsi="Times New Roman"/>
      <w:sz w:val="16"/>
      <w:lang w:val="en-GB" w:eastAsia="en-GB"/>
    </w:rPr>
  </w:style>
  <w:style w:type="character" w:customStyle="1" w:styleId="PLChar">
    <w:name w:val="PL Char"/>
    <w:link w:val="PL"/>
    <w:qFormat/>
    <w:locked/>
    <w:rsid w:val="004B6D1D"/>
    <w:rPr>
      <w:rFonts w:ascii="Courier New" w:eastAsia="Times New Roman" w:hAnsi="Courier New" w:cs="Courier New"/>
      <w:noProof/>
      <w:sz w:val="16"/>
      <w:shd w:val="clear" w:color="auto" w:fill="E6E6E6"/>
      <w:lang w:val="en-GB" w:eastAsia="en-GB"/>
    </w:rPr>
  </w:style>
  <w:style w:type="paragraph" w:customStyle="1" w:styleId="PL">
    <w:name w:val="PL"/>
    <w:link w:val="PLChar"/>
    <w:qFormat/>
    <w:rsid w:val="004B6D1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pPr>
    <w:rPr>
      <w:rFonts w:ascii="Courier New" w:eastAsia="Times New Roman" w:hAnsi="Courier New" w:cs="Courier New"/>
      <w:noProof/>
      <w:sz w:val="16"/>
      <w:lang w:val="en-GB" w:eastAsia="en-GB"/>
    </w:rPr>
  </w:style>
  <w:style w:type="character" w:customStyle="1" w:styleId="TALCar">
    <w:name w:val="TAL Car"/>
    <w:qFormat/>
    <w:locked/>
    <w:rsid w:val="004B6D1D"/>
    <w:rPr>
      <w:rFonts w:ascii="Arial" w:eastAsia="Times New Roman" w:hAnsi="Arial" w:cs="Arial"/>
      <w:sz w:val="18"/>
      <w:lang w:val="en-GB" w:eastAsia="ja-JP"/>
    </w:rPr>
  </w:style>
  <w:style w:type="character" w:customStyle="1" w:styleId="BalloonTextChar">
    <w:name w:val="Balloon Text Char"/>
    <w:link w:val="BalloonText"/>
    <w:semiHidden/>
    <w:rsid w:val="00151A35"/>
    <w:rPr>
      <w:rFonts w:eastAsia="Times New Roman"/>
      <w:sz w:val="18"/>
      <w:szCs w:val="18"/>
      <w:lang w:eastAsia="en-US"/>
    </w:rPr>
  </w:style>
  <w:style w:type="paragraph" w:customStyle="1" w:styleId="Doc-text2">
    <w:name w:val="Doc-text2"/>
    <w:basedOn w:val="Normal"/>
    <w:link w:val="Doc-text2Char"/>
    <w:qFormat/>
    <w:rsid w:val="00925212"/>
    <w:pPr>
      <w:tabs>
        <w:tab w:val="left" w:pos="1622"/>
      </w:tabs>
      <w:overflowPunct w:val="0"/>
      <w:autoSpaceDE w:val="0"/>
      <w:autoSpaceDN w:val="0"/>
      <w:adjustRightInd w:val="0"/>
      <w:ind w:left="1622" w:hanging="363"/>
      <w:textAlignment w:val="baseline"/>
    </w:pPr>
    <w:rPr>
      <w:rFonts w:ascii="Arial" w:eastAsia="MS Mincho" w:hAnsi="Arial"/>
      <w:lang w:val="zh-CN" w:eastAsia="zh-CN"/>
    </w:rPr>
  </w:style>
  <w:style w:type="character" w:customStyle="1" w:styleId="Doc-text2Char">
    <w:name w:val="Doc-text2 Char"/>
    <w:link w:val="Doc-text2"/>
    <w:qFormat/>
    <w:locked/>
    <w:rsid w:val="00925212"/>
    <w:rPr>
      <w:rFonts w:ascii="Arial" w:eastAsia="MS Mincho" w:hAnsi="Arial"/>
      <w:szCs w:val="24"/>
      <w:lang w:val="zh-CN"/>
    </w:rPr>
  </w:style>
  <w:style w:type="paragraph" w:customStyle="1" w:styleId="ZT">
    <w:name w:val="ZT"/>
    <w:rsid w:val="001977FA"/>
    <w:pPr>
      <w:framePr w:wrap="notBeside" w:hAnchor="margin" w:yAlign="center"/>
      <w:widowControl w:val="0"/>
      <w:spacing w:line="240" w:lineRule="atLeast"/>
      <w:jc w:val="right"/>
    </w:pPr>
    <w:rPr>
      <w:rFonts w:ascii="Arial" w:hAnsi="Arial"/>
      <w:b/>
      <w:sz w:val="34"/>
      <w:lang w:val="en-GB" w:eastAsia="en-U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sid w:val="0074510A"/>
    <w:rPr>
      <w:rFonts w:ascii="Arial" w:hAnsi="Arial" w:cs="Arial"/>
      <w:b/>
      <w:bCs/>
      <w:kern w:val="32"/>
      <w:sz w:val="28"/>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7510788">
      <w:bodyDiv w:val="1"/>
      <w:marLeft w:val="0"/>
      <w:marRight w:val="0"/>
      <w:marTop w:val="0"/>
      <w:marBottom w:val="0"/>
      <w:divBdr>
        <w:top w:val="none" w:sz="0" w:space="0" w:color="auto"/>
        <w:left w:val="none" w:sz="0" w:space="0" w:color="auto"/>
        <w:bottom w:val="none" w:sz="0" w:space="0" w:color="auto"/>
        <w:right w:val="none" w:sz="0" w:space="0" w:color="auto"/>
      </w:divBdr>
    </w:div>
    <w:div w:id="139662031">
      <w:bodyDiv w:val="1"/>
      <w:marLeft w:val="0"/>
      <w:marRight w:val="0"/>
      <w:marTop w:val="0"/>
      <w:marBottom w:val="0"/>
      <w:divBdr>
        <w:top w:val="none" w:sz="0" w:space="0" w:color="auto"/>
        <w:left w:val="none" w:sz="0" w:space="0" w:color="auto"/>
        <w:bottom w:val="none" w:sz="0" w:space="0" w:color="auto"/>
        <w:right w:val="none" w:sz="0" w:space="0" w:color="auto"/>
      </w:divBdr>
    </w:div>
    <w:div w:id="142082527">
      <w:bodyDiv w:val="1"/>
      <w:marLeft w:val="0"/>
      <w:marRight w:val="0"/>
      <w:marTop w:val="0"/>
      <w:marBottom w:val="0"/>
      <w:divBdr>
        <w:top w:val="none" w:sz="0" w:space="0" w:color="auto"/>
        <w:left w:val="none" w:sz="0" w:space="0" w:color="auto"/>
        <w:bottom w:val="none" w:sz="0" w:space="0" w:color="auto"/>
        <w:right w:val="none" w:sz="0" w:space="0" w:color="auto"/>
      </w:divBdr>
    </w:div>
    <w:div w:id="153834820">
      <w:bodyDiv w:val="1"/>
      <w:marLeft w:val="0"/>
      <w:marRight w:val="0"/>
      <w:marTop w:val="0"/>
      <w:marBottom w:val="0"/>
      <w:divBdr>
        <w:top w:val="none" w:sz="0" w:space="0" w:color="auto"/>
        <w:left w:val="none" w:sz="0" w:space="0" w:color="auto"/>
        <w:bottom w:val="none" w:sz="0" w:space="0" w:color="auto"/>
        <w:right w:val="none" w:sz="0" w:space="0" w:color="auto"/>
      </w:divBdr>
    </w:div>
    <w:div w:id="163711307">
      <w:bodyDiv w:val="1"/>
      <w:marLeft w:val="0"/>
      <w:marRight w:val="0"/>
      <w:marTop w:val="0"/>
      <w:marBottom w:val="0"/>
      <w:divBdr>
        <w:top w:val="none" w:sz="0" w:space="0" w:color="auto"/>
        <w:left w:val="none" w:sz="0" w:space="0" w:color="auto"/>
        <w:bottom w:val="none" w:sz="0" w:space="0" w:color="auto"/>
        <w:right w:val="none" w:sz="0" w:space="0" w:color="auto"/>
      </w:divBdr>
    </w:div>
    <w:div w:id="251814863">
      <w:bodyDiv w:val="1"/>
      <w:marLeft w:val="0"/>
      <w:marRight w:val="0"/>
      <w:marTop w:val="0"/>
      <w:marBottom w:val="0"/>
      <w:divBdr>
        <w:top w:val="none" w:sz="0" w:space="0" w:color="auto"/>
        <w:left w:val="none" w:sz="0" w:space="0" w:color="auto"/>
        <w:bottom w:val="none" w:sz="0" w:space="0" w:color="auto"/>
        <w:right w:val="none" w:sz="0" w:space="0" w:color="auto"/>
      </w:divBdr>
    </w:div>
    <w:div w:id="281805818">
      <w:bodyDiv w:val="1"/>
      <w:marLeft w:val="0"/>
      <w:marRight w:val="0"/>
      <w:marTop w:val="0"/>
      <w:marBottom w:val="0"/>
      <w:divBdr>
        <w:top w:val="none" w:sz="0" w:space="0" w:color="auto"/>
        <w:left w:val="none" w:sz="0" w:space="0" w:color="auto"/>
        <w:bottom w:val="none" w:sz="0" w:space="0" w:color="auto"/>
        <w:right w:val="none" w:sz="0" w:space="0" w:color="auto"/>
      </w:divBdr>
    </w:div>
    <w:div w:id="323625378">
      <w:bodyDiv w:val="1"/>
      <w:marLeft w:val="0"/>
      <w:marRight w:val="0"/>
      <w:marTop w:val="0"/>
      <w:marBottom w:val="0"/>
      <w:divBdr>
        <w:top w:val="none" w:sz="0" w:space="0" w:color="auto"/>
        <w:left w:val="none" w:sz="0" w:space="0" w:color="auto"/>
        <w:bottom w:val="none" w:sz="0" w:space="0" w:color="auto"/>
        <w:right w:val="none" w:sz="0" w:space="0" w:color="auto"/>
      </w:divBdr>
    </w:div>
    <w:div w:id="340816691">
      <w:bodyDiv w:val="1"/>
      <w:marLeft w:val="0"/>
      <w:marRight w:val="0"/>
      <w:marTop w:val="0"/>
      <w:marBottom w:val="0"/>
      <w:divBdr>
        <w:top w:val="none" w:sz="0" w:space="0" w:color="auto"/>
        <w:left w:val="none" w:sz="0" w:space="0" w:color="auto"/>
        <w:bottom w:val="none" w:sz="0" w:space="0" w:color="auto"/>
        <w:right w:val="none" w:sz="0" w:space="0" w:color="auto"/>
      </w:divBdr>
    </w:div>
    <w:div w:id="348605948">
      <w:bodyDiv w:val="1"/>
      <w:marLeft w:val="0"/>
      <w:marRight w:val="0"/>
      <w:marTop w:val="0"/>
      <w:marBottom w:val="0"/>
      <w:divBdr>
        <w:top w:val="none" w:sz="0" w:space="0" w:color="auto"/>
        <w:left w:val="none" w:sz="0" w:space="0" w:color="auto"/>
        <w:bottom w:val="none" w:sz="0" w:space="0" w:color="auto"/>
        <w:right w:val="none" w:sz="0" w:space="0" w:color="auto"/>
      </w:divBdr>
    </w:div>
    <w:div w:id="429399359">
      <w:bodyDiv w:val="1"/>
      <w:marLeft w:val="0"/>
      <w:marRight w:val="0"/>
      <w:marTop w:val="0"/>
      <w:marBottom w:val="0"/>
      <w:divBdr>
        <w:top w:val="none" w:sz="0" w:space="0" w:color="auto"/>
        <w:left w:val="none" w:sz="0" w:space="0" w:color="auto"/>
        <w:bottom w:val="none" w:sz="0" w:space="0" w:color="auto"/>
        <w:right w:val="none" w:sz="0" w:space="0" w:color="auto"/>
      </w:divBdr>
    </w:div>
    <w:div w:id="496118051">
      <w:bodyDiv w:val="1"/>
      <w:marLeft w:val="0"/>
      <w:marRight w:val="0"/>
      <w:marTop w:val="0"/>
      <w:marBottom w:val="0"/>
      <w:divBdr>
        <w:top w:val="none" w:sz="0" w:space="0" w:color="auto"/>
        <w:left w:val="none" w:sz="0" w:space="0" w:color="auto"/>
        <w:bottom w:val="none" w:sz="0" w:space="0" w:color="auto"/>
        <w:right w:val="none" w:sz="0" w:space="0" w:color="auto"/>
      </w:divBdr>
    </w:div>
    <w:div w:id="518281023">
      <w:bodyDiv w:val="1"/>
      <w:marLeft w:val="0"/>
      <w:marRight w:val="0"/>
      <w:marTop w:val="0"/>
      <w:marBottom w:val="0"/>
      <w:divBdr>
        <w:top w:val="none" w:sz="0" w:space="0" w:color="auto"/>
        <w:left w:val="none" w:sz="0" w:space="0" w:color="auto"/>
        <w:bottom w:val="none" w:sz="0" w:space="0" w:color="auto"/>
        <w:right w:val="none" w:sz="0" w:space="0" w:color="auto"/>
      </w:divBdr>
    </w:div>
    <w:div w:id="521550791">
      <w:bodyDiv w:val="1"/>
      <w:marLeft w:val="0"/>
      <w:marRight w:val="0"/>
      <w:marTop w:val="0"/>
      <w:marBottom w:val="0"/>
      <w:divBdr>
        <w:top w:val="none" w:sz="0" w:space="0" w:color="auto"/>
        <w:left w:val="none" w:sz="0" w:space="0" w:color="auto"/>
        <w:bottom w:val="none" w:sz="0" w:space="0" w:color="auto"/>
        <w:right w:val="none" w:sz="0" w:space="0" w:color="auto"/>
      </w:divBdr>
      <w:divsChild>
        <w:div w:id="310057718">
          <w:marLeft w:val="1166"/>
          <w:marRight w:val="0"/>
          <w:marTop w:val="0"/>
          <w:marBottom w:val="0"/>
          <w:divBdr>
            <w:top w:val="none" w:sz="0" w:space="0" w:color="auto"/>
            <w:left w:val="none" w:sz="0" w:space="0" w:color="auto"/>
            <w:bottom w:val="none" w:sz="0" w:space="0" w:color="auto"/>
            <w:right w:val="none" w:sz="0" w:space="0" w:color="auto"/>
          </w:divBdr>
        </w:div>
        <w:div w:id="1292051998">
          <w:marLeft w:val="1886"/>
          <w:marRight w:val="0"/>
          <w:marTop w:val="0"/>
          <w:marBottom w:val="0"/>
          <w:divBdr>
            <w:top w:val="none" w:sz="0" w:space="0" w:color="auto"/>
            <w:left w:val="none" w:sz="0" w:space="0" w:color="auto"/>
            <w:bottom w:val="none" w:sz="0" w:space="0" w:color="auto"/>
            <w:right w:val="none" w:sz="0" w:space="0" w:color="auto"/>
          </w:divBdr>
        </w:div>
        <w:div w:id="910697051">
          <w:marLeft w:val="1886"/>
          <w:marRight w:val="0"/>
          <w:marTop w:val="0"/>
          <w:marBottom w:val="0"/>
          <w:divBdr>
            <w:top w:val="none" w:sz="0" w:space="0" w:color="auto"/>
            <w:left w:val="none" w:sz="0" w:space="0" w:color="auto"/>
            <w:bottom w:val="none" w:sz="0" w:space="0" w:color="auto"/>
            <w:right w:val="none" w:sz="0" w:space="0" w:color="auto"/>
          </w:divBdr>
        </w:div>
      </w:divsChild>
    </w:div>
    <w:div w:id="524364083">
      <w:bodyDiv w:val="1"/>
      <w:marLeft w:val="0"/>
      <w:marRight w:val="0"/>
      <w:marTop w:val="0"/>
      <w:marBottom w:val="0"/>
      <w:divBdr>
        <w:top w:val="none" w:sz="0" w:space="0" w:color="auto"/>
        <w:left w:val="none" w:sz="0" w:space="0" w:color="auto"/>
        <w:bottom w:val="none" w:sz="0" w:space="0" w:color="auto"/>
        <w:right w:val="none" w:sz="0" w:space="0" w:color="auto"/>
      </w:divBdr>
    </w:div>
    <w:div w:id="574051416">
      <w:bodyDiv w:val="1"/>
      <w:marLeft w:val="0"/>
      <w:marRight w:val="0"/>
      <w:marTop w:val="0"/>
      <w:marBottom w:val="0"/>
      <w:divBdr>
        <w:top w:val="none" w:sz="0" w:space="0" w:color="auto"/>
        <w:left w:val="none" w:sz="0" w:space="0" w:color="auto"/>
        <w:bottom w:val="none" w:sz="0" w:space="0" w:color="auto"/>
        <w:right w:val="none" w:sz="0" w:space="0" w:color="auto"/>
      </w:divBdr>
    </w:div>
    <w:div w:id="644509180">
      <w:bodyDiv w:val="1"/>
      <w:marLeft w:val="0"/>
      <w:marRight w:val="0"/>
      <w:marTop w:val="0"/>
      <w:marBottom w:val="0"/>
      <w:divBdr>
        <w:top w:val="none" w:sz="0" w:space="0" w:color="auto"/>
        <w:left w:val="none" w:sz="0" w:space="0" w:color="auto"/>
        <w:bottom w:val="none" w:sz="0" w:space="0" w:color="auto"/>
        <w:right w:val="none" w:sz="0" w:space="0" w:color="auto"/>
      </w:divBdr>
    </w:div>
    <w:div w:id="712921804">
      <w:bodyDiv w:val="1"/>
      <w:marLeft w:val="0"/>
      <w:marRight w:val="0"/>
      <w:marTop w:val="0"/>
      <w:marBottom w:val="0"/>
      <w:divBdr>
        <w:top w:val="none" w:sz="0" w:space="0" w:color="auto"/>
        <w:left w:val="none" w:sz="0" w:space="0" w:color="auto"/>
        <w:bottom w:val="none" w:sz="0" w:space="0" w:color="auto"/>
        <w:right w:val="none" w:sz="0" w:space="0" w:color="auto"/>
      </w:divBdr>
    </w:div>
    <w:div w:id="716472127">
      <w:bodyDiv w:val="1"/>
      <w:marLeft w:val="0"/>
      <w:marRight w:val="0"/>
      <w:marTop w:val="0"/>
      <w:marBottom w:val="0"/>
      <w:divBdr>
        <w:top w:val="none" w:sz="0" w:space="0" w:color="auto"/>
        <w:left w:val="none" w:sz="0" w:space="0" w:color="auto"/>
        <w:bottom w:val="none" w:sz="0" w:space="0" w:color="auto"/>
        <w:right w:val="none" w:sz="0" w:space="0" w:color="auto"/>
      </w:divBdr>
    </w:div>
    <w:div w:id="746271787">
      <w:bodyDiv w:val="1"/>
      <w:marLeft w:val="0"/>
      <w:marRight w:val="0"/>
      <w:marTop w:val="0"/>
      <w:marBottom w:val="0"/>
      <w:divBdr>
        <w:top w:val="none" w:sz="0" w:space="0" w:color="auto"/>
        <w:left w:val="none" w:sz="0" w:space="0" w:color="auto"/>
        <w:bottom w:val="none" w:sz="0" w:space="0" w:color="auto"/>
        <w:right w:val="none" w:sz="0" w:space="0" w:color="auto"/>
      </w:divBdr>
    </w:div>
    <w:div w:id="748884468">
      <w:bodyDiv w:val="1"/>
      <w:marLeft w:val="0"/>
      <w:marRight w:val="0"/>
      <w:marTop w:val="0"/>
      <w:marBottom w:val="0"/>
      <w:divBdr>
        <w:top w:val="none" w:sz="0" w:space="0" w:color="auto"/>
        <w:left w:val="none" w:sz="0" w:space="0" w:color="auto"/>
        <w:bottom w:val="none" w:sz="0" w:space="0" w:color="auto"/>
        <w:right w:val="none" w:sz="0" w:space="0" w:color="auto"/>
      </w:divBdr>
      <w:divsChild>
        <w:div w:id="1836333751">
          <w:marLeft w:val="360"/>
          <w:marRight w:val="0"/>
          <w:marTop w:val="200"/>
          <w:marBottom w:val="0"/>
          <w:divBdr>
            <w:top w:val="none" w:sz="0" w:space="0" w:color="auto"/>
            <w:left w:val="none" w:sz="0" w:space="0" w:color="auto"/>
            <w:bottom w:val="none" w:sz="0" w:space="0" w:color="auto"/>
            <w:right w:val="none" w:sz="0" w:space="0" w:color="auto"/>
          </w:divBdr>
        </w:div>
        <w:div w:id="769424422">
          <w:marLeft w:val="576"/>
          <w:marRight w:val="0"/>
          <w:marTop w:val="100"/>
          <w:marBottom w:val="0"/>
          <w:divBdr>
            <w:top w:val="none" w:sz="0" w:space="0" w:color="auto"/>
            <w:left w:val="none" w:sz="0" w:space="0" w:color="auto"/>
            <w:bottom w:val="none" w:sz="0" w:space="0" w:color="auto"/>
            <w:right w:val="none" w:sz="0" w:space="0" w:color="auto"/>
          </w:divBdr>
        </w:div>
        <w:div w:id="246619413">
          <w:marLeft w:val="576"/>
          <w:marRight w:val="0"/>
          <w:marTop w:val="100"/>
          <w:marBottom w:val="0"/>
          <w:divBdr>
            <w:top w:val="none" w:sz="0" w:space="0" w:color="auto"/>
            <w:left w:val="none" w:sz="0" w:space="0" w:color="auto"/>
            <w:bottom w:val="none" w:sz="0" w:space="0" w:color="auto"/>
            <w:right w:val="none" w:sz="0" w:space="0" w:color="auto"/>
          </w:divBdr>
        </w:div>
        <w:div w:id="1789011845">
          <w:marLeft w:val="576"/>
          <w:marRight w:val="0"/>
          <w:marTop w:val="100"/>
          <w:marBottom w:val="0"/>
          <w:divBdr>
            <w:top w:val="none" w:sz="0" w:space="0" w:color="auto"/>
            <w:left w:val="none" w:sz="0" w:space="0" w:color="auto"/>
            <w:bottom w:val="none" w:sz="0" w:space="0" w:color="auto"/>
            <w:right w:val="none" w:sz="0" w:space="0" w:color="auto"/>
          </w:divBdr>
        </w:div>
      </w:divsChild>
    </w:div>
    <w:div w:id="843013427">
      <w:bodyDiv w:val="1"/>
      <w:marLeft w:val="0"/>
      <w:marRight w:val="0"/>
      <w:marTop w:val="0"/>
      <w:marBottom w:val="0"/>
      <w:divBdr>
        <w:top w:val="none" w:sz="0" w:space="0" w:color="auto"/>
        <w:left w:val="none" w:sz="0" w:space="0" w:color="auto"/>
        <w:bottom w:val="none" w:sz="0" w:space="0" w:color="auto"/>
        <w:right w:val="none" w:sz="0" w:space="0" w:color="auto"/>
      </w:divBdr>
    </w:div>
    <w:div w:id="846139617">
      <w:bodyDiv w:val="1"/>
      <w:marLeft w:val="0"/>
      <w:marRight w:val="0"/>
      <w:marTop w:val="0"/>
      <w:marBottom w:val="0"/>
      <w:divBdr>
        <w:top w:val="none" w:sz="0" w:space="0" w:color="auto"/>
        <w:left w:val="none" w:sz="0" w:space="0" w:color="auto"/>
        <w:bottom w:val="none" w:sz="0" w:space="0" w:color="auto"/>
        <w:right w:val="none" w:sz="0" w:space="0" w:color="auto"/>
      </w:divBdr>
    </w:div>
    <w:div w:id="860315943">
      <w:bodyDiv w:val="1"/>
      <w:marLeft w:val="0"/>
      <w:marRight w:val="0"/>
      <w:marTop w:val="0"/>
      <w:marBottom w:val="0"/>
      <w:divBdr>
        <w:top w:val="none" w:sz="0" w:space="0" w:color="auto"/>
        <w:left w:val="none" w:sz="0" w:space="0" w:color="auto"/>
        <w:bottom w:val="none" w:sz="0" w:space="0" w:color="auto"/>
        <w:right w:val="none" w:sz="0" w:space="0" w:color="auto"/>
      </w:divBdr>
      <w:divsChild>
        <w:div w:id="754321377">
          <w:marLeft w:val="1166"/>
          <w:marRight w:val="0"/>
          <w:marTop w:val="0"/>
          <w:marBottom w:val="0"/>
          <w:divBdr>
            <w:top w:val="none" w:sz="0" w:space="0" w:color="auto"/>
            <w:left w:val="none" w:sz="0" w:space="0" w:color="auto"/>
            <w:bottom w:val="none" w:sz="0" w:space="0" w:color="auto"/>
            <w:right w:val="none" w:sz="0" w:space="0" w:color="auto"/>
          </w:divBdr>
        </w:div>
        <w:div w:id="748190667">
          <w:marLeft w:val="1166"/>
          <w:marRight w:val="0"/>
          <w:marTop w:val="0"/>
          <w:marBottom w:val="0"/>
          <w:divBdr>
            <w:top w:val="none" w:sz="0" w:space="0" w:color="auto"/>
            <w:left w:val="none" w:sz="0" w:space="0" w:color="auto"/>
            <w:bottom w:val="none" w:sz="0" w:space="0" w:color="auto"/>
            <w:right w:val="none" w:sz="0" w:space="0" w:color="auto"/>
          </w:divBdr>
        </w:div>
        <w:div w:id="966938228">
          <w:marLeft w:val="1166"/>
          <w:marRight w:val="0"/>
          <w:marTop w:val="0"/>
          <w:marBottom w:val="0"/>
          <w:divBdr>
            <w:top w:val="none" w:sz="0" w:space="0" w:color="auto"/>
            <w:left w:val="none" w:sz="0" w:space="0" w:color="auto"/>
            <w:bottom w:val="none" w:sz="0" w:space="0" w:color="auto"/>
            <w:right w:val="none" w:sz="0" w:space="0" w:color="auto"/>
          </w:divBdr>
        </w:div>
        <w:div w:id="1240360301">
          <w:marLeft w:val="1166"/>
          <w:marRight w:val="0"/>
          <w:marTop w:val="0"/>
          <w:marBottom w:val="0"/>
          <w:divBdr>
            <w:top w:val="none" w:sz="0" w:space="0" w:color="auto"/>
            <w:left w:val="none" w:sz="0" w:space="0" w:color="auto"/>
            <w:bottom w:val="none" w:sz="0" w:space="0" w:color="auto"/>
            <w:right w:val="none" w:sz="0" w:space="0" w:color="auto"/>
          </w:divBdr>
        </w:div>
      </w:divsChild>
    </w:div>
    <w:div w:id="910697313">
      <w:bodyDiv w:val="1"/>
      <w:marLeft w:val="0"/>
      <w:marRight w:val="0"/>
      <w:marTop w:val="0"/>
      <w:marBottom w:val="0"/>
      <w:divBdr>
        <w:top w:val="none" w:sz="0" w:space="0" w:color="auto"/>
        <w:left w:val="none" w:sz="0" w:space="0" w:color="auto"/>
        <w:bottom w:val="none" w:sz="0" w:space="0" w:color="auto"/>
        <w:right w:val="none" w:sz="0" w:space="0" w:color="auto"/>
      </w:divBdr>
    </w:div>
    <w:div w:id="914362128">
      <w:bodyDiv w:val="1"/>
      <w:marLeft w:val="0"/>
      <w:marRight w:val="0"/>
      <w:marTop w:val="0"/>
      <w:marBottom w:val="0"/>
      <w:divBdr>
        <w:top w:val="none" w:sz="0" w:space="0" w:color="auto"/>
        <w:left w:val="none" w:sz="0" w:space="0" w:color="auto"/>
        <w:bottom w:val="none" w:sz="0" w:space="0" w:color="auto"/>
        <w:right w:val="none" w:sz="0" w:space="0" w:color="auto"/>
      </w:divBdr>
    </w:div>
    <w:div w:id="934821528">
      <w:bodyDiv w:val="1"/>
      <w:marLeft w:val="0"/>
      <w:marRight w:val="0"/>
      <w:marTop w:val="0"/>
      <w:marBottom w:val="0"/>
      <w:divBdr>
        <w:top w:val="none" w:sz="0" w:space="0" w:color="auto"/>
        <w:left w:val="none" w:sz="0" w:space="0" w:color="auto"/>
        <w:bottom w:val="none" w:sz="0" w:space="0" w:color="auto"/>
        <w:right w:val="none" w:sz="0" w:space="0" w:color="auto"/>
      </w:divBdr>
    </w:div>
    <w:div w:id="935753326">
      <w:bodyDiv w:val="1"/>
      <w:marLeft w:val="0"/>
      <w:marRight w:val="0"/>
      <w:marTop w:val="0"/>
      <w:marBottom w:val="0"/>
      <w:divBdr>
        <w:top w:val="none" w:sz="0" w:space="0" w:color="auto"/>
        <w:left w:val="none" w:sz="0" w:space="0" w:color="auto"/>
        <w:bottom w:val="none" w:sz="0" w:space="0" w:color="auto"/>
        <w:right w:val="none" w:sz="0" w:space="0" w:color="auto"/>
      </w:divBdr>
      <w:divsChild>
        <w:div w:id="477721693">
          <w:marLeft w:val="547"/>
          <w:marRight w:val="0"/>
          <w:marTop w:val="0"/>
          <w:marBottom w:val="0"/>
          <w:divBdr>
            <w:top w:val="none" w:sz="0" w:space="0" w:color="auto"/>
            <w:left w:val="none" w:sz="0" w:space="0" w:color="auto"/>
            <w:bottom w:val="none" w:sz="0" w:space="0" w:color="auto"/>
            <w:right w:val="none" w:sz="0" w:space="0" w:color="auto"/>
          </w:divBdr>
        </w:div>
      </w:divsChild>
    </w:div>
    <w:div w:id="963078636">
      <w:bodyDiv w:val="1"/>
      <w:marLeft w:val="0"/>
      <w:marRight w:val="0"/>
      <w:marTop w:val="0"/>
      <w:marBottom w:val="0"/>
      <w:divBdr>
        <w:top w:val="none" w:sz="0" w:space="0" w:color="auto"/>
        <w:left w:val="none" w:sz="0" w:space="0" w:color="auto"/>
        <w:bottom w:val="none" w:sz="0" w:space="0" w:color="auto"/>
        <w:right w:val="none" w:sz="0" w:space="0" w:color="auto"/>
      </w:divBdr>
    </w:div>
    <w:div w:id="963930501">
      <w:bodyDiv w:val="1"/>
      <w:marLeft w:val="0"/>
      <w:marRight w:val="0"/>
      <w:marTop w:val="0"/>
      <w:marBottom w:val="0"/>
      <w:divBdr>
        <w:top w:val="none" w:sz="0" w:space="0" w:color="auto"/>
        <w:left w:val="none" w:sz="0" w:space="0" w:color="auto"/>
        <w:bottom w:val="none" w:sz="0" w:space="0" w:color="auto"/>
        <w:right w:val="none" w:sz="0" w:space="0" w:color="auto"/>
      </w:divBdr>
      <w:divsChild>
        <w:div w:id="596645444">
          <w:marLeft w:val="1166"/>
          <w:marRight w:val="0"/>
          <w:marTop w:val="0"/>
          <w:marBottom w:val="0"/>
          <w:divBdr>
            <w:top w:val="none" w:sz="0" w:space="0" w:color="auto"/>
            <w:left w:val="none" w:sz="0" w:space="0" w:color="auto"/>
            <w:bottom w:val="none" w:sz="0" w:space="0" w:color="auto"/>
            <w:right w:val="none" w:sz="0" w:space="0" w:color="auto"/>
          </w:divBdr>
        </w:div>
        <w:div w:id="2060738698">
          <w:marLeft w:val="1886"/>
          <w:marRight w:val="0"/>
          <w:marTop w:val="0"/>
          <w:marBottom w:val="0"/>
          <w:divBdr>
            <w:top w:val="none" w:sz="0" w:space="0" w:color="auto"/>
            <w:left w:val="none" w:sz="0" w:space="0" w:color="auto"/>
            <w:bottom w:val="none" w:sz="0" w:space="0" w:color="auto"/>
            <w:right w:val="none" w:sz="0" w:space="0" w:color="auto"/>
          </w:divBdr>
        </w:div>
        <w:div w:id="1749886536">
          <w:marLeft w:val="1166"/>
          <w:marRight w:val="0"/>
          <w:marTop w:val="0"/>
          <w:marBottom w:val="0"/>
          <w:divBdr>
            <w:top w:val="none" w:sz="0" w:space="0" w:color="auto"/>
            <w:left w:val="none" w:sz="0" w:space="0" w:color="auto"/>
            <w:bottom w:val="none" w:sz="0" w:space="0" w:color="auto"/>
            <w:right w:val="none" w:sz="0" w:space="0" w:color="auto"/>
          </w:divBdr>
        </w:div>
      </w:divsChild>
    </w:div>
    <w:div w:id="970869800">
      <w:bodyDiv w:val="1"/>
      <w:marLeft w:val="0"/>
      <w:marRight w:val="0"/>
      <w:marTop w:val="0"/>
      <w:marBottom w:val="0"/>
      <w:divBdr>
        <w:top w:val="none" w:sz="0" w:space="0" w:color="auto"/>
        <w:left w:val="none" w:sz="0" w:space="0" w:color="auto"/>
        <w:bottom w:val="none" w:sz="0" w:space="0" w:color="auto"/>
        <w:right w:val="none" w:sz="0" w:space="0" w:color="auto"/>
      </w:divBdr>
    </w:div>
    <w:div w:id="998532257">
      <w:bodyDiv w:val="1"/>
      <w:marLeft w:val="0"/>
      <w:marRight w:val="0"/>
      <w:marTop w:val="0"/>
      <w:marBottom w:val="0"/>
      <w:divBdr>
        <w:top w:val="none" w:sz="0" w:space="0" w:color="auto"/>
        <w:left w:val="none" w:sz="0" w:space="0" w:color="auto"/>
        <w:bottom w:val="none" w:sz="0" w:space="0" w:color="auto"/>
        <w:right w:val="none" w:sz="0" w:space="0" w:color="auto"/>
      </w:divBdr>
    </w:div>
    <w:div w:id="1000890486">
      <w:bodyDiv w:val="1"/>
      <w:marLeft w:val="0"/>
      <w:marRight w:val="0"/>
      <w:marTop w:val="0"/>
      <w:marBottom w:val="0"/>
      <w:divBdr>
        <w:top w:val="none" w:sz="0" w:space="0" w:color="auto"/>
        <w:left w:val="none" w:sz="0" w:space="0" w:color="auto"/>
        <w:bottom w:val="none" w:sz="0" w:space="0" w:color="auto"/>
        <w:right w:val="none" w:sz="0" w:space="0" w:color="auto"/>
      </w:divBdr>
    </w:div>
    <w:div w:id="1053306166">
      <w:bodyDiv w:val="1"/>
      <w:marLeft w:val="0"/>
      <w:marRight w:val="0"/>
      <w:marTop w:val="0"/>
      <w:marBottom w:val="0"/>
      <w:divBdr>
        <w:top w:val="none" w:sz="0" w:space="0" w:color="auto"/>
        <w:left w:val="none" w:sz="0" w:space="0" w:color="auto"/>
        <w:bottom w:val="none" w:sz="0" w:space="0" w:color="auto"/>
        <w:right w:val="none" w:sz="0" w:space="0" w:color="auto"/>
      </w:divBdr>
    </w:div>
    <w:div w:id="1064789825">
      <w:bodyDiv w:val="1"/>
      <w:marLeft w:val="0"/>
      <w:marRight w:val="0"/>
      <w:marTop w:val="0"/>
      <w:marBottom w:val="0"/>
      <w:divBdr>
        <w:top w:val="none" w:sz="0" w:space="0" w:color="auto"/>
        <w:left w:val="none" w:sz="0" w:space="0" w:color="auto"/>
        <w:bottom w:val="none" w:sz="0" w:space="0" w:color="auto"/>
        <w:right w:val="none" w:sz="0" w:space="0" w:color="auto"/>
      </w:divBdr>
    </w:div>
    <w:div w:id="1139759800">
      <w:bodyDiv w:val="1"/>
      <w:marLeft w:val="0"/>
      <w:marRight w:val="0"/>
      <w:marTop w:val="0"/>
      <w:marBottom w:val="0"/>
      <w:divBdr>
        <w:top w:val="none" w:sz="0" w:space="0" w:color="auto"/>
        <w:left w:val="none" w:sz="0" w:space="0" w:color="auto"/>
        <w:bottom w:val="none" w:sz="0" w:space="0" w:color="auto"/>
        <w:right w:val="none" w:sz="0" w:space="0" w:color="auto"/>
      </w:divBdr>
    </w:div>
    <w:div w:id="1183082196">
      <w:bodyDiv w:val="1"/>
      <w:marLeft w:val="0"/>
      <w:marRight w:val="0"/>
      <w:marTop w:val="0"/>
      <w:marBottom w:val="0"/>
      <w:divBdr>
        <w:top w:val="none" w:sz="0" w:space="0" w:color="auto"/>
        <w:left w:val="none" w:sz="0" w:space="0" w:color="auto"/>
        <w:bottom w:val="none" w:sz="0" w:space="0" w:color="auto"/>
        <w:right w:val="none" w:sz="0" w:space="0" w:color="auto"/>
      </w:divBdr>
    </w:div>
    <w:div w:id="1192499692">
      <w:bodyDiv w:val="1"/>
      <w:marLeft w:val="0"/>
      <w:marRight w:val="0"/>
      <w:marTop w:val="0"/>
      <w:marBottom w:val="0"/>
      <w:divBdr>
        <w:top w:val="none" w:sz="0" w:space="0" w:color="auto"/>
        <w:left w:val="none" w:sz="0" w:space="0" w:color="auto"/>
        <w:bottom w:val="none" w:sz="0" w:space="0" w:color="auto"/>
        <w:right w:val="none" w:sz="0" w:space="0" w:color="auto"/>
      </w:divBdr>
    </w:div>
    <w:div w:id="1250037714">
      <w:bodyDiv w:val="1"/>
      <w:marLeft w:val="0"/>
      <w:marRight w:val="0"/>
      <w:marTop w:val="0"/>
      <w:marBottom w:val="0"/>
      <w:divBdr>
        <w:top w:val="none" w:sz="0" w:space="0" w:color="auto"/>
        <w:left w:val="none" w:sz="0" w:space="0" w:color="auto"/>
        <w:bottom w:val="none" w:sz="0" w:space="0" w:color="auto"/>
        <w:right w:val="none" w:sz="0" w:space="0" w:color="auto"/>
      </w:divBdr>
    </w:div>
    <w:div w:id="1255212602">
      <w:bodyDiv w:val="1"/>
      <w:marLeft w:val="0"/>
      <w:marRight w:val="0"/>
      <w:marTop w:val="0"/>
      <w:marBottom w:val="0"/>
      <w:divBdr>
        <w:top w:val="none" w:sz="0" w:space="0" w:color="auto"/>
        <w:left w:val="none" w:sz="0" w:space="0" w:color="auto"/>
        <w:bottom w:val="none" w:sz="0" w:space="0" w:color="auto"/>
        <w:right w:val="none" w:sz="0" w:space="0" w:color="auto"/>
      </w:divBdr>
    </w:div>
    <w:div w:id="1294481498">
      <w:bodyDiv w:val="1"/>
      <w:marLeft w:val="0"/>
      <w:marRight w:val="0"/>
      <w:marTop w:val="0"/>
      <w:marBottom w:val="0"/>
      <w:divBdr>
        <w:top w:val="none" w:sz="0" w:space="0" w:color="auto"/>
        <w:left w:val="none" w:sz="0" w:space="0" w:color="auto"/>
        <w:bottom w:val="none" w:sz="0" w:space="0" w:color="auto"/>
        <w:right w:val="none" w:sz="0" w:space="0" w:color="auto"/>
      </w:divBdr>
    </w:div>
    <w:div w:id="1303463911">
      <w:bodyDiv w:val="1"/>
      <w:marLeft w:val="0"/>
      <w:marRight w:val="0"/>
      <w:marTop w:val="0"/>
      <w:marBottom w:val="0"/>
      <w:divBdr>
        <w:top w:val="none" w:sz="0" w:space="0" w:color="auto"/>
        <w:left w:val="none" w:sz="0" w:space="0" w:color="auto"/>
        <w:bottom w:val="none" w:sz="0" w:space="0" w:color="auto"/>
        <w:right w:val="none" w:sz="0" w:space="0" w:color="auto"/>
      </w:divBdr>
    </w:div>
    <w:div w:id="1306859233">
      <w:bodyDiv w:val="1"/>
      <w:marLeft w:val="0"/>
      <w:marRight w:val="0"/>
      <w:marTop w:val="0"/>
      <w:marBottom w:val="0"/>
      <w:divBdr>
        <w:top w:val="none" w:sz="0" w:space="0" w:color="auto"/>
        <w:left w:val="none" w:sz="0" w:space="0" w:color="auto"/>
        <w:bottom w:val="none" w:sz="0" w:space="0" w:color="auto"/>
        <w:right w:val="none" w:sz="0" w:space="0" w:color="auto"/>
      </w:divBdr>
    </w:div>
    <w:div w:id="1375891416">
      <w:bodyDiv w:val="1"/>
      <w:marLeft w:val="0"/>
      <w:marRight w:val="0"/>
      <w:marTop w:val="0"/>
      <w:marBottom w:val="0"/>
      <w:divBdr>
        <w:top w:val="none" w:sz="0" w:space="0" w:color="auto"/>
        <w:left w:val="none" w:sz="0" w:space="0" w:color="auto"/>
        <w:bottom w:val="none" w:sz="0" w:space="0" w:color="auto"/>
        <w:right w:val="none" w:sz="0" w:space="0" w:color="auto"/>
      </w:divBdr>
    </w:div>
    <w:div w:id="1379932615">
      <w:bodyDiv w:val="1"/>
      <w:marLeft w:val="0"/>
      <w:marRight w:val="0"/>
      <w:marTop w:val="0"/>
      <w:marBottom w:val="0"/>
      <w:divBdr>
        <w:top w:val="none" w:sz="0" w:space="0" w:color="auto"/>
        <w:left w:val="none" w:sz="0" w:space="0" w:color="auto"/>
        <w:bottom w:val="none" w:sz="0" w:space="0" w:color="auto"/>
        <w:right w:val="none" w:sz="0" w:space="0" w:color="auto"/>
      </w:divBdr>
    </w:div>
    <w:div w:id="1396049679">
      <w:bodyDiv w:val="1"/>
      <w:marLeft w:val="0"/>
      <w:marRight w:val="0"/>
      <w:marTop w:val="0"/>
      <w:marBottom w:val="0"/>
      <w:divBdr>
        <w:top w:val="none" w:sz="0" w:space="0" w:color="auto"/>
        <w:left w:val="none" w:sz="0" w:space="0" w:color="auto"/>
        <w:bottom w:val="none" w:sz="0" w:space="0" w:color="auto"/>
        <w:right w:val="none" w:sz="0" w:space="0" w:color="auto"/>
      </w:divBdr>
      <w:divsChild>
        <w:div w:id="353965404">
          <w:marLeft w:val="547"/>
          <w:marRight w:val="0"/>
          <w:marTop w:val="0"/>
          <w:marBottom w:val="0"/>
          <w:divBdr>
            <w:top w:val="none" w:sz="0" w:space="0" w:color="auto"/>
            <w:left w:val="none" w:sz="0" w:space="0" w:color="auto"/>
            <w:bottom w:val="none" w:sz="0" w:space="0" w:color="auto"/>
            <w:right w:val="none" w:sz="0" w:space="0" w:color="auto"/>
          </w:divBdr>
        </w:div>
        <w:div w:id="1710956408">
          <w:marLeft w:val="547"/>
          <w:marRight w:val="0"/>
          <w:marTop w:val="0"/>
          <w:marBottom w:val="0"/>
          <w:divBdr>
            <w:top w:val="none" w:sz="0" w:space="0" w:color="auto"/>
            <w:left w:val="none" w:sz="0" w:space="0" w:color="auto"/>
            <w:bottom w:val="none" w:sz="0" w:space="0" w:color="auto"/>
            <w:right w:val="none" w:sz="0" w:space="0" w:color="auto"/>
          </w:divBdr>
        </w:div>
      </w:divsChild>
    </w:div>
    <w:div w:id="1420911160">
      <w:bodyDiv w:val="1"/>
      <w:marLeft w:val="0"/>
      <w:marRight w:val="0"/>
      <w:marTop w:val="0"/>
      <w:marBottom w:val="0"/>
      <w:divBdr>
        <w:top w:val="none" w:sz="0" w:space="0" w:color="auto"/>
        <w:left w:val="none" w:sz="0" w:space="0" w:color="auto"/>
        <w:bottom w:val="none" w:sz="0" w:space="0" w:color="auto"/>
        <w:right w:val="none" w:sz="0" w:space="0" w:color="auto"/>
      </w:divBdr>
      <w:divsChild>
        <w:div w:id="2122869614">
          <w:marLeft w:val="547"/>
          <w:marRight w:val="0"/>
          <w:marTop w:val="0"/>
          <w:marBottom w:val="0"/>
          <w:divBdr>
            <w:top w:val="none" w:sz="0" w:space="0" w:color="auto"/>
            <w:left w:val="none" w:sz="0" w:space="0" w:color="auto"/>
            <w:bottom w:val="none" w:sz="0" w:space="0" w:color="auto"/>
            <w:right w:val="none" w:sz="0" w:space="0" w:color="auto"/>
          </w:divBdr>
        </w:div>
        <w:div w:id="285086005">
          <w:marLeft w:val="1267"/>
          <w:marRight w:val="0"/>
          <w:marTop w:val="0"/>
          <w:marBottom w:val="0"/>
          <w:divBdr>
            <w:top w:val="none" w:sz="0" w:space="0" w:color="auto"/>
            <w:left w:val="none" w:sz="0" w:space="0" w:color="auto"/>
            <w:bottom w:val="none" w:sz="0" w:space="0" w:color="auto"/>
            <w:right w:val="none" w:sz="0" w:space="0" w:color="auto"/>
          </w:divBdr>
        </w:div>
        <w:div w:id="763383789">
          <w:marLeft w:val="547"/>
          <w:marRight w:val="0"/>
          <w:marTop w:val="0"/>
          <w:marBottom w:val="0"/>
          <w:divBdr>
            <w:top w:val="none" w:sz="0" w:space="0" w:color="auto"/>
            <w:left w:val="none" w:sz="0" w:space="0" w:color="auto"/>
            <w:bottom w:val="none" w:sz="0" w:space="0" w:color="auto"/>
            <w:right w:val="none" w:sz="0" w:space="0" w:color="auto"/>
          </w:divBdr>
        </w:div>
      </w:divsChild>
    </w:div>
    <w:div w:id="1508790224">
      <w:bodyDiv w:val="1"/>
      <w:marLeft w:val="0"/>
      <w:marRight w:val="0"/>
      <w:marTop w:val="0"/>
      <w:marBottom w:val="0"/>
      <w:divBdr>
        <w:top w:val="none" w:sz="0" w:space="0" w:color="auto"/>
        <w:left w:val="none" w:sz="0" w:space="0" w:color="auto"/>
        <w:bottom w:val="none" w:sz="0" w:space="0" w:color="auto"/>
        <w:right w:val="none" w:sz="0" w:space="0" w:color="auto"/>
      </w:divBdr>
    </w:div>
    <w:div w:id="1585719896">
      <w:bodyDiv w:val="1"/>
      <w:marLeft w:val="0"/>
      <w:marRight w:val="0"/>
      <w:marTop w:val="0"/>
      <w:marBottom w:val="0"/>
      <w:divBdr>
        <w:top w:val="none" w:sz="0" w:space="0" w:color="auto"/>
        <w:left w:val="none" w:sz="0" w:space="0" w:color="auto"/>
        <w:bottom w:val="none" w:sz="0" w:space="0" w:color="auto"/>
        <w:right w:val="none" w:sz="0" w:space="0" w:color="auto"/>
      </w:divBdr>
    </w:div>
    <w:div w:id="1607695737">
      <w:bodyDiv w:val="1"/>
      <w:marLeft w:val="0"/>
      <w:marRight w:val="0"/>
      <w:marTop w:val="0"/>
      <w:marBottom w:val="0"/>
      <w:divBdr>
        <w:top w:val="none" w:sz="0" w:space="0" w:color="auto"/>
        <w:left w:val="none" w:sz="0" w:space="0" w:color="auto"/>
        <w:bottom w:val="none" w:sz="0" w:space="0" w:color="auto"/>
        <w:right w:val="none" w:sz="0" w:space="0" w:color="auto"/>
      </w:divBdr>
      <w:divsChild>
        <w:div w:id="602109973">
          <w:marLeft w:val="1166"/>
          <w:marRight w:val="0"/>
          <w:marTop w:val="0"/>
          <w:marBottom w:val="0"/>
          <w:divBdr>
            <w:top w:val="none" w:sz="0" w:space="0" w:color="auto"/>
            <w:left w:val="none" w:sz="0" w:space="0" w:color="auto"/>
            <w:bottom w:val="none" w:sz="0" w:space="0" w:color="auto"/>
            <w:right w:val="none" w:sz="0" w:space="0" w:color="auto"/>
          </w:divBdr>
        </w:div>
      </w:divsChild>
    </w:div>
    <w:div w:id="1625380057">
      <w:bodyDiv w:val="1"/>
      <w:marLeft w:val="0"/>
      <w:marRight w:val="0"/>
      <w:marTop w:val="0"/>
      <w:marBottom w:val="0"/>
      <w:divBdr>
        <w:top w:val="none" w:sz="0" w:space="0" w:color="auto"/>
        <w:left w:val="none" w:sz="0" w:space="0" w:color="auto"/>
        <w:bottom w:val="none" w:sz="0" w:space="0" w:color="auto"/>
        <w:right w:val="none" w:sz="0" w:space="0" w:color="auto"/>
      </w:divBdr>
    </w:div>
    <w:div w:id="1638416321">
      <w:bodyDiv w:val="1"/>
      <w:marLeft w:val="0"/>
      <w:marRight w:val="0"/>
      <w:marTop w:val="0"/>
      <w:marBottom w:val="0"/>
      <w:divBdr>
        <w:top w:val="none" w:sz="0" w:space="0" w:color="auto"/>
        <w:left w:val="none" w:sz="0" w:space="0" w:color="auto"/>
        <w:bottom w:val="none" w:sz="0" w:space="0" w:color="auto"/>
        <w:right w:val="none" w:sz="0" w:space="0" w:color="auto"/>
      </w:divBdr>
    </w:div>
    <w:div w:id="1641881105">
      <w:bodyDiv w:val="1"/>
      <w:marLeft w:val="0"/>
      <w:marRight w:val="0"/>
      <w:marTop w:val="0"/>
      <w:marBottom w:val="0"/>
      <w:divBdr>
        <w:top w:val="none" w:sz="0" w:space="0" w:color="auto"/>
        <w:left w:val="none" w:sz="0" w:space="0" w:color="auto"/>
        <w:bottom w:val="none" w:sz="0" w:space="0" w:color="auto"/>
        <w:right w:val="none" w:sz="0" w:space="0" w:color="auto"/>
      </w:divBdr>
    </w:div>
    <w:div w:id="1679768755">
      <w:bodyDiv w:val="1"/>
      <w:marLeft w:val="0"/>
      <w:marRight w:val="0"/>
      <w:marTop w:val="0"/>
      <w:marBottom w:val="0"/>
      <w:divBdr>
        <w:top w:val="none" w:sz="0" w:space="0" w:color="auto"/>
        <w:left w:val="none" w:sz="0" w:space="0" w:color="auto"/>
        <w:bottom w:val="none" w:sz="0" w:space="0" w:color="auto"/>
        <w:right w:val="none" w:sz="0" w:space="0" w:color="auto"/>
      </w:divBdr>
    </w:div>
    <w:div w:id="1698000883">
      <w:bodyDiv w:val="1"/>
      <w:marLeft w:val="0"/>
      <w:marRight w:val="0"/>
      <w:marTop w:val="0"/>
      <w:marBottom w:val="0"/>
      <w:divBdr>
        <w:top w:val="none" w:sz="0" w:space="0" w:color="auto"/>
        <w:left w:val="none" w:sz="0" w:space="0" w:color="auto"/>
        <w:bottom w:val="none" w:sz="0" w:space="0" w:color="auto"/>
        <w:right w:val="none" w:sz="0" w:space="0" w:color="auto"/>
      </w:divBdr>
    </w:div>
    <w:div w:id="1700932491">
      <w:bodyDiv w:val="1"/>
      <w:marLeft w:val="0"/>
      <w:marRight w:val="0"/>
      <w:marTop w:val="0"/>
      <w:marBottom w:val="0"/>
      <w:divBdr>
        <w:top w:val="none" w:sz="0" w:space="0" w:color="auto"/>
        <w:left w:val="none" w:sz="0" w:space="0" w:color="auto"/>
        <w:bottom w:val="none" w:sz="0" w:space="0" w:color="auto"/>
        <w:right w:val="none" w:sz="0" w:space="0" w:color="auto"/>
      </w:divBdr>
    </w:div>
    <w:div w:id="1731610203">
      <w:bodyDiv w:val="1"/>
      <w:marLeft w:val="0"/>
      <w:marRight w:val="0"/>
      <w:marTop w:val="0"/>
      <w:marBottom w:val="0"/>
      <w:divBdr>
        <w:top w:val="none" w:sz="0" w:space="0" w:color="auto"/>
        <w:left w:val="none" w:sz="0" w:space="0" w:color="auto"/>
        <w:bottom w:val="none" w:sz="0" w:space="0" w:color="auto"/>
        <w:right w:val="none" w:sz="0" w:space="0" w:color="auto"/>
      </w:divBdr>
    </w:div>
    <w:div w:id="1792161368">
      <w:bodyDiv w:val="1"/>
      <w:marLeft w:val="0"/>
      <w:marRight w:val="0"/>
      <w:marTop w:val="0"/>
      <w:marBottom w:val="0"/>
      <w:divBdr>
        <w:top w:val="none" w:sz="0" w:space="0" w:color="auto"/>
        <w:left w:val="none" w:sz="0" w:space="0" w:color="auto"/>
        <w:bottom w:val="none" w:sz="0" w:space="0" w:color="auto"/>
        <w:right w:val="none" w:sz="0" w:space="0" w:color="auto"/>
      </w:divBdr>
    </w:div>
    <w:div w:id="1799376019">
      <w:bodyDiv w:val="1"/>
      <w:marLeft w:val="0"/>
      <w:marRight w:val="0"/>
      <w:marTop w:val="0"/>
      <w:marBottom w:val="0"/>
      <w:divBdr>
        <w:top w:val="none" w:sz="0" w:space="0" w:color="auto"/>
        <w:left w:val="none" w:sz="0" w:space="0" w:color="auto"/>
        <w:bottom w:val="none" w:sz="0" w:space="0" w:color="auto"/>
        <w:right w:val="none" w:sz="0" w:space="0" w:color="auto"/>
      </w:divBdr>
    </w:div>
    <w:div w:id="1837917120">
      <w:bodyDiv w:val="1"/>
      <w:marLeft w:val="0"/>
      <w:marRight w:val="0"/>
      <w:marTop w:val="0"/>
      <w:marBottom w:val="0"/>
      <w:divBdr>
        <w:top w:val="none" w:sz="0" w:space="0" w:color="auto"/>
        <w:left w:val="none" w:sz="0" w:space="0" w:color="auto"/>
        <w:bottom w:val="none" w:sz="0" w:space="0" w:color="auto"/>
        <w:right w:val="none" w:sz="0" w:space="0" w:color="auto"/>
      </w:divBdr>
    </w:div>
    <w:div w:id="1841890017">
      <w:bodyDiv w:val="1"/>
      <w:marLeft w:val="0"/>
      <w:marRight w:val="0"/>
      <w:marTop w:val="0"/>
      <w:marBottom w:val="0"/>
      <w:divBdr>
        <w:top w:val="none" w:sz="0" w:space="0" w:color="auto"/>
        <w:left w:val="none" w:sz="0" w:space="0" w:color="auto"/>
        <w:bottom w:val="none" w:sz="0" w:space="0" w:color="auto"/>
        <w:right w:val="none" w:sz="0" w:space="0" w:color="auto"/>
      </w:divBdr>
    </w:div>
    <w:div w:id="1848591211">
      <w:bodyDiv w:val="1"/>
      <w:marLeft w:val="0"/>
      <w:marRight w:val="0"/>
      <w:marTop w:val="0"/>
      <w:marBottom w:val="0"/>
      <w:divBdr>
        <w:top w:val="none" w:sz="0" w:space="0" w:color="auto"/>
        <w:left w:val="none" w:sz="0" w:space="0" w:color="auto"/>
        <w:bottom w:val="none" w:sz="0" w:space="0" w:color="auto"/>
        <w:right w:val="none" w:sz="0" w:space="0" w:color="auto"/>
      </w:divBdr>
      <w:divsChild>
        <w:div w:id="1355233473">
          <w:marLeft w:val="1886"/>
          <w:marRight w:val="0"/>
          <w:marTop w:val="0"/>
          <w:marBottom w:val="0"/>
          <w:divBdr>
            <w:top w:val="none" w:sz="0" w:space="0" w:color="auto"/>
            <w:left w:val="none" w:sz="0" w:space="0" w:color="auto"/>
            <w:bottom w:val="none" w:sz="0" w:space="0" w:color="auto"/>
            <w:right w:val="none" w:sz="0" w:space="0" w:color="auto"/>
          </w:divBdr>
        </w:div>
      </w:divsChild>
    </w:div>
    <w:div w:id="1859729847">
      <w:bodyDiv w:val="1"/>
      <w:marLeft w:val="0"/>
      <w:marRight w:val="0"/>
      <w:marTop w:val="0"/>
      <w:marBottom w:val="0"/>
      <w:divBdr>
        <w:top w:val="none" w:sz="0" w:space="0" w:color="auto"/>
        <w:left w:val="none" w:sz="0" w:space="0" w:color="auto"/>
        <w:bottom w:val="none" w:sz="0" w:space="0" w:color="auto"/>
        <w:right w:val="none" w:sz="0" w:space="0" w:color="auto"/>
      </w:divBdr>
    </w:div>
    <w:div w:id="1917981602">
      <w:bodyDiv w:val="1"/>
      <w:marLeft w:val="0"/>
      <w:marRight w:val="0"/>
      <w:marTop w:val="0"/>
      <w:marBottom w:val="0"/>
      <w:divBdr>
        <w:top w:val="none" w:sz="0" w:space="0" w:color="auto"/>
        <w:left w:val="none" w:sz="0" w:space="0" w:color="auto"/>
        <w:bottom w:val="none" w:sz="0" w:space="0" w:color="auto"/>
        <w:right w:val="none" w:sz="0" w:space="0" w:color="auto"/>
      </w:divBdr>
    </w:div>
    <w:div w:id="1922174391">
      <w:bodyDiv w:val="1"/>
      <w:marLeft w:val="0"/>
      <w:marRight w:val="0"/>
      <w:marTop w:val="0"/>
      <w:marBottom w:val="0"/>
      <w:divBdr>
        <w:top w:val="none" w:sz="0" w:space="0" w:color="auto"/>
        <w:left w:val="none" w:sz="0" w:space="0" w:color="auto"/>
        <w:bottom w:val="none" w:sz="0" w:space="0" w:color="auto"/>
        <w:right w:val="none" w:sz="0" w:space="0" w:color="auto"/>
      </w:divBdr>
    </w:div>
    <w:div w:id="1939170514">
      <w:bodyDiv w:val="1"/>
      <w:marLeft w:val="0"/>
      <w:marRight w:val="0"/>
      <w:marTop w:val="0"/>
      <w:marBottom w:val="0"/>
      <w:divBdr>
        <w:top w:val="none" w:sz="0" w:space="0" w:color="auto"/>
        <w:left w:val="none" w:sz="0" w:space="0" w:color="auto"/>
        <w:bottom w:val="none" w:sz="0" w:space="0" w:color="auto"/>
        <w:right w:val="none" w:sz="0" w:space="0" w:color="auto"/>
      </w:divBdr>
      <w:divsChild>
        <w:div w:id="1341541785">
          <w:marLeft w:val="360"/>
          <w:marRight w:val="0"/>
          <w:marTop w:val="200"/>
          <w:marBottom w:val="0"/>
          <w:divBdr>
            <w:top w:val="none" w:sz="0" w:space="0" w:color="auto"/>
            <w:left w:val="none" w:sz="0" w:space="0" w:color="auto"/>
            <w:bottom w:val="none" w:sz="0" w:space="0" w:color="auto"/>
            <w:right w:val="none" w:sz="0" w:space="0" w:color="auto"/>
          </w:divBdr>
        </w:div>
        <w:div w:id="870731384">
          <w:marLeft w:val="576"/>
          <w:marRight w:val="0"/>
          <w:marTop w:val="100"/>
          <w:marBottom w:val="0"/>
          <w:divBdr>
            <w:top w:val="none" w:sz="0" w:space="0" w:color="auto"/>
            <w:left w:val="none" w:sz="0" w:space="0" w:color="auto"/>
            <w:bottom w:val="none" w:sz="0" w:space="0" w:color="auto"/>
            <w:right w:val="none" w:sz="0" w:space="0" w:color="auto"/>
          </w:divBdr>
        </w:div>
        <w:div w:id="1037854765">
          <w:marLeft w:val="576"/>
          <w:marRight w:val="0"/>
          <w:marTop w:val="100"/>
          <w:marBottom w:val="0"/>
          <w:divBdr>
            <w:top w:val="none" w:sz="0" w:space="0" w:color="auto"/>
            <w:left w:val="none" w:sz="0" w:space="0" w:color="auto"/>
            <w:bottom w:val="none" w:sz="0" w:space="0" w:color="auto"/>
            <w:right w:val="none" w:sz="0" w:space="0" w:color="auto"/>
          </w:divBdr>
        </w:div>
        <w:div w:id="866718211">
          <w:marLeft w:val="576"/>
          <w:marRight w:val="0"/>
          <w:marTop w:val="100"/>
          <w:marBottom w:val="0"/>
          <w:divBdr>
            <w:top w:val="none" w:sz="0" w:space="0" w:color="auto"/>
            <w:left w:val="none" w:sz="0" w:space="0" w:color="auto"/>
            <w:bottom w:val="none" w:sz="0" w:space="0" w:color="auto"/>
            <w:right w:val="none" w:sz="0" w:space="0" w:color="auto"/>
          </w:divBdr>
        </w:div>
        <w:div w:id="1049064080">
          <w:marLeft w:val="360"/>
          <w:marRight w:val="0"/>
          <w:marTop w:val="200"/>
          <w:marBottom w:val="0"/>
          <w:divBdr>
            <w:top w:val="none" w:sz="0" w:space="0" w:color="auto"/>
            <w:left w:val="none" w:sz="0" w:space="0" w:color="auto"/>
            <w:bottom w:val="none" w:sz="0" w:space="0" w:color="auto"/>
            <w:right w:val="none" w:sz="0" w:space="0" w:color="auto"/>
          </w:divBdr>
        </w:div>
        <w:div w:id="1635410683">
          <w:marLeft w:val="576"/>
          <w:marRight w:val="0"/>
          <w:marTop w:val="100"/>
          <w:marBottom w:val="0"/>
          <w:divBdr>
            <w:top w:val="none" w:sz="0" w:space="0" w:color="auto"/>
            <w:left w:val="none" w:sz="0" w:space="0" w:color="auto"/>
            <w:bottom w:val="none" w:sz="0" w:space="0" w:color="auto"/>
            <w:right w:val="none" w:sz="0" w:space="0" w:color="auto"/>
          </w:divBdr>
        </w:div>
        <w:div w:id="1303999909">
          <w:marLeft w:val="576"/>
          <w:marRight w:val="0"/>
          <w:marTop w:val="100"/>
          <w:marBottom w:val="0"/>
          <w:divBdr>
            <w:top w:val="none" w:sz="0" w:space="0" w:color="auto"/>
            <w:left w:val="none" w:sz="0" w:space="0" w:color="auto"/>
            <w:bottom w:val="none" w:sz="0" w:space="0" w:color="auto"/>
            <w:right w:val="none" w:sz="0" w:space="0" w:color="auto"/>
          </w:divBdr>
        </w:div>
      </w:divsChild>
    </w:div>
    <w:div w:id="1957368958">
      <w:bodyDiv w:val="1"/>
      <w:marLeft w:val="0"/>
      <w:marRight w:val="0"/>
      <w:marTop w:val="0"/>
      <w:marBottom w:val="0"/>
      <w:divBdr>
        <w:top w:val="none" w:sz="0" w:space="0" w:color="auto"/>
        <w:left w:val="none" w:sz="0" w:space="0" w:color="auto"/>
        <w:bottom w:val="none" w:sz="0" w:space="0" w:color="auto"/>
        <w:right w:val="none" w:sz="0" w:space="0" w:color="auto"/>
      </w:divBdr>
    </w:div>
    <w:div w:id="1976713157">
      <w:bodyDiv w:val="1"/>
      <w:marLeft w:val="0"/>
      <w:marRight w:val="0"/>
      <w:marTop w:val="0"/>
      <w:marBottom w:val="0"/>
      <w:divBdr>
        <w:top w:val="none" w:sz="0" w:space="0" w:color="auto"/>
        <w:left w:val="none" w:sz="0" w:space="0" w:color="auto"/>
        <w:bottom w:val="none" w:sz="0" w:space="0" w:color="auto"/>
        <w:right w:val="none" w:sz="0" w:space="0" w:color="auto"/>
      </w:divBdr>
    </w:div>
    <w:div w:id="2011326058">
      <w:bodyDiv w:val="1"/>
      <w:marLeft w:val="0"/>
      <w:marRight w:val="0"/>
      <w:marTop w:val="0"/>
      <w:marBottom w:val="0"/>
      <w:divBdr>
        <w:top w:val="none" w:sz="0" w:space="0" w:color="auto"/>
        <w:left w:val="none" w:sz="0" w:space="0" w:color="auto"/>
        <w:bottom w:val="none" w:sz="0" w:space="0" w:color="auto"/>
        <w:right w:val="none" w:sz="0" w:space="0" w:color="auto"/>
      </w:divBdr>
    </w:div>
    <w:div w:id="2042121502">
      <w:bodyDiv w:val="1"/>
      <w:marLeft w:val="0"/>
      <w:marRight w:val="0"/>
      <w:marTop w:val="0"/>
      <w:marBottom w:val="0"/>
      <w:divBdr>
        <w:top w:val="none" w:sz="0" w:space="0" w:color="auto"/>
        <w:left w:val="none" w:sz="0" w:space="0" w:color="auto"/>
        <w:bottom w:val="none" w:sz="0" w:space="0" w:color="auto"/>
        <w:right w:val="none" w:sz="0" w:space="0" w:color="auto"/>
      </w:divBdr>
      <w:divsChild>
        <w:div w:id="1207640642">
          <w:marLeft w:val="547"/>
          <w:marRight w:val="0"/>
          <w:marTop w:val="0"/>
          <w:marBottom w:val="0"/>
          <w:divBdr>
            <w:top w:val="none" w:sz="0" w:space="0" w:color="auto"/>
            <w:left w:val="none" w:sz="0" w:space="0" w:color="auto"/>
            <w:bottom w:val="none" w:sz="0" w:space="0" w:color="auto"/>
            <w:right w:val="none" w:sz="0" w:space="0" w:color="auto"/>
          </w:divBdr>
        </w:div>
        <w:div w:id="1335718997">
          <w:marLeft w:val="547"/>
          <w:marRight w:val="0"/>
          <w:marTop w:val="0"/>
          <w:marBottom w:val="0"/>
          <w:divBdr>
            <w:top w:val="none" w:sz="0" w:space="0" w:color="auto"/>
            <w:left w:val="none" w:sz="0" w:space="0" w:color="auto"/>
            <w:bottom w:val="none" w:sz="0" w:space="0" w:color="auto"/>
            <w:right w:val="none" w:sz="0" w:space="0" w:color="auto"/>
          </w:divBdr>
        </w:div>
      </w:divsChild>
    </w:div>
    <w:div w:id="2090421562">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pixelsPerInch w:val="120"/>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fontTable" Target="fontTable.xml"/><Relationship Id="rId10" Type="http://schemas.openxmlformats.org/officeDocument/2006/relationships/image" Target="media/image3.emf"/><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B2BBB2-9D02-474B-AE4E-41D6B75F44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1711</TotalTime>
  <Pages>15</Pages>
  <Words>4010</Words>
  <Characters>22858</Characters>
  <Application>Microsoft Office Word</Application>
  <DocSecurity>0</DocSecurity>
  <Lines>190</Lines>
  <Paragraphs>53</Paragraphs>
  <ScaleCrop>false</ScaleCrop>
  <HeadingPairs>
    <vt:vector size="2" baseType="variant">
      <vt:variant>
        <vt:lpstr>Title</vt:lpstr>
      </vt:variant>
      <vt:variant>
        <vt:i4>1</vt:i4>
      </vt:variant>
    </vt:vector>
  </HeadingPairs>
  <TitlesOfParts>
    <vt:vector size="1" baseType="lpstr">
      <vt:lpstr>3GPP contribution</vt:lpstr>
    </vt:vector>
  </TitlesOfParts>
  <Company>Vivo</Company>
  <LinksUpToDate>false</LinksUpToDate>
  <CharactersWithSpaces>26815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Liu Siqi(vivo)</cp:lastModifiedBy>
  <cp:revision>616</cp:revision>
  <cp:lastPrinted>2011-08-03T09:36:00Z</cp:lastPrinted>
  <dcterms:created xsi:type="dcterms:W3CDTF">2022-04-21T03:38:00Z</dcterms:created>
  <dcterms:modified xsi:type="dcterms:W3CDTF">2022-08-12T12:22:00Z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2052-10.1.0.7469</vt:lpwstr>
  </property>
</Properties>
</file>